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AA5" w:rsidRDefault="00397AA5" w:rsidP="00397AA5">
      <w:pPr>
        <w:spacing w:line="240" w:lineRule="auto"/>
        <w:jc w:val="center"/>
        <w:rPr>
          <w:rFonts w:ascii="Arial" w:hAnsi="Arial" w:cs="Arial"/>
          <w:b/>
          <w:sz w:val="24"/>
          <w:szCs w:val="24"/>
        </w:rPr>
      </w:pPr>
      <w:bookmarkStart w:id="0" w:name="_GoBack"/>
      <w:bookmarkEnd w:id="0"/>
      <w:r w:rsidRPr="007351E4">
        <w:rPr>
          <w:rFonts w:ascii="Arial" w:hAnsi="Arial" w:cs="Arial"/>
          <w:b/>
          <w:sz w:val="24"/>
          <w:szCs w:val="24"/>
        </w:rPr>
        <w:t>Tipos de materiais</w:t>
      </w:r>
      <w:r>
        <w:rPr>
          <w:rFonts w:ascii="Arial" w:hAnsi="Arial" w:cs="Arial"/>
          <w:b/>
          <w:sz w:val="24"/>
          <w:szCs w:val="24"/>
        </w:rPr>
        <w:t>, Recicláveis ou Não Recicláveis</w:t>
      </w:r>
      <w:r w:rsidRPr="007351E4">
        <w:rPr>
          <w:rFonts w:ascii="Arial" w:hAnsi="Arial" w:cs="Arial"/>
          <w:b/>
          <w:sz w:val="24"/>
          <w:szCs w:val="24"/>
        </w:rPr>
        <w:t>:</w:t>
      </w:r>
    </w:p>
    <w:p w:rsidR="00397AA5" w:rsidRPr="007351E4" w:rsidRDefault="00397AA5" w:rsidP="00397AA5">
      <w:pPr>
        <w:spacing w:line="240" w:lineRule="auto"/>
        <w:jc w:val="both"/>
        <w:rPr>
          <w:rFonts w:ascii="Arial" w:hAnsi="Arial" w:cs="Arial"/>
          <w:b/>
          <w:sz w:val="24"/>
          <w:szCs w:val="24"/>
        </w:rPr>
      </w:pPr>
      <w:r w:rsidRPr="007351E4">
        <w:rPr>
          <w:rFonts w:ascii="Arial" w:hAnsi="Arial" w:cs="Arial"/>
          <w:b/>
          <w:sz w:val="24"/>
          <w:szCs w:val="24"/>
        </w:rPr>
        <w:t>PLÁSTICO E ISOPOR*</w:t>
      </w:r>
    </w:p>
    <w:p w:rsidR="00397AA5" w:rsidRPr="00C97B7B" w:rsidRDefault="00397AA5" w:rsidP="00397AA5">
      <w:pPr>
        <w:spacing w:line="240" w:lineRule="auto"/>
        <w:jc w:val="both"/>
        <w:rPr>
          <w:rFonts w:ascii="Arial" w:hAnsi="Arial" w:cs="Arial"/>
          <w:i/>
          <w:sz w:val="24"/>
          <w:szCs w:val="24"/>
        </w:rPr>
      </w:pPr>
      <w:r w:rsidRPr="00C97B7B">
        <w:rPr>
          <w:rFonts w:ascii="Arial" w:hAnsi="Arial" w:cs="Arial"/>
          <w:i/>
          <w:sz w:val="24"/>
          <w:szCs w:val="24"/>
        </w:rPr>
        <w:t>RECICLÁVEL</w:t>
      </w:r>
    </w:p>
    <w:p w:rsidR="00397AA5" w:rsidRPr="007351E4" w:rsidRDefault="00397AA5" w:rsidP="00397AA5">
      <w:pPr>
        <w:spacing w:line="240" w:lineRule="auto"/>
        <w:jc w:val="both"/>
        <w:rPr>
          <w:rFonts w:ascii="Arial" w:hAnsi="Arial" w:cs="Arial"/>
          <w:sz w:val="24"/>
          <w:szCs w:val="24"/>
        </w:rPr>
      </w:pPr>
      <w:r w:rsidRPr="007351E4">
        <w:rPr>
          <w:rFonts w:ascii="Arial" w:hAnsi="Arial" w:cs="Arial"/>
          <w:sz w:val="24"/>
          <w:szCs w:val="24"/>
        </w:rPr>
        <w:t>Copos, Garrafas, Sacos/Sacolas, Frascos de produtos, Embalagens Pet (Refrigerantes, Óleo, Vinagre, ...), Canos e Tubos de PVC, Caneta (Sem a tinta), Tampas, Embalagens tipo Tupperware, Embalagens de produto de limpeza</w:t>
      </w:r>
    </w:p>
    <w:p w:rsidR="00397AA5" w:rsidRPr="00C97B7B" w:rsidRDefault="00397AA5" w:rsidP="00397AA5">
      <w:pPr>
        <w:spacing w:line="240" w:lineRule="auto"/>
        <w:jc w:val="both"/>
        <w:rPr>
          <w:rFonts w:ascii="Arial" w:hAnsi="Arial" w:cs="Arial"/>
          <w:i/>
          <w:sz w:val="24"/>
          <w:szCs w:val="24"/>
        </w:rPr>
      </w:pPr>
      <w:r w:rsidRPr="00C97B7B">
        <w:rPr>
          <w:rFonts w:ascii="Arial" w:hAnsi="Arial" w:cs="Arial"/>
          <w:i/>
          <w:sz w:val="24"/>
          <w:szCs w:val="24"/>
        </w:rPr>
        <w:t>NÃO RECICLÁVEL</w:t>
      </w:r>
    </w:p>
    <w:p w:rsidR="00397AA5" w:rsidRPr="007351E4" w:rsidRDefault="00397AA5" w:rsidP="00397AA5">
      <w:pPr>
        <w:spacing w:line="240" w:lineRule="auto"/>
        <w:jc w:val="both"/>
        <w:rPr>
          <w:rFonts w:ascii="Arial" w:hAnsi="Arial" w:cs="Arial"/>
          <w:sz w:val="24"/>
          <w:szCs w:val="24"/>
        </w:rPr>
      </w:pPr>
      <w:r w:rsidRPr="007351E4">
        <w:rPr>
          <w:rFonts w:ascii="Arial" w:hAnsi="Arial" w:cs="Arial"/>
          <w:sz w:val="24"/>
          <w:szCs w:val="24"/>
        </w:rPr>
        <w:t>Embalagem Metalizada (Café e Salgadinho), Isopor *, Cabos de Panelas, Espuma, Bandejas de plástico, Acrílico</w:t>
      </w:r>
    </w:p>
    <w:p w:rsidR="00397AA5" w:rsidRPr="007351E4" w:rsidRDefault="00397AA5" w:rsidP="00397AA5">
      <w:pPr>
        <w:spacing w:line="240" w:lineRule="auto"/>
        <w:jc w:val="both"/>
        <w:rPr>
          <w:rFonts w:ascii="Arial" w:hAnsi="Arial" w:cs="Arial"/>
          <w:sz w:val="24"/>
          <w:szCs w:val="24"/>
        </w:rPr>
      </w:pPr>
      <w:r w:rsidRPr="007351E4">
        <w:rPr>
          <w:rFonts w:ascii="Arial" w:hAnsi="Arial" w:cs="Arial"/>
          <w:sz w:val="24"/>
          <w:szCs w:val="24"/>
        </w:rPr>
        <w:t>(*) material possível de reciclar, porém, no Brasil, a tecnologia necessária para esse tipo de reciclagem ainda possui um custo muito elevado. Por isso esse item está na lista de 'não recicláveis'.</w:t>
      </w:r>
    </w:p>
    <w:p w:rsidR="00397AA5" w:rsidRPr="007351E4" w:rsidRDefault="00397AA5" w:rsidP="00397AA5">
      <w:pPr>
        <w:spacing w:line="240" w:lineRule="auto"/>
        <w:jc w:val="both"/>
        <w:rPr>
          <w:rFonts w:ascii="Arial" w:hAnsi="Arial" w:cs="Arial"/>
          <w:sz w:val="24"/>
          <w:szCs w:val="24"/>
        </w:rPr>
      </w:pPr>
    </w:p>
    <w:p w:rsidR="00397AA5" w:rsidRPr="007351E4" w:rsidRDefault="00397AA5" w:rsidP="00397AA5">
      <w:pPr>
        <w:spacing w:line="240" w:lineRule="auto"/>
        <w:jc w:val="both"/>
        <w:rPr>
          <w:rFonts w:ascii="Arial" w:hAnsi="Arial" w:cs="Arial"/>
          <w:b/>
          <w:sz w:val="24"/>
          <w:szCs w:val="24"/>
        </w:rPr>
      </w:pPr>
      <w:r w:rsidRPr="007351E4">
        <w:rPr>
          <w:rFonts w:ascii="Arial" w:hAnsi="Arial" w:cs="Arial"/>
          <w:b/>
          <w:sz w:val="24"/>
          <w:szCs w:val="24"/>
        </w:rPr>
        <w:t>PAPEL</w:t>
      </w:r>
    </w:p>
    <w:p w:rsidR="00397AA5" w:rsidRPr="00C97B7B" w:rsidRDefault="00397AA5" w:rsidP="00397AA5">
      <w:pPr>
        <w:spacing w:line="240" w:lineRule="auto"/>
        <w:jc w:val="both"/>
        <w:rPr>
          <w:rFonts w:ascii="Arial" w:hAnsi="Arial" w:cs="Arial"/>
          <w:i/>
          <w:sz w:val="24"/>
          <w:szCs w:val="24"/>
        </w:rPr>
      </w:pPr>
      <w:r w:rsidRPr="00C97B7B">
        <w:rPr>
          <w:rFonts w:ascii="Arial" w:hAnsi="Arial" w:cs="Arial"/>
          <w:i/>
          <w:sz w:val="24"/>
          <w:szCs w:val="24"/>
        </w:rPr>
        <w:t>RECICLÁVEL</w:t>
      </w:r>
    </w:p>
    <w:p w:rsidR="00397AA5" w:rsidRPr="007351E4" w:rsidRDefault="00397AA5" w:rsidP="00397AA5">
      <w:pPr>
        <w:spacing w:line="240" w:lineRule="auto"/>
        <w:jc w:val="both"/>
        <w:rPr>
          <w:rFonts w:ascii="Arial" w:hAnsi="Arial" w:cs="Arial"/>
          <w:sz w:val="24"/>
          <w:szCs w:val="24"/>
        </w:rPr>
      </w:pPr>
      <w:r w:rsidRPr="007351E4">
        <w:rPr>
          <w:rFonts w:ascii="Arial" w:hAnsi="Arial" w:cs="Arial"/>
          <w:sz w:val="24"/>
          <w:szCs w:val="24"/>
        </w:rPr>
        <w:t>Jornais e Revistas, Listas Telefônicas, Papel Sulfite/Rascunho, Papel de Fax, Folhas de Caderno, Formulários de Computador, Caixas em Geral (ondulado), Aparas de Papel, Fotocópias, Envelopes, Rascunhos, Cartazes Velhos, Caixa de Pizza, Cartolinas e papel cartão, Embalagens longa vida, tipo Tetrapak *</w:t>
      </w:r>
    </w:p>
    <w:p w:rsidR="00397AA5" w:rsidRPr="00C97B7B" w:rsidRDefault="00397AA5" w:rsidP="00397AA5">
      <w:pPr>
        <w:spacing w:line="240" w:lineRule="auto"/>
        <w:jc w:val="both"/>
        <w:rPr>
          <w:rFonts w:ascii="Arial" w:hAnsi="Arial" w:cs="Arial"/>
          <w:i/>
          <w:sz w:val="24"/>
          <w:szCs w:val="24"/>
        </w:rPr>
      </w:pPr>
      <w:r w:rsidRPr="00C97B7B">
        <w:rPr>
          <w:rFonts w:ascii="Arial" w:hAnsi="Arial" w:cs="Arial"/>
          <w:i/>
          <w:sz w:val="24"/>
          <w:szCs w:val="24"/>
        </w:rPr>
        <w:t>NÃO RECICLÁVEL</w:t>
      </w:r>
    </w:p>
    <w:p w:rsidR="00397AA5" w:rsidRPr="007351E4" w:rsidRDefault="00397AA5" w:rsidP="00397AA5">
      <w:pPr>
        <w:spacing w:line="240" w:lineRule="auto"/>
        <w:jc w:val="both"/>
        <w:rPr>
          <w:rFonts w:ascii="Arial" w:hAnsi="Arial" w:cs="Arial"/>
          <w:sz w:val="24"/>
          <w:szCs w:val="24"/>
        </w:rPr>
      </w:pPr>
      <w:r w:rsidRPr="007351E4">
        <w:rPr>
          <w:rFonts w:ascii="Arial" w:hAnsi="Arial" w:cs="Arial"/>
          <w:sz w:val="24"/>
          <w:szCs w:val="24"/>
        </w:rPr>
        <w:t>Papéis Sanitários (papel higiênico), Papéis Plastificados, Papéis engordurados, Etiquetas adesivas, Papéis Parafinados, Papel carbono, Papel celofane, Guardanapos, Bitucas de Cigarros, Fotografias</w:t>
      </w:r>
    </w:p>
    <w:p w:rsidR="00397AA5" w:rsidRPr="007351E4" w:rsidRDefault="00397AA5" w:rsidP="00397AA5">
      <w:pPr>
        <w:spacing w:line="240" w:lineRule="auto"/>
        <w:jc w:val="both"/>
        <w:rPr>
          <w:rFonts w:ascii="Arial" w:hAnsi="Arial" w:cs="Arial"/>
          <w:sz w:val="24"/>
          <w:szCs w:val="24"/>
        </w:rPr>
      </w:pPr>
    </w:p>
    <w:p w:rsidR="00397AA5" w:rsidRPr="007351E4" w:rsidRDefault="00397AA5" w:rsidP="00397AA5">
      <w:pPr>
        <w:spacing w:line="240" w:lineRule="auto"/>
        <w:jc w:val="both"/>
        <w:rPr>
          <w:rFonts w:ascii="Arial" w:hAnsi="Arial" w:cs="Arial"/>
          <w:b/>
          <w:sz w:val="24"/>
          <w:szCs w:val="24"/>
        </w:rPr>
      </w:pPr>
      <w:r w:rsidRPr="007351E4">
        <w:rPr>
          <w:rFonts w:ascii="Arial" w:hAnsi="Arial" w:cs="Arial"/>
          <w:b/>
          <w:sz w:val="24"/>
          <w:szCs w:val="24"/>
        </w:rPr>
        <w:t>VIDROS</w:t>
      </w:r>
    </w:p>
    <w:p w:rsidR="00397AA5" w:rsidRPr="00C97B7B" w:rsidRDefault="00397AA5" w:rsidP="00397AA5">
      <w:pPr>
        <w:spacing w:line="240" w:lineRule="auto"/>
        <w:jc w:val="both"/>
        <w:rPr>
          <w:rFonts w:ascii="Arial" w:hAnsi="Arial" w:cs="Arial"/>
          <w:i/>
          <w:sz w:val="24"/>
          <w:szCs w:val="24"/>
        </w:rPr>
      </w:pPr>
      <w:r w:rsidRPr="00C97B7B">
        <w:rPr>
          <w:rFonts w:ascii="Arial" w:hAnsi="Arial" w:cs="Arial"/>
          <w:i/>
          <w:sz w:val="24"/>
          <w:szCs w:val="24"/>
        </w:rPr>
        <w:t>RECICLÁVEL</w:t>
      </w:r>
    </w:p>
    <w:p w:rsidR="00397AA5" w:rsidRPr="007351E4" w:rsidRDefault="00397AA5" w:rsidP="00397AA5">
      <w:pPr>
        <w:spacing w:line="240" w:lineRule="auto"/>
        <w:jc w:val="both"/>
        <w:rPr>
          <w:rFonts w:ascii="Arial" w:hAnsi="Arial" w:cs="Arial"/>
          <w:sz w:val="24"/>
          <w:szCs w:val="24"/>
        </w:rPr>
      </w:pPr>
      <w:r w:rsidRPr="007351E4">
        <w:rPr>
          <w:rFonts w:ascii="Arial" w:hAnsi="Arial" w:cs="Arial"/>
          <w:sz w:val="24"/>
          <w:szCs w:val="24"/>
        </w:rPr>
        <w:t xml:space="preserve">Potes de conservas, Embalagens, Frascos de remédios vazios, Copos, Cacos dos produtos citados, Vidros, Especiais (Tampa de forno e </w:t>
      </w:r>
      <w:proofErr w:type="gramStart"/>
      <w:r>
        <w:rPr>
          <w:rFonts w:ascii="Arial" w:hAnsi="Arial" w:cs="Arial"/>
          <w:sz w:val="24"/>
          <w:szCs w:val="24"/>
        </w:rPr>
        <w:t>m</w:t>
      </w:r>
      <w:r w:rsidRPr="007351E4">
        <w:rPr>
          <w:rFonts w:ascii="Arial" w:hAnsi="Arial" w:cs="Arial"/>
          <w:sz w:val="24"/>
          <w:szCs w:val="24"/>
        </w:rPr>
        <w:t>icro ondas</w:t>
      </w:r>
      <w:proofErr w:type="gramEnd"/>
      <w:r w:rsidRPr="007351E4">
        <w:rPr>
          <w:rFonts w:ascii="Arial" w:hAnsi="Arial" w:cs="Arial"/>
          <w:sz w:val="24"/>
          <w:szCs w:val="24"/>
        </w:rPr>
        <w:t>), Garrafas</w:t>
      </w:r>
    </w:p>
    <w:p w:rsidR="00397AA5" w:rsidRPr="00C97B7B" w:rsidRDefault="00397AA5" w:rsidP="00397AA5">
      <w:pPr>
        <w:spacing w:line="240" w:lineRule="auto"/>
        <w:jc w:val="both"/>
        <w:rPr>
          <w:rFonts w:ascii="Arial" w:hAnsi="Arial" w:cs="Arial"/>
          <w:i/>
          <w:sz w:val="24"/>
          <w:szCs w:val="24"/>
        </w:rPr>
      </w:pPr>
      <w:r w:rsidRPr="00C97B7B">
        <w:rPr>
          <w:rFonts w:ascii="Arial" w:hAnsi="Arial" w:cs="Arial"/>
          <w:i/>
          <w:sz w:val="24"/>
          <w:szCs w:val="24"/>
        </w:rPr>
        <w:t>NÃO RECICLÁVEL</w:t>
      </w:r>
    </w:p>
    <w:p w:rsidR="00397AA5" w:rsidRPr="007351E4" w:rsidRDefault="00397AA5" w:rsidP="00397AA5">
      <w:pPr>
        <w:spacing w:line="240" w:lineRule="auto"/>
        <w:jc w:val="both"/>
        <w:rPr>
          <w:rFonts w:ascii="Arial" w:hAnsi="Arial" w:cs="Arial"/>
          <w:sz w:val="24"/>
          <w:szCs w:val="24"/>
        </w:rPr>
      </w:pPr>
      <w:r w:rsidRPr="007351E4">
        <w:rPr>
          <w:rFonts w:ascii="Arial" w:hAnsi="Arial" w:cs="Arial"/>
          <w:sz w:val="24"/>
          <w:szCs w:val="24"/>
        </w:rPr>
        <w:t>Espelhos, Boxes Temperados, Louças, Óculos, Cerâmicas, porcelanas, pirex, Tubos de TV e monitores, Para-brisa de carros</w:t>
      </w:r>
    </w:p>
    <w:p w:rsidR="00397AA5" w:rsidRPr="007351E4" w:rsidRDefault="00397AA5" w:rsidP="00397AA5">
      <w:pPr>
        <w:spacing w:line="240" w:lineRule="auto"/>
        <w:jc w:val="both"/>
        <w:rPr>
          <w:rFonts w:ascii="Arial" w:hAnsi="Arial" w:cs="Arial"/>
          <w:sz w:val="24"/>
          <w:szCs w:val="24"/>
        </w:rPr>
      </w:pPr>
    </w:p>
    <w:p w:rsidR="00397AA5" w:rsidRPr="007351E4" w:rsidRDefault="00397AA5" w:rsidP="00397AA5">
      <w:pPr>
        <w:spacing w:line="240" w:lineRule="auto"/>
        <w:jc w:val="both"/>
        <w:rPr>
          <w:rFonts w:ascii="Arial" w:hAnsi="Arial" w:cs="Arial"/>
          <w:b/>
          <w:sz w:val="24"/>
          <w:szCs w:val="24"/>
        </w:rPr>
      </w:pPr>
      <w:r w:rsidRPr="007351E4">
        <w:rPr>
          <w:rFonts w:ascii="Arial" w:hAnsi="Arial" w:cs="Arial"/>
          <w:b/>
          <w:sz w:val="24"/>
          <w:szCs w:val="24"/>
        </w:rPr>
        <w:t>METAL</w:t>
      </w:r>
    </w:p>
    <w:p w:rsidR="00397AA5" w:rsidRPr="00C97B7B" w:rsidRDefault="00397AA5" w:rsidP="00397AA5">
      <w:pPr>
        <w:spacing w:line="240" w:lineRule="auto"/>
        <w:jc w:val="both"/>
        <w:rPr>
          <w:rFonts w:ascii="Arial" w:hAnsi="Arial" w:cs="Arial"/>
          <w:i/>
          <w:sz w:val="24"/>
          <w:szCs w:val="24"/>
        </w:rPr>
      </w:pPr>
      <w:r w:rsidRPr="00C97B7B">
        <w:rPr>
          <w:rFonts w:ascii="Arial" w:hAnsi="Arial" w:cs="Arial"/>
          <w:i/>
          <w:sz w:val="24"/>
          <w:szCs w:val="24"/>
        </w:rPr>
        <w:t>RECICLÁVEL</w:t>
      </w:r>
    </w:p>
    <w:p w:rsidR="00397AA5" w:rsidRPr="007351E4" w:rsidRDefault="00397AA5" w:rsidP="00397AA5">
      <w:pPr>
        <w:spacing w:line="240" w:lineRule="auto"/>
        <w:jc w:val="both"/>
        <w:rPr>
          <w:rFonts w:ascii="Arial" w:hAnsi="Arial" w:cs="Arial"/>
          <w:sz w:val="24"/>
          <w:szCs w:val="24"/>
        </w:rPr>
      </w:pPr>
      <w:r w:rsidRPr="007351E4">
        <w:rPr>
          <w:rFonts w:ascii="Arial" w:hAnsi="Arial" w:cs="Arial"/>
          <w:sz w:val="24"/>
          <w:szCs w:val="24"/>
        </w:rPr>
        <w:t>Tampinhas de Garrafas, Latas, Enlatados, Panelas sem cabo, Ferragens, Arames, Chapas, Canos, Pregos, Cobre, Embalagem de marmitex, Papel alumínio limpo, Aerossóis</w:t>
      </w:r>
    </w:p>
    <w:p w:rsidR="00397AA5" w:rsidRPr="00C97B7B" w:rsidRDefault="00397AA5" w:rsidP="00397AA5">
      <w:pPr>
        <w:spacing w:line="240" w:lineRule="auto"/>
        <w:jc w:val="both"/>
        <w:rPr>
          <w:rFonts w:ascii="Arial" w:hAnsi="Arial" w:cs="Arial"/>
          <w:i/>
          <w:sz w:val="24"/>
          <w:szCs w:val="24"/>
        </w:rPr>
      </w:pPr>
      <w:r w:rsidRPr="00C97B7B">
        <w:rPr>
          <w:rFonts w:ascii="Arial" w:hAnsi="Arial" w:cs="Arial"/>
          <w:i/>
          <w:sz w:val="24"/>
          <w:szCs w:val="24"/>
        </w:rPr>
        <w:t>NÃO RECICLÁVEL</w:t>
      </w:r>
    </w:p>
    <w:p w:rsidR="00397AA5" w:rsidRDefault="00397AA5" w:rsidP="00397AA5">
      <w:pPr>
        <w:spacing w:line="240" w:lineRule="auto"/>
        <w:jc w:val="both"/>
        <w:rPr>
          <w:rFonts w:ascii="Arial" w:hAnsi="Arial" w:cs="Arial"/>
          <w:sz w:val="24"/>
          <w:szCs w:val="24"/>
        </w:rPr>
      </w:pPr>
      <w:r w:rsidRPr="007351E4">
        <w:rPr>
          <w:rFonts w:ascii="Arial" w:hAnsi="Arial" w:cs="Arial"/>
          <w:sz w:val="24"/>
          <w:szCs w:val="24"/>
        </w:rPr>
        <w:t>Clipes, Grampos, Esponja de Aço, Latas de inseticidas, Latas de Verniz, Latas de solventes Químicos</w:t>
      </w:r>
    </w:p>
    <w:p w:rsidR="00397AA5" w:rsidRPr="00E93910" w:rsidRDefault="00397AA5" w:rsidP="00397AA5">
      <w:pPr>
        <w:spacing w:line="240" w:lineRule="auto"/>
        <w:jc w:val="both"/>
        <w:rPr>
          <w:rFonts w:ascii="Arial" w:hAnsi="Arial" w:cs="Arial"/>
          <w:i/>
          <w:color w:val="5B9BD5" w:themeColor="accent1"/>
          <w:sz w:val="24"/>
          <w:szCs w:val="24"/>
        </w:rPr>
      </w:pPr>
      <w:r w:rsidRPr="00E93910">
        <w:rPr>
          <w:rFonts w:ascii="Arial" w:hAnsi="Arial" w:cs="Arial"/>
          <w:i/>
          <w:color w:val="5B9BD5" w:themeColor="accent1"/>
          <w:sz w:val="24"/>
          <w:szCs w:val="24"/>
        </w:rPr>
        <w:t>Crédito: https://www.sindiconet.com.br/informese/lista-de-materiais-reciclaveis-e-nao-reciclaveis-gestao-ambiental-coleta-seletiva</w:t>
      </w:r>
    </w:p>
    <w:p w:rsidR="00397AA5" w:rsidRPr="00E12A58" w:rsidRDefault="00397AA5" w:rsidP="00397AA5">
      <w:pPr>
        <w:spacing w:line="240" w:lineRule="auto"/>
        <w:jc w:val="both"/>
        <w:rPr>
          <w:rFonts w:ascii="Arial" w:hAnsi="Arial" w:cs="Arial"/>
          <w:b/>
          <w:sz w:val="24"/>
          <w:szCs w:val="24"/>
        </w:rPr>
      </w:pPr>
      <w:r>
        <w:rPr>
          <w:rFonts w:ascii="Arial" w:hAnsi="Arial" w:cs="Arial"/>
          <w:b/>
          <w:sz w:val="24"/>
          <w:szCs w:val="24"/>
        </w:rPr>
        <w:lastRenderedPageBreak/>
        <w:t>Tempo de degradação de materiais no meio ambiente:</w:t>
      </w:r>
    </w:p>
    <w:p w:rsidR="00397AA5" w:rsidRPr="00E12A58" w:rsidRDefault="00397AA5" w:rsidP="00397AA5">
      <w:pPr>
        <w:spacing w:line="240" w:lineRule="auto"/>
        <w:jc w:val="both"/>
        <w:rPr>
          <w:rFonts w:ascii="Arial" w:hAnsi="Arial" w:cs="Arial"/>
          <w:b/>
          <w:i/>
          <w:sz w:val="24"/>
          <w:szCs w:val="24"/>
        </w:rPr>
      </w:pPr>
      <w:r w:rsidRPr="00E12A58">
        <w:rPr>
          <w:rFonts w:ascii="Arial" w:hAnsi="Arial" w:cs="Arial"/>
          <w:b/>
          <w:i/>
          <w:sz w:val="24"/>
          <w:szCs w:val="24"/>
        </w:rPr>
        <w:t>Material</w:t>
      </w:r>
      <w:r w:rsidRPr="00E12A58">
        <w:rPr>
          <w:rFonts w:ascii="Arial" w:hAnsi="Arial" w:cs="Arial"/>
          <w:b/>
          <w:i/>
          <w:sz w:val="24"/>
          <w:szCs w:val="24"/>
        </w:rPr>
        <w:tab/>
      </w:r>
      <w:r w:rsidRPr="00E12A58">
        <w:rPr>
          <w:rFonts w:ascii="Arial" w:hAnsi="Arial" w:cs="Arial"/>
          <w:b/>
          <w:i/>
          <w:sz w:val="24"/>
          <w:szCs w:val="24"/>
        </w:rPr>
        <w:tab/>
      </w:r>
      <w:r w:rsidRPr="00E12A58">
        <w:rPr>
          <w:rFonts w:ascii="Arial" w:hAnsi="Arial" w:cs="Arial"/>
          <w:b/>
          <w:i/>
          <w:sz w:val="24"/>
          <w:szCs w:val="24"/>
        </w:rPr>
        <w:tab/>
        <w:t>Tempo de degradação</w:t>
      </w:r>
    </w:p>
    <w:p w:rsidR="00397AA5" w:rsidRPr="00E12A58" w:rsidRDefault="00397AA5" w:rsidP="00397AA5">
      <w:pPr>
        <w:spacing w:line="240" w:lineRule="auto"/>
        <w:jc w:val="both"/>
        <w:rPr>
          <w:rFonts w:ascii="Arial" w:hAnsi="Arial" w:cs="Arial"/>
          <w:sz w:val="24"/>
          <w:szCs w:val="24"/>
        </w:rPr>
      </w:pPr>
      <w:r w:rsidRPr="00E12A58">
        <w:rPr>
          <w:rFonts w:ascii="Arial" w:hAnsi="Arial" w:cs="Arial"/>
          <w:sz w:val="24"/>
          <w:szCs w:val="24"/>
        </w:rPr>
        <w:t>Aço</w:t>
      </w:r>
      <w:r w:rsidRPr="00E12A58">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E12A58">
        <w:rPr>
          <w:rFonts w:ascii="Arial" w:hAnsi="Arial" w:cs="Arial"/>
          <w:sz w:val="24"/>
          <w:szCs w:val="24"/>
        </w:rPr>
        <w:t>mais de 100 anos</w:t>
      </w:r>
    </w:p>
    <w:p w:rsidR="00397AA5" w:rsidRPr="00E12A58" w:rsidRDefault="00397AA5" w:rsidP="00397AA5">
      <w:pPr>
        <w:spacing w:line="240" w:lineRule="auto"/>
        <w:jc w:val="both"/>
        <w:rPr>
          <w:rFonts w:ascii="Arial" w:hAnsi="Arial" w:cs="Arial"/>
          <w:sz w:val="24"/>
          <w:szCs w:val="24"/>
        </w:rPr>
      </w:pPr>
      <w:r w:rsidRPr="00E12A58">
        <w:rPr>
          <w:rFonts w:ascii="Arial" w:hAnsi="Arial" w:cs="Arial"/>
          <w:sz w:val="24"/>
          <w:szCs w:val="24"/>
        </w:rPr>
        <w:t>Alumínio</w:t>
      </w:r>
      <w:r>
        <w:rPr>
          <w:rFonts w:ascii="Arial" w:hAnsi="Arial" w:cs="Arial"/>
          <w:sz w:val="24"/>
          <w:szCs w:val="24"/>
        </w:rPr>
        <w:tab/>
      </w:r>
      <w:r>
        <w:rPr>
          <w:rFonts w:ascii="Arial" w:hAnsi="Arial" w:cs="Arial"/>
          <w:sz w:val="24"/>
          <w:szCs w:val="24"/>
        </w:rPr>
        <w:tab/>
      </w:r>
      <w:r>
        <w:rPr>
          <w:rFonts w:ascii="Arial" w:hAnsi="Arial" w:cs="Arial"/>
          <w:sz w:val="24"/>
          <w:szCs w:val="24"/>
        </w:rPr>
        <w:tab/>
      </w:r>
      <w:r w:rsidRPr="00E12A58">
        <w:rPr>
          <w:rFonts w:ascii="Arial" w:hAnsi="Arial" w:cs="Arial"/>
          <w:sz w:val="24"/>
          <w:szCs w:val="24"/>
        </w:rPr>
        <w:t>200 a 500 anos</w:t>
      </w:r>
    </w:p>
    <w:p w:rsidR="00397AA5" w:rsidRPr="00E12A58" w:rsidRDefault="00397AA5" w:rsidP="00397AA5">
      <w:pPr>
        <w:spacing w:line="240" w:lineRule="auto"/>
        <w:jc w:val="both"/>
        <w:rPr>
          <w:rFonts w:ascii="Arial" w:hAnsi="Arial" w:cs="Arial"/>
          <w:sz w:val="24"/>
          <w:szCs w:val="24"/>
        </w:rPr>
      </w:pPr>
      <w:r w:rsidRPr="00E12A58">
        <w:rPr>
          <w:rFonts w:ascii="Arial" w:hAnsi="Arial" w:cs="Arial"/>
          <w:sz w:val="24"/>
          <w:szCs w:val="24"/>
        </w:rPr>
        <w:t>Cerâmica</w:t>
      </w:r>
      <w:r w:rsidRPr="00E12A58">
        <w:rPr>
          <w:rFonts w:ascii="Arial" w:hAnsi="Arial" w:cs="Arial"/>
          <w:sz w:val="24"/>
          <w:szCs w:val="24"/>
        </w:rPr>
        <w:tab/>
      </w:r>
      <w:r>
        <w:rPr>
          <w:rFonts w:ascii="Arial" w:hAnsi="Arial" w:cs="Arial"/>
          <w:sz w:val="24"/>
          <w:szCs w:val="24"/>
        </w:rPr>
        <w:tab/>
      </w:r>
      <w:r>
        <w:rPr>
          <w:rFonts w:ascii="Arial" w:hAnsi="Arial" w:cs="Arial"/>
          <w:sz w:val="24"/>
          <w:szCs w:val="24"/>
        </w:rPr>
        <w:tab/>
      </w:r>
      <w:r w:rsidRPr="00E12A58">
        <w:rPr>
          <w:rFonts w:ascii="Arial" w:hAnsi="Arial" w:cs="Arial"/>
          <w:sz w:val="24"/>
          <w:szCs w:val="24"/>
        </w:rPr>
        <w:t>indeterminado</w:t>
      </w:r>
    </w:p>
    <w:p w:rsidR="00397AA5" w:rsidRPr="00E12A58" w:rsidRDefault="00397AA5" w:rsidP="00397AA5">
      <w:pPr>
        <w:spacing w:line="240" w:lineRule="auto"/>
        <w:jc w:val="both"/>
        <w:rPr>
          <w:rFonts w:ascii="Arial" w:hAnsi="Arial" w:cs="Arial"/>
          <w:sz w:val="24"/>
          <w:szCs w:val="24"/>
        </w:rPr>
      </w:pPr>
      <w:r w:rsidRPr="00E12A58">
        <w:rPr>
          <w:rFonts w:ascii="Arial" w:hAnsi="Arial" w:cs="Arial"/>
          <w:sz w:val="24"/>
          <w:szCs w:val="24"/>
        </w:rPr>
        <w:t>Chicletes</w:t>
      </w:r>
      <w:r w:rsidRPr="00E12A58">
        <w:rPr>
          <w:rFonts w:ascii="Arial" w:hAnsi="Arial" w:cs="Arial"/>
          <w:sz w:val="24"/>
          <w:szCs w:val="24"/>
        </w:rPr>
        <w:tab/>
      </w:r>
      <w:r>
        <w:rPr>
          <w:rFonts w:ascii="Arial" w:hAnsi="Arial" w:cs="Arial"/>
          <w:sz w:val="24"/>
          <w:szCs w:val="24"/>
        </w:rPr>
        <w:tab/>
      </w:r>
      <w:r>
        <w:rPr>
          <w:rFonts w:ascii="Arial" w:hAnsi="Arial" w:cs="Arial"/>
          <w:sz w:val="24"/>
          <w:szCs w:val="24"/>
        </w:rPr>
        <w:tab/>
      </w:r>
      <w:r w:rsidRPr="00E12A58">
        <w:rPr>
          <w:rFonts w:ascii="Arial" w:hAnsi="Arial" w:cs="Arial"/>
          <w:sz w:val="24"/>
          <w:szCs w:val="24"/>
        </w:rPr>
        <w:t>5 anos</w:t>
      </w:r>
    </w:p>
    <w:p w:rsidR="00397AA5" w:rsidRPr="00E12A58" w:rsidRDefault="00397AA5" w:rsidP="00397AA5">
      <w:pPr>
        <w:spacing w:line="240" w:lineRule="auto"/>
        <w:jc w:val="both"/>
        <w:rPr>
          <w:rFonts w:ascii="Arial" w:hAnsi="Arial" w:cs="Arial"/>
          <w:sz w:val="24"/>
          <w:szCs w:val="24"/>
        </w:rPr>
      </w:pPr>
      <w:r w:rsidRPr="00E12A58">
        <w:rPr>
          <w:rFonts w:ascii="Arial" w:hAnsi="Arial" w:cs="Arial"/>
          <w:sz w:val="24"/>
          <w:szCs w:val="24"/>
        </w:rPr>
        <w:t>Cordas de nylon</w:t>
      </w:r>
      <w:r w:rsidRPr="00E12A58">
        <w:rPr>
          <w:rFonts w:ascii="Arial" w:hAnsi="Arial" w:cs="Arial"/>
          <w:sz w:val="24"/>
          <w:szCs w:val="24"/>
        </w:rPr>
        <w:tab/>
      </w:r>
      <w:r>
        <w:rPr>
          <w:rFonts w:ascii="Arial" w:hAnsi="Arial" w:cs="Arial"/>
          <w:sz w:val="24"/>
          <w:szCs w:val="24"/>
        </w:rPr>
        <w:tab/>
      </w:r>
      <w:r w:rsidRPr="00E12A58">
        <w:rPr>
          <w:rFonts w:ascii="Arial" w:hAnsi="Arial" w:cs="Arial"/>
          <w:sz w:val="24"/>
          <w:szCs w:val="24"/>
        </w:rPr>
        <w:t>30 anos</w:t>
      </w:r>
    </w:p>
    <w:p w:rsidR="00397AA5" w:rsidRPr="00E12A58" w:rsidRDefault="00397AA5" w:rsidP="00397AA5">
      <w:pPr>
        <w:spacing w:line="240" w:lineRule="auto"/>
        <w:jc w:val="both"/>
        <w:rPr>
          <w:rFonts w:ascii="Arial" w:hAnsi="Arial" w:cs="Arial"/>
          <w:sz w:val="24"/>
          <w:szCs w:val="24"/>
        </w:rPr>
      </w:pPr>
      <w:r w:rsidRPr="00E12A58">
        <w:rPr>
          <w:rFonts w:ascii="Arial" w:hAnsi="Arial" w:cs="Arial"/>
          <w:sz w:val="24"/>
          <w:szCs w:val="24"/>
        </w:rPr>
        <w:t>Embalagens longa vida</w:t>
      </w:r>
      <w:r w:rsidRPr="00E12A58">
        <w:rPr>
          <w:rFonts w:ascii="Arial" w:hAnsi="Arial" w:cs="Arial"/>
          <w:sz w:val="24"/>
          <w:szCs w:val="24"/>
        </w:rPr>
        <w:tab/>
        <w:t>até 100 anos</w:t>
      </w:r>
    </w:p>
    <w:p w:rsidR="00397AA5" w:rsidRPr="00E12A58" w:rsidRDefault="00397AA5" w:rsidP="00397AA5">
      <w:pPr>
        <w:spacing w:line="240" w:lineRule="auto"/>
        <w:jc w:val="both"/>
        <w:rPr>
          <w:rFonts w:ascii="Arial" w:hAnsi="Arial" w:cs="Arial"/>
          <w:sz w:val="24"/>
          <w:szCs w:val="24"/>
        </w:rPr>
      </w:pPr>
      <w:r w:rsidRPr="00E12A58">
        <w:rPr>
          <w:rFonts w:ascii="Arial" w:hAnsi="Arial" w:cs="Arial"/>
          <w:sz w:val="24"/>
          <w:szCs w:val="24"/>
        </w:rPr>
        <w:t>Esponja de lavar louça</w:t>
      </w:r>
      <w:r w:rsidRPr="00E12A58">
        <w:rPr>
          <w:rFonts w:ascii="Arial" w:hAnsi="Arial" w:cs="Arial"/>
          <w:sz w:val="24"/>
          <w:szCs w:val="24"/>
        </w:rPr>
        <w:tab/>
        <w:t>indeterminado</w:t>
      </w:r>
    </w:p>
    <w:p w:rsidR="00397AA5" w:rsidRPr="00E12A58" w:rsidRDefault="00397AA5" w:rsidP="00397AA5">
      <w:pPr>
        <w:spacing w:line="240" w:lineRule="auto"/>
        <w:jc w:val="both"/>
        <w:rPr>
          <w:rFonts w:ascii="Arial" w:hAnsi="Arial" w:cs="Arial"/>
          <w:sz w:val="24"/>
          <w:szCs w:val="24"/>
        </w:rPr>
      </w:pPr>
      <w:r w:rsidRPr="00E12A58">
        <w:rPr>
          <w:rFonts w:ascii="Arial" w:hAnsi="Arial" w:cs="Arial"/>
          <w:sz w:val="24"/>
          <w:szCs w:val="24"/>
        </w:rPr>
        <w:t>Filtros de cigarro</w:t>
      </w:r>
      <w:r w:rsidRPr="00E12A58">
        <w:rPr>
          <w:rFonts w:ascii="Arial" w:hAnsi="Arial" w:cs="Arial"/>
          <w:sz w:val="24"/>
          <w:szCs w:val="24"/>
        </w:rPr>
        <w:tab/>
      </w:r>
      <w:r>
        <w:rPr>
          <w:rFonts w:ascii="Arial" w:hAnsi="Arial" w:cs="Arial"/>
          <w:sz w:val="24"/>
          <w:szCs w:val="24"/>
        </w:rPr>
        <w:tab/>
      </w:r>
      <w:r w:rsidRPr="00E12A58">
        <w:rPr>
          <w:rFonts w:ascii="Arial" w:hAnsi="Arial" w:cs="Arial"/>
          <w:sz w:val="24"/>
          <w:szCs w:val="24"/>
        </w:rPr>
        <w:t>5 anos</w:t>
      </w:r>
    </w:p>
    <w:p w:rsidR="00397AA5" w:rsidRPr="00E12A58" w:rsidRDefault="00397AA5" w:rsidP="00397AA5">
      <w:pPr>
        <w:spacing w:line="240" w:lineRule="auto"/>
        <w:jc w:val="both"/>
        <w:rPr>
          <w:rFonts w:ascii="Arial" w:hAnsi="Arial" w:cs="Arial"/>
          <w:sz w:val="24"/>
          <w:szCs w:val="24"/>
        </w:rPr>
      </w:pPr>
      <w:r w:rsidRPr="00E12A58">
        <w:rPr>
          <w:rFonts w:ascii="Arial" w:hAnsi="Arial" w:cs="Arial"/>
          <w:sz w:val="24"/>
          <w:szCs w:val="24"/>
        </w:rPr>
        <w:t>Isopor</w:t>
      </w:r>
      <w:r>
        <w:rPr>
          <w:rFonts w:ascii="Arial" w:hAnsi="Arial" w:cs="Arial"/>
          <w:sz w:val="24"/>
          <w:szCs w:val="24"/>
        </w:rPr>
        <w:tab/>
      </w:r>
      <w:r>
        <w:rPr>
          <w:rFonts w:ascii="Arial" w:hAnsi="Arial" w:cs="Arial"/>
          <w:sz w:val="24"/>
          <w:szCs w:val="24"/>
        </w:rPr>
        <w:tab/>
      </w:r>
      <w:r>
        <w:rPr>
          <w:rFonts w:ascii="Arial" w:hAnsi="Arial" w:cs="Arial"/>
          <w:sz w:val="24"/>
          <w:szCs w:val="24"/>
        </w:rPr>
        <w:tab/>
      </w:r>
      <w:r w:rsidRPr="00E12A58">
        <w:rPr>
          <w:rFonts w:ascii="Arial" w:hAnsi="Arial" w:cs="Arial"/>
          <w:sz w:val="24"/>
          <w:szCs w:val="24"/>
        </w:rPr>
        <w:tab/>
        <w:t>indeterminado</w:t>
      </w:r>
    </w:p>
    <w:p w:rsidR="00397AA5" w:rsidRPr="00E12A58" w:rsidRDefault="00397AA5" w:rsidP="00397AA5">
      <w:pPr>
        <w:spacing w:line="240" w:lineRule="auto"/>
        <w:jc w:val="both"/>
        <w:rPr>
          <w:rFonts w:ascii="Arial" w:hAnsi="Arial" w:cs="Arial"/>
          <w:sz w:val="24"/>
          <w:szCs w:val="24"/>
        </w:rPr>
      </w:pPr>
      <w:r w:rsidRPr="00E12A58">
        <w:rPr>
          <w:rFonts w:ascii="Arial" w:hAnsi="Arial" w:cs="Arial"/>
          <w:sz w:val="24"/>
          <w:szCs w:val="24"/>
        </w:rPr>
        <w:t>Papel e papelão</w:t>
      </w:r>
      <w:r w:rsidRPr="00E12A58">
        <w:rPr>
          <w:rFonts w:ascii="Arial" w:hAnsi="Arial" w:cs="Arial"/>
          <w:sz w:val="24"/>
          <w:szCs w:val="24"/>
        </w:rPr>
        <w:tab/>
      </w:r>
      <w:r>
        <w:rPr>
          <w:rFonts w:ascii="Arial" w:hAnsi="Arial" w:cs="Arial"/>
          <w:sz w:val="24"/>
          <w:szCs w:val="24"/>
        </w:rPr>
        <w:tab/>
      </w:r>
      <w:r w:rsidRPr="00E12A58">
        <w:rPr>
          <w:rFonts w:ascii="Arial" w:hAnsi="Arial" w:cs="Arial"/>
          <w:sz w:val="24"/>
          <w:szCs w:val="24"/>
        </w:rPr>
        <w:t>cerca de 6 meses</w:t>
      </w:r>
    </w:p>
    <w:p w:rsidR="00397AA5" w:rsidRPr="00E12A58" w:rsidRDefault="00397AA5" w:rsidP="00397AA5">
      <w:pPr>
        <w:spacing w:line="240" w:lineRule="auto"/>
        <w:jc w:val="both"/>
        <w:rPr>
          <w:rFonts w:ascii="Arial" w:hAnsi="Arial" w:cs="Arial"/>
          <w:sz w:val="24"/>
          <w:szCs w:val="24"/>
        </w:rPr>
      </w:pPr>
      <w:r w:rsidRPr="00E12A58">
        <w:rPr>
          <w:rFonts w:ascii="Arial" w:hAnsi="Arial" w:cs="Arial"/>
          <w:sz w:val="24"/>
          <w:szCs w:val="24"/>
        </w:rPr>
        <w:t>Plástico</w:t>
      </w:r>
      <w:r w:rsidRPr="00E12A58">
        <w:rPr>
          <w:rFonts w:ascii="Arial" w:hAnsi="Arial" w:cs="Arial"/>
          <w:sz w:val="24"/>
          <w:szCs w:val="24"/>
        </w:rPr>
        <w:tab/>
      </w:r>
      <w:r>
        <w:rPr>
          <w:rFonts w:ascii="Arial" w:hAnsi="Arial" w:cs="Arial"/>
          <w:sz w:val="24"/>
          <w:szCs w:val="24"/>
        </w:rPr>
        <w:tab/>
      </w:r>
      <w:r>
        <w:rPr>
          <w:rFonts w:ascii="Arial" w:hAnsi="Arial" w:cs="Arial"/>
          <w:sz w:val="24"/>
          <w:szCs w:val="24"/>
        </w:rPr>
        <w:tab/>
      </w:r>
      <w:r w:rsidRPr="00E12A58">
        <w:rPr>
          <w:rFonts w:ascii="Arial" w:hAnsi="Arial" w:cs="Arial"/>
          <w:sz w:val="24"/>
          <w:szCs w:val="24"/>
        </w:rPr>
        <w:t>até 450 anos</w:t>
      </w:r>
    </w:p>
    <w:p w:rsidR="00397AA5" w:rsidRDefault="00397AA5" w:rsidP="00397AA5">
      <w:pPr>
        <w:spacing w:line="240" w:lineRule="auto"/>
        <w:jc w:val="both"/>
        <w:rPr>
          <w:rFonts w:ascii="Arial" w:hAnsi="Arial" w:cs="Arial"/>
          <w:sz w:val="24"/>
          <w:szCs w:val="24"/>
        </w:rPr>
      </w:pPr>
      <w:r w:rsidRPr="00E12A58">
        <w:rPr>
          <w:rFonts w:ascii="Arial" w:hAnsi="Arial" w:cs="Arial"/>
          <w:sz w:val="24"/>
          <w:szCs w:val="24"/>
        </w:rPr>
        <w:t>Sacos e sacolas plásticas</w:t>
      </w:r>
      <w:r w:rsidRPr="00E12A58">
        <w:rPr>
          <w:rFonts w:ascii="Arial" w:hAnsi="Arial" w:cs="Arial"/>
          <w:sz w:val="24"/>
          <w:szCs w:val="24"/>
        </w:rPr>
        <w:tab/>
        <w:t>mais de 100 anos</w:t>
      </w:r>
    </w:p>
    <w:p w:rsidR="00397AA5" w:rsidRPr="00AF6AC3" w:rsidRDefault="00397AA5" w:rsidP="00397AA5">
      <w:pPr>
        <w:spacing w:line="240" w:lineRule="auto"/>
        <w:jc w:val="both"/>
        <w:rPr>
          <w:rFonts w:ascii="Arial" w:hAnsi="Arial" w:cs="Arial"/>
          <w:i/>
          <w:color w:val="5B9BD5" w:themeColor="accent1"/>
          <w:sz w:val="24"/>
          <w:szCs w:val="24"/>
        </w:rPr>
      </w:pPr>
      <w:r w:rsidRPr="00AF6AC3">
        <w:rPr>
          <w:rFonts w:ascii="Arial" w:hAnsi="Arial" w:cs="Arial"/>
          <w:i/>
          <w:color w:val="5B9BD5" w:themeColor="accent1"/>
          <w:sz w:val="24"/>
          <w:szCs w:val="24"/>
        </w:rPr>
        <w:t>Crédito: adaptada de http://www.projetoreciclar.ufv.br/?area=tempo_degradacao.</w:t>
      </w:r>
    </w:p>
    <w:p w:rsidR="00397AA5" w:rsidRDefault="00397AA5" w:rsidP="00397AA5">
      <w:pPr>
        <w:spacing w:line="240" w:lineRule="auto"/>
        <w:jc w:val="both"/>
        <w:rPr>
          <w:rFonts w:ascii="Arial" w:hAnsi="Arial" w:cs="Arial"/>
          <w:sz w:val="24"/>
          <w:szCs w:val="24"/>
        </w:rPr>
      </w:pPr>
    </w:p>
    <w:p w:rsidR="00397AA5" w:rsidRDefault="00397AA5" w:rsidP="00397AA5">
      <w:pPr>
        <w:spacing w:line="240" w:lineRule="auto"/>
        <w:jc w:val="both"/>
        <w:rPr>
          <w:rFonts w:ascii="Arial" w:hAnsi="Arial" w:cs="Arial"/>
          <w:b/>
          <w:sz w:val="24"/>
          <w:szCs w:val="24"/>
        </w:rPr>
      </w:pPr>
      <w:r w:rsidRPr="00E12A58">
        <w:rPr>
          <w:rFonts w:ascii="Arial" w:hAnsi="Arial" w:cs="Arial"/>
          <w:b/>
          <w:sz w:val="24"/>
          <w:szCs w:val="24"/>
        </w:rPr>
        <w:t xml:space="preserve">Danos que </w:t>
      </w:r>
      <w:r>
        <w:rPr>
          <w:rFonts w:ascii="Arial" w:hAnsi="Arial" w:cs="Arial"/>
          <w:b/>
          <w:sz w:val="24"/>
          <w:szCs w:val="24"/>
        </w:rPr>
        <w:t>os materiais</w:t>
      </w:r>
      <w:r w:rsidRPr="00E12A58">
        <w:rPr>
          <w:rFonts w:ascii="Arial" w:hAnsi="Arial" w:cs="Arial"/>
          <w:b/>
          <w:sz w:val="24"/>
          <w:szCs w:val="24"/>
        </w:rPr>
        <w:t xml:space="preserve"> causa</w:t>
      </w:r>
      <w:r>
        <w:rPr>
          <w:rFonts w:ascii="Arial" w:hAnsi="Arial" w:cs="Arial"/>
          <w:b/>
          <w:sz w:val="24"/>
          <w:szCs w:val="24"/>
        </w:rPr>
        <w:t>m</w:t>
      </w:r>
      <w:r w:rsidRPr="00E12A58">
        <w:rPr>
          <w:rFonts w:ascii="Arial" w:hAnsi="Arial" w:cs="Arial"/>
          <w:b/>
          <w:sz w:val="24"/>
          <w:szCs w:val="24"/>
        </w:rPr>
        <w:t xml:space="preserve"> no meio ambiente:</w:t>
      </w:r>
      <w:r>
        <w:rPr>
          <w:rFonts w:ascii="Arial" w:hAnsi="Arial" w:cs="Arial"/>
          <w:b/>
          <w:sz w:val="24"/>
          <w:szCs w:val="24"/>
        </w:rPr>
        <w:t xml:space="preserve"> </w:t>
      </w:r>
      <w:r w:rsidRPr="00E93910">
        <w:rPr>
          <w:rFonts w:ascii="Arial" w:hAnsi="Arial" w:cs="Arial"/>
          <w:i/>
          <w:sz w:val="24"/>
          <w:szCs w:val="24"/>
        </w:rPr>
        <w:t>PLÁSTICO E ISOPOR*, PAPEL, VIDROS e METAL</w:t>
      </w:r>
      <w:r>
        <w:rPr>
          <w:rFonts w:ascii="Arial" w:hAnsi="Arial" w:cs="Arial"/>
          <w:b/>
          <w:sz w:val="24"/>
          <w:szCs w:val="24"/>
        </w:rPr>
        <w:t>.</w:t>
      </w:r>
    </w:p>
    <w:p w:rsidR="00397AA5" w:rsidRPr="00E93910" w:rsidRDefault="00397AA5" w:rsidP="00397AA5">
      <w:pPr>
        <w:spacing w:line="240" w:lineRule="auto"/>
        <w:jc w:val="both"/>
        <w:rPr>
          <w:rFonts w:ascii="Arial" w:hAnsi="Arial" w:cs="Arial"/>
          <w:sz w:val="24"/>
          <w:szCs w:val="24"/>
        </w:rPr>
      </w:pPr>
      <w:r w:rsidRPr="00E93910">
        <w:rPr>
          <w:rFonts w:ascii="Arial" w:hAnsi="Arial" w:cs="Arial"/>
          <w:sz w:val="24"/>
          <w:szCs w:val="24"/>
        </w:rPr>
        <w:t>A constante ação humana, seguida do descarte indevido de resíduos causam a contaminação do solo e tem como principais poluentes: o acúmulo de resíduos sólido, como embalagens de plástico, papel e metal, e de produtos químicos, como fertilizantes, pesticidas e herbicidas. Esses poluentes provocam diversos tipos de danos, como por exemplo: redução de fertilidade do solo, aumento da erosão, desequilíbrio ecológico, redução da vegetação, problemas de saúde pública, contaminação de alimentos, desertificação.</w:t>
      </w:r>
    </w:p>
    <w:p w:rsidR="00397AA5" w:rsidRDefault="00397AA5" w:rsidP="00397AA5">
      <w:pPr>
        <w:spacing w:line="240" w:lineRule="auto"/>
        <w:jc w:val="both"/>
        <w:rPr>
          <w:rFonts w:ascii="Arial" w:hAnsi="Arial" w:cs="Arial"/>
          <w:sz w:val="24"/>
          <w:szCs w:val="24"/>
        </w:rPr>
      </w:pPr>
      <w:r>
        <w:rPr>
          <w:rFonts w:ascii="Arial" w:hAnsi="Arial" w:cs="Arial"/>
          <w:sz w:val="24"/>
          <w:szCs w:val="24"/>
        </w:rPr>
        <w:t>E</w:t>
      </w:r>
      <w:r w:rsidRPr="00E93910">
        <w:rPr>
          <w:rFonts w:ascii="Arial" w:hAnsi="Arial" w:cs="Arial"/>
          <w:sz w:val="24"/>
          <w:szCs w:val="24"/>
        </w:rPr>
        <w:t>stima-se que, em 2018, cerca de 6,3 milhões de toneladas de resíduos urbanos não foram recolhidas e destinadas corretamente. Ou seja, 29,5 milhões de toneladas, que correspondem a 82 Maracanãs, foram descartados incorretamente em lugares que não possuem sistemas e medidas necessárias para proteger a saúde das pessoas e o meio ambiente contra danos e degradações.</w:t>
      </w:r>
    </w:p>
    <w:p w:rsidR="00397AA5" w:rsidRPr="00E93910" w:rsidRDefault="00397AA5" w:rsidP="00397AA5">
      <w:pPr>
        <w:spacing w:line="240" w:lineRule="auto"/>
        <w:jc w:val="both"/>
        <w:rPr>
          <w:rFonts w:ascii="Arial" w:hAnsi="Arial" w:cs="Arial"/>
          <w:sz w:val="24"/>
          <w:szCs w:val="24"/>
        </w:rPr>
      </w:pPr>
      <w:r w:rsidRPr="00E93910">
        <w:rPr>
          <w:rFonts w:ascii="Arial" w:hAnsi="Arial" w:cs="Arial"/>
          <w:sz w:val="24"/>
          <w:szCs w:val="24"/>
        </w:rPr>
        <w:t xml:space="preserve">As vias de contaminação dos resíduos indevidamente deixados no solo são diversas: podem ser por absorção solo para a água subterrânea, adsorção dos contaminantes nas raízes de plantas, verduras e legumes, escoamento superficial para a água superficial, inalação de vapores, contato </w:t>
      </w:r>
      <w:proofErr w:type="spellStart"/>
      <w:r w:rsidRPr="00E93910">
        <w:rPr>
          <w:rFonts w:ascii="Arial" w:hAnsi="Arial" w:cs="Arial"/>
          <w:sz w:val="24"/>
          <w:szCs w:val="24"/>
        </w:rPr>
        <w:t>dermal</w:t>
      </w:r>
      <w:proofErr w:type="spellEnd"/>
      <w:r w:rsidRPr="00E93910">
        <w:rPr>
          <w:rFonts w:ascii="Arial" w:hAnsi="Arial" w:cs="Arial"/>
          <w:sz w:val="24"/>
          <w:szCs w:val="24"/>
        </w:rPr>
        <w:t xml:space="preserve"> com o solo e ingestão do mesmo por seres humanos e animais.</w:t>
      </w:r>
    </w:p>
    <w:p w:rsidR="00397AA5" w:rsidRDefault="00397AA5" w:rsidP="00397AA5">
      <w:pPr>
        <w:spacing w:line="240" w:lineRule="auto"/>
        <w:jc w:val="both"/>
        <w:rPr>
          <w:rFonts w:ascii="Arial" w:hAnsi="Arial" w:cs="Arial"/>
          <w:sz w:val="24"/>
          <w:szCs w:val="24"/>
        </w:rPr>
      </w:pPr>
      <w:r>
        <w:rPr>
          <w:rFonts w:ascii="Arial" w:hAnsi="Arial" w:cs="Arial"/>
          <w:sz w:val="24"/>
          <w:szCs w:val="24"/>
        </w:rPr>
        <w:t>O</w:t>
      </w:r>
      <w:r w:rsidRPr="00E93910">
        <w:rPr>
          <w:rFonts w:ascii="Arial" w:hAnsi="Arial" w:cs="Arial"/>
          <w:sz w:val="24"/>
          <w:szCs w:val="24"/>
        </w:rPr>
        <w:t>s impactos gerados pelo descarte incorreto prejudicam muito além de rios e mares, considerados os mais atingidos. Nossos solos ficam extremamente propensos a riscos como erosão, contaminação, desequilíbrio e perda de nutrientes.</w:t>
      </w:r>
    </w:p>
    <w:p w:rsidR="00397AA5" w:rsidRPr="00E93910" w:rsidRDefault="00397AA5" w:rsidP="00397AA5">
      <w:pPr>
        <w:spacing w:line="240" w:lineRule="auto"/>
        <w:jc w:val="both"/>
        <w:rPr>
          <w:rFonts w:ascii="Arial" w:hAnsi="Arial" w:cs="Arial"/>
          <w:i/>
          <w:color w:val="5B9BD5" w:themeColor="accent1"/>
          <w:sz w:val="24"/>
          <w:szCs w:val="24"/>
        </w:rPr>
      </w:pPr>
      <w:r w:rsidRPr="00E93910">
        <w:rPr>
          <w:rFonts w:ascii="Arial" w:hAnsi="Arial" w:cs="Arial"/>
          <w:i/>
          <w:color w:val="5B9BD5" w:themeColor="accent1"/>
          <w:sz w:val="24"/>
          <w:szCs w:val="24"/>
        </w:rPr>
        <w:t>https://www.marcaambiental.com.br/descarte-incorreto-de-residuos-gera-impactos-negativos-no-solo/</w:t>
      </w:r>
    </w:p>
    <w:p w:rsidR="00397AA5" w:rsidRDefault="00397AA5" w:rsidP="00397AA5">
      <w:pPr>
        <w:spacing w:line="240" w:lineRule="auto"/>
        <w:jc w:val="both"/>
        <w:rPr>
          <w:rFonts w:ascii="Arial" w:hAnsi="Arial" w:cs="Arial"/>
          <w:b/>
          <w:sz w:val="24"/>
          <w:szCs w:val="24"/>
        </w:rPr>
      </w:pPr>
    </w:p>
    <w:p w:rsidR="00397AA5" w:rsidRPr="00AF6AC3" w:rsidRDefault="00397AA5" w:rsidP="00397AA5">
      <w:pPr>
        <w:spacing w:line="240" w:lineRule="auto"/>
        <w:jc w:val="both"/>
        <w:rPr>
          <w:rFonts w:ascii="Arial" w:hAnsi="Arial" w:cs="Arial"/>
          <w:b/>
          <w:sz w:val="24"/>
          <w:szCs w:val="24"/>
        </w:rPr>
      </w:pPr>
      <w:r w:rsidRPr="00AF6AC3">
        <w:rPr>
          <w:rFonts w:ascii="Arial" w:hAnsi="Arial" w:cs="Arial"/>
          <w:b/>
          <w:sz w:val="24"/>
          <w:szCs w:val="24"/>
        </w:rPr>
        <w:t>Como reutilizar os materiais recic</w:t>
      </w:r>
      <w:r>
        <w:rPr>
          <w:rFonts w:ascii="Arial" w:hAnsi="Arial" w:cs="Arial"/>
          <w:b/>
          <w:sz w:val="24"/>
          <w:szCs w:val="24"/>
        </w:rPr>
        <w:t>l</w:t>
      </w:r>
      <w:r w:rsidRPr="00AF6AC3">
        <w:rPr>
          <w:rFonts w:ascii="Arial" w:hAnsi="Arial" w:cs="Arial"/>
          <w:b/>
          <w:sz w:val="24"/>
          <w:szCs w:val="24"/>
        </w:rPr>
        <w:t>áveis:</w:t>
      </w:r>
    </w:p>
    <w:p w:rsidR="00397AA5" w:rsidRPr="00AF6AC3" w:rsidRDefault="00397AA5" w:rsidP="00397AA5">
      <w:pPr>
        <w:spacing w:line="240" w:lineRule="auto"/>
        <w:jc w:val="both"/>
        <w:rPr>
          <w:rFonts w:ascii="Arial" w:hAnsi="Arial" w:cs="Arial"/>
          <w:sz w:val="24"/>
          <w:szCs w:val="24"/>
        </w:rPr>
      </w:pPr>
      <w:r w:rsidRPr="00AF6AC3">
        <w:rPr>
          <w:rFonts w:ascii="Arial" w:hAnsi="Arial" w:cs="Arial"/>
          <w:sz w:val="24"/>
          <w:szCs w:val="24"/>
        </w:rPr>
        <w:t xml:space="preserve">Reutilizar produtos e materiais é fazer a sua parte para a preservação do meio ambiente. Mesmo sendo muito importante, o processo de reciclagem utiliza energia, combustível e tempo de </w:t>
      </w:r>
      <w:r w:rsidRPr="00AF6AC3">
        <w:rPr>
          <w:rFonts w:ascii="Arial" w:hAnsi="Arial" w:cs="Arial"/>
          <w:sz w:val="24"/>
          <w:szCs w:val="24"/>
        </w:rPr>
        <w:lastRenderedPageBreak/>
        <w:t>transporte dos caminhões que fazem a coleta do lixo nas residências, para depois levar os resíduos às cooperativas e recicladores.</w:t>
      </w:r>
    </w:p>
    <w:p w:rsidR="00397AA5" w:rsidRPr="00AF6AC3" w:rsidRDefault="00397AA5" w:rsidP="00397AA5">
      <w:pPr>
        <w:spacing w:line="240" w:lineRule="auto"/>
        <w:jc w:val="both"/>
        <w:rPr>
          <w:rFonts w:ascii="Arial" w:hAnsi="Arial" w:cs="Arial"/>
          <w:sz w:val="24"/>
          <w:szCs w:val="24"/>
        </w:rPr>
      </w:pPr>
      <w:r w:rsidRPr="00AF6AC3">
        <w:rPr>
          <w:rFonts w:ascii="Arial" w:hAnsi="Arial" w:cs="Arial"/>
          <w:sz w:val="24"/>
          <w:szCs w:val="24"/>
        </w:rPr>
        <w:t>Isso sem falar na energia das máquinas, no transporte do produto reciclado até as novas fábricas, etc. Todas essas tarefas são necessárias para mitigar os danos ambientais, mas também geram emissões que podem desequilibrar o efeito estufa, contribuindo para as mudanças climáticas.</w:t>
      </w:r>
    </w:p>
    <w:p w:rsidR="00397AA5" w:rsidRDefault="00397AA5" w:rsidP="00397AA5">
      <w:pPr>
        <w:spacing w:line="240" w:lineRule="auto"/>
        <w:jc w:val="both"/>
        <w:rPr>
          <w:rFonts w:ascii="Arial" w:hAnsi="Arial" w:cs="Arial"/>
          <w:sz w:val="24"/>
          <w:szCs w:val="24"/>
        </w:rPr>
      </w:pPr>
      <w:r w:rsidRPr="00AF6AC3">
        <w:rPr>
          <w:rFonts w:ascii="Arial" w:hAnsi="Arial" w:cs="Arial"/>
          <w:sz w:val="24"/>
          <w:szCs w:val="24"/>
        </w:rPr>
        <w:t>Por isso, antes de enviar um item para a reciclagem, é importantíssimo que ele tenha sido usado ao máximo. Com o prolongamento da vida útil dos objetos por meio da reutilização, o processo de reciclagem se torna muito mais qualitativo.</w:t>
      </w:r>
    </w:p>
    <w:p w:rsidR="00397AA5" w:rsidRPr="00AF6AC3" w:rsidRDefault="00397AA5" w:rsidP="00397AA5">
      <w:pPr>
        <w:spacing w:line="240" w:lineRule="auto"/>
        <w:jc w:val="both"/>
        <w:rPr>
          <w:rFonts w:ascii="Arial" w:hAnsi="Arial" w:cs="Arial"/>
          <w:i/>
          <w:color w:val="5B9BD5" w:themeColor="accent1"/>
          <w:sz w:val="24"/>
          <w:szCs w:val="24"/>
        </w:rPr>
      </w:pPr>
      <w:r>
        <w:rPr>
          <w:rFonts w:ascii="Arial" w:hAnsi="Arial" w:cs="Arial"/>
          <w:i/>
          <w:color w:val="5B9BD5" w:themeColor="accent1"/>
          <w:sz w:val="24"/>
          <w:szCs w:val="24"/>
        </w:rPr>
        <w:t xml:space="preserve">Crédito: </w:t>
      </w:r>
      <w:r w:rsidRPr="00AF6AC3">
        <w:rPr>
          <w:rFonts w:ascii="Arial" w:hAnsi="Arial" w:cs="Arial"/>
          <w:i/>
          <w:color w:val="5B9BD5" w:themeColor="accent1"/>
          <w:sz w:val="24"/>
          <w:szCs w:val="24"/>
        </w:rPr>
        <w:t>https://www.ecycle.com.br/component/content/article/67-dia-a-dia/1326-26-coisas-que-voce-pode-reutilizar-em-casa-.html</w:t>
      </w:r>
    </w:p>
    <w:p w:rsidR="00397AA5" w:rsidRDefault="00397AA5" w:rsidP="00397AA5">
      <w:pPr>
        <w:spacing w:line="240" w:lineRule="auto"/>
        <w:jc w:val="both"/>
        <w:rPr>
          <w:rFonts w:ascii="Arial" w:hAnsi="Arial" w:cs="Arial"/>
          <w:b/>
          <w:sz w:val="24"/>
          <w:szCs w:val="24"/>
        </w:rPr>
      </w:pPr>
    </w:p>
    <w:p w:rsidR="00397AA5" w:rsidRPr="00AF6AC3" w:rsidRDefault="00397AA5" w:rsidP="00397AA5">
      <w:pPr>
        <w:spacing w:line="240" w:lineRule="auto"/>
        <w:jc w:val="both"/>
        <w:rPr>
          <w:rFonts w:ascii="Arial" w:hAnsi="Arial" w:cs="Arial"/>
          <w:b/>
          <w:sz w:val="24"/>
          <w:szCs w:val="24"/>
        </w:rPr>
      </w:pPr>
      <w:r w:rsidRPr="00AF6AC3">
        <w:rPr>
          <w:rFonts w:ascii="Arial" w:hAnsi="Arial" w:cs="Arial"/>
          <w:b/>
          <w:sz w:val="24"/>
          <w:szCs w:val="24"/>
        </w:rPr>
        <w:t>Quais aparelhos encontramos materiais recicláveis:</w:t>
      </w:r>
    </w:p>
    <w:p w:rsidR="00397AA5" w:rsidRPr="00E12A58" w:rsidRDefault="00397AA5" w:rsidP="00397AA5">
      <w:pPr>
        <w:spacing w:line="240" w:lineRule="auto"/>
        <w:jc w:val="both"/>
        <w:rPr>
          <w:rFonts w:ascii="Arial" w:hAnsi="Arial" w:cs="Arial"/>
          <w:sz w:val="24"/>
          <w:szCs w:val="24"/>
        </w:rPr>
      </w:pPr>
      <w:r>
        <w:rPr>
          <w:rFonts w:ascii="Arial" w:hAnsi="Arial" w:cs="Arial"/>
          <w:sz w:val="24"/>
          <w:szCs w:val="24"/>
        </w:rPr>
        <w:t>Lista muito extensa. Em todos os aparelhos podem ter diversos tipos de materiais. Um produto é composto de diversos materiais, como, plástico, alumínio, borracha, vidro, etc.</w:t>
      </w:r>
    </w:p>
    <w:p w:rsidR="00CE78BE" w:rsidRDefault="00CE78BE"/>
    <w:sectPr w:rsidR="00CE78BE" w:rsidSect="001441C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AA5"/>
    <w:rsid w:val="00397AA5"/>
    <w:rsid w:val="00CE78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96FF5E-63B9-49E8-9EEB-875371DB0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AA5"/>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823</Words>
  <Characters>4446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Rafael de Goes</dc:creator>
  <cp:keywords/>
  <dc:description/>
  <cp:lastModifiedBy>Pedro Rafael de Goes</cp:lastModifiedBy>
  <cp:revision>1</cp:revision>
  <dcterms:created xsi:type="dcterms:W3CDTF">2021-05-11T16:42:00Z</dcterms:created>
  <dcterms:modified xsi:type="dcterms:W3CDTF">2021-05-11T16:43:00Z</dcterms:modified>
</cp:coreProperties>
</file>