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Documento de Especificaciones (PRD): App de Delivery "Peer-to-Peer" y Red de Mototaxis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Resumen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aplicación es una plataforma "peer-to-peer" (de usuario a usuario) que conecta a personas que necesitan hacer compras de supermercado o servicios de traslado con "Shoppers" o conductores independientes. Diferenciador clave: La app es 100% independiente de las cadenas de supermercados. El Shopper entra a la tienda, compra los productos como cualquier cliente regular, y se los lleva al usuario.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Integración con Red de Mototaxis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plataforma integrará el servicio de mototaxis como una de sus verticales principales. Esto tiene un doble propósito: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Flota de Delivery (Shoppers):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aprovechará la red de mototaxis existente para realizar las compras y entregas rápidas, optimizando el tiempo y aprovechando a los conductores que ya están en la calle.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de Traslado: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app también permitirá usar la misma herramienta y moneda interna para solicitar un mototaxi para el traslado físico del usuario, convirtiéndola en una "Super App" de conveniencia local.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Sistema de Pagos y Moneda Interna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garantizar la seguridad de ambas partes, la app funcionará con una Wallet (billetera digital) y una moneda interna o sistema de créditos.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 Escrow (Garantía):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dinero en moneda interna se descuenta del Cliente pero queda "congelado" en la plataforma hasta que se complete el servicio.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pago en la tienda: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Shopper/Mototaxi utiliza su propio capital para pagar en la caja del comercio.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Liberación y Retiro: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entregar la compra o finalizar el viaje, los fondos se liberan a la Wallet del conductor, quien luego puede hacer un "cash out" a su cuenta bancaria.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Flujo del Cliente (User Flow)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Creación de la lista o Solicitud de viaje.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Estimación de costo (precio de productos + tarifa de delivery/viaje).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Fondeo de la Wallet.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Lanzamiento de la orden al feed de conductores/shoppers.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Tracking en tiempo real.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Confirmación de entrega y liberación del pago.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5. Casos Especiales a Resolver (Edge Cases)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 sin stock: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Botón para notificar producto agotado y chat en vivo para acordar reemplazos con el cliente.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 de precios: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ticket de compra es mayor al estimado, el cliente debe aprobar la recarga extra. Si es menor, se reembolsa la diferencia a la Wallet.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