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DA26" w14:textId="7F5630DB" w:rsidR="0086332E" w:rsidRPr="00660E1A" w:rsidRDefault="000450F4">
      <w:pPr>
        <w:rPr>
          <w:b/>
          <w:bCs/>
          <w:sz w:val="28"/>
          <w:szCs w:val="28"/>
          <w:u w:val="single"/>
          <w:lang w:val="de-DE"/>
        </w:rPr>
      </w:pPr>
      <w:r>
        <w:rPr>
          <w:b/>
          <w:bCs/>
          <w:sz w:val="28"/>
          <w:szCs w:val="28"/>
          <w:u w:val="single"/>
          <w:lang w:val="de-DE"/>
        </w:rPr>
        <w:t>Abstract Factory (</w:t>
      </w:r>
      <w:r w:rsidR="00660E1A">
        <w:rPr>
          <w:b/>
          <w:bCs/>
          <w:sz w:val="28"/>
          <w:szCs w:val="28"/>
          <w:u w:val="single"/>
          <w:lang w:val="de-DE"/>
        </w:rPr>
        <w:t>Creational Pattern)</w:t>
      </w:r>
    </w:p>
    <w:p w14:paraId="12E12A6D" w14:textId="77777777" w:rsidR="0086332E" w:rsidRDefault="0086332E">
      <w:pPr>
        <w:rPr>
          <w:b/>
          <w:bCs/>
          <w:sz w:val="24"/>
          <w:szCs w:val="24"/>
          <w:lang w:val="de-DE"/>
        </w:rPr>
      </w:pPr>
      <w:r w:rsidRPr="000B2332">
        <w:rPr>
          <w:b/>
          <w:bCs/>
          <w:sz w:val="24"/>
          <w:szCs w:val="24"/>
          <w:lang w:val="de-DE"/>
        </w:rPr>
        <w:t>Anwendbarkeit:</w:t>
      </w:r>
    </w:p>
    <w:p w14:paraId="2E01D16A" w14:textId="2E4955DC" w:rsidR="00D46F57" w:rsidRPr="00D46F57" w:rsidRDefault="00D46F57">
      <w:pPr>
        <w:rPr>
          <w:sz w:val="24"/>
          <w:szCs w:val="24"/>
          <w:lang w:val="de-DE"/>
        </w:rPr>
      </w:pPr>
      <w:r w:rsidRPr="00D46F57">
        <w:rPr>
          <w:sz w:val="24"/>
          <w:szCs w:val="24"/>
          <w:lang w:val="de-DE"/>
        </w:rPr>
        <w:t>Wir verwenden sie, wenn wir in unserem Code Objekte aus verschiedenen Objektfamilien erzeugen müssen.</w:t>
      </w:r>
    </w:p>
    <w:p w14:paraId="29C65DAE" w14:textId="77777777" w:rsidR="0086332E" w:rsidRPr="000B2332" w:rsidRDefault="0086332E">
      <w:pPr>
        <w:rPr>
          <w:b/>
          <w:bCs/>
          <w:sz w:val="24"/>
          <w:szCs w:val="24"/>
          <w:lang w:val="de-DE"/>
        </w:rPr>
      </w:pPr>
    </w:p>
    <w:p w14:paraId="623B105B" w14:textId="77777777" w:rsidR="0086332E" w:rsidRPr="000B2332" w:rsidRDefault="0086332E">
      <w:pPr>
        <w:rPr>
          <w:b/>
          <w:bCs/>
          <w:sz w:val="24"/>
          <w:szCs w:val="24"/>
          <w:lang w:val="de-DE"/>
        </w:rPr>
      </w:pPr>
      <w:r w:rsidRPr="000B2332">
        <w:rPr>
          <w:b/>
          <w:bCs/>
          <w:sz w:val="24"/>
          <w:szCs w:val="24"/>
          <w:lang w:val="de-DE"/>
        </w:rPr>
        <w:t>Struktur:</w:t>
      </w:r>
    </w:p>
    <w:p w14:paraId="0DB381BD" w14:textId="7FFD6228" w:rsidR="0086332E" w:rsidRPr="000B2332" w:rsidRDefault="00660E1A">
      <w:pPr>
        <w:rPr>
          <w:b/>
          <w:bCs/>
          <w:sz w:val="24"/>
          <w:szCs w:val="24"/>
          <w:lang w:val="de-DE"/>
        </w:rPr>
      </w:pPr>
      <w:r>
        <w:rPr>
          <w:noProof/>
        </w:rPr>
        <w:drawing>
          <wp:inline distT="0" distB="0" distL="0" distR="0" wp14:anchorId="04296575" wp14:editId="67C8A217">
            <wp:extent cx="5731510" cy="3582035"/>
            <wp:effectExtent l="0" t="0" r="2540" b="0"/>
            <wp:docPr id="1" name="Picture 1" descr="Abstract Factor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design patte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ACCDFC2" w14:textId="77777777" w:rsidR="00660E1A" w:rsidRDefault="00660E1A">
      <w:pPr>
        <w:rPr>
          <w:b/>
          <w:bCs/>
          <w:sz w:val="24"/>
          <w:szCs w:val="24"/>
          <w:lang w:val="de-DE"/>
        </w:rPr>
      </w:pPr>
    </w:p>
    <w:p w14:paraId="3E54D51D" w14:textId="16FF4A2A" w:rsidR="00583A7B" w:rsidRDefault="00583A7B">
      <w:pPr>
        <w:rPr>
          <w:b/>
          <w:bCs/>
          <w:sz w:val="24"/>
          <w:szCs w:val="24"/>
          <w:lang w:val="de-DE"/>
        </w:rPr>
      </w:pPr>
      <w:r w:rsidRPr="000B2332">
        <w:rPr>
          <w:b/>
          <w:bCs/>
          <w:sz w:val="24"/>
          <w:szCs w:val="24"/>
          <w:lang w:val="de-DE"/>
        </w:rPr>
        <w:t>Konsequenzen:</w:t>
      </w:r>
    </w:p>
    <w:p w14:paraId="714476EC" w14:textId="3BE0F262" w:rsidR="00D46F57" w:rsidRPr="006B125D" w:rsidRDefault="006B125D">
      <w:pPr>
        <w:rPr>
          <w:sz w:val="24"/>
          <w:szCs w:val="24"/>
          <w:lang w:val="de-DE"/>
        </w:rPr>
      </w:pPr>
      <w:r w:rsidRPr="006B125D">
        <w:rPr>
          <w:sz w:val="24"/>
          <w:szCs w:val="24"/>
          <w:lang w:val="de-DE"/>
        </w:rPr>
        <w:t>wir die Kopplung zwischen den Klassen in unserem Code reduzieren, stellen wir sicher, dass unsere Objekte miteinander kompatibel sind, aber der Code kann mit der Zeit aufgrund der großen Anzahl von Schnittstellen komplizierter werden.</w:t>
      </w:r>
    </w:p>
    <w:p w14:paraId="598E6638" w14:textId="77777777" w:rsidR="00583A7B" w:rsidRPr="000B2332" w:rsidRDefault="00583A7B">
      <w:pPr>
        <w:rPr>
          <w:b/>
          <w:bCs/>
          <w:sz w:val="24"/>
          <w:szCs w:val="24"/>
          <w:lang w:val="de-DE"/>
        </w:rPr>
      </w:pPr>
    </w:p>
    <w:p w14:paraId="2585D3F7" w14:textId="2E99E6C3" w:rsidR="00583A7B" w:rsidRPr="000B2332" w:rsidRDefault="000B2332">
      <w:pPr>
        <w:rPr>
          <w:b/>
          <w:bCs/>
          <w:sz w:val="24"/>
          <w:szCs w:val="24"/>
          <w:lang w:val="de-DE"/>
        </w:rPr>
      </w:pPr>
      <w:r w:rsidRPr="000B2332">
        <w:rPr>
          <w:b/>
          <w:bCs/>
          <w:sz w:val="24"/>
          <w:szCs w:val="24"/>
          <w:lang w:val="de-DE"/>
        </w:rPr>
        <w:t>Beispiele:</w:t>
      </w:r>
    </w:p>
    <w:p w14:paraId="65C30A88" w14:textId="200392EC" w:rsidR="000B2332" w:rsidRDefault="004233C4">
      <w:pPr>
        <w:rPr>
          <w:b/>
          <w:bCs/>
          <w:sz w:val="28"/>
          <w:szCs w:val="28"/>
          <w:lang w:val="de-DE"/>
        </w:rPr>
      </w:pPr>
      <w:r w:rsidRPr="004233C4">
        <w:rPr>
          <w:sz w:val="24"/>
          <w:szCs w:val="24"/>
          <w:lang w:val="de-DE"/>
        </w:rPr>
        <w:t>Fabriken oder Situationen, in denen dieselben Objekte erzeugt werden müssen, aber von unterschiedlichen Typen.</w:t>
      </w:r>
    </w:p>
    <w:p w14:paraId="216B9389" w14:textId="77777777" w:rsidR="00583A7B" w:rsidRDefault="00583A7B">
      <w:pPr>
        <w:rPr>
          <w:b/>
          <w:bCs/>
          <w:sz w:val="28"/>
          <w:szCs w:val="28"/>
          <w:lang w:val="de-DE"/>
        </w:rPr>
      </w:pPr>
    </w:p>
    <w:p w14:paraId="72B12202" w14:textId="545A25DE" w:rsidR="00B4267B" w:rsidRPr="00B4267B" w:rsidRDefault="0086332E">
      <w:pPr>
        <w:rPr>
          <w:b/>
          <w:bCs/>
          <w:sz w:val="28"/>
          <w:szCs w:val="28"/>
          <w:lang w:val="de-DE"/>
        </w:rPr>
      </w:pPr>
      <w:r>
        <w:rPr>
          <w:b/>
          <w:bCs/>
          <w:sz w:val="28"/>
          <w:szCs w:val="28"/>
          <w:lang w:val="de-DE"/>
        </w:rPr>
        <w:br/>
      </w:r>
    </w:p>
    <w:sectPr w:rsidR="00B4267B" w:rsidRPr="00B426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93"/>
    <w:rsid w:val="000450F4"/>
    <w:rsid w:val="000B2332"/>
    <w:rsid w:val="004233C4"/>
    <w:rsid w:val="00583A7B"/>
    <w:rsid w:val="00660E1A"/>
    <w:rsid w:val="006B125D"/>
    <w:rsid w:val="0086332E"/>
    <w:rsid w:val="00B12287"/>
    <w:rsid w:val="00B4267B"/>
    <w:rsid w:val="00B8002D"/>
    <w:rsid w:val="00C10E79"/>
    <w:rsid w:val="00CC7593"/>
    <w:rsid w:val="00D46F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439B"/>
  <w15:chartTrackingRefBased/>
  <w15:docId w15:val="{66908A6C-6429-404E-BC6F-72EA3716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Vásquez</dc:creator>
  <cp:keywords/>
  <dc:description/>
  <cp:lastModifiedBy>Gerardo Vásquez</cp:lastModifiedBy>
  <cp:revision>10</cp:revision>
  <dcterms:created xsi:type="dcterms:W3CDTF">2022-05-03T14:34:00Z</dcterms:created>
  <dcterms:modified xsi:type="dcterms:W3CDTF">2022-05-05T21:23:00Z</dcterms:modified>
</cp:coreProperties>
</file>