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Project\FinalProject\SpriteClasses\bin\WindowsGL\Debug\Lidgren.Network.dll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Project\FinalProject\SpriteClasses\bin\WindowsGL\Debug\MonoGame.Framework.dll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Project\FinalProject\SpriteClasses\bin\WindowsGL\Debug\OpenTK.dll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Project\FinalProject\SpriteClasses\bin\WindowsGL\Debug\Tao.Sdl.dll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Project\FinalProject\SpriteClasses\obj\x86\Debug\SpriteClasses.csprojResolveAssemblyReference.cache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Project\FinalProject\SpriteClasses\obj\x86\Debug\SpriteClasses.dll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Project\FinalProject\SpriteClasses\obj\x86\Debug\SpriteClasses.pdb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C:\Users\Christopher\Desktop\FinalProject\SpriteClasses\obj\x86\Debug\SpriteClasses.csprojResolveAssemblyReference.cache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C:\Users\Christopher\Desktop\FinalProject\SpriteClasses\obj\x86\Debug\SpriteClasses.dll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C:\Users\Christopher\Desktop\FinalProject\SpriteClasses\obj\x86\Debug\SpriteClasses.pdb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SpriteClasses.csproj.FileListAbsolute.docx</dc:title>
</cp:coreProperties>
</file>