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63FC6A90" w:rsidR="000465F9" w:rsidRPr="000724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ru-RU"/>
        </w:rPr>
      </w:pPr>
      <w:r w:rsidRPr="00072420">
        <w:rPr>
          <w:sz w:val="32"/>
          <w:szCs w:val="32"/>
          <w:lang w:val="ru-RU"/>
        </w:rPr>
        <w:t>Практична робота №</w:t>
      </w:r>
      <w:r w:rsidR="00526EBD">
        <w:rPr>
          <w:sz w:val="32"/>
          <w:szCs w:val="32"/>
          <w:lang w:val="ru-RU"/>
        </w:rPr>
        <w:t>3</w:t>
      </w:r>
      <w:r w:rsidRPr="00072420">
        <w:rPr>
          <w:b/>
          <w:bCs/>
          <w:sz w:val="32"/>
          <w:szCs w:val="32"/>
        </w:rPr>
        <w:t> </w:t>
      </w:r>
    </w:p>
    <w:p w14:paraId="58F5E07E" w14:textId="0B251AE7" w:rsidR="000465F9" w:rsidRPr="000465F9" w:rsidRDefault="00526EBD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sz w:val="32"/>
          <w:szCs w:val="32"/>
          <w:lang w:val="ru-RU"/>
        </w:rPr>
      </w:pPr>
      <w:r w:rsidRPr="00526EBD">
        <w:rPr>
          <w:b/>
          <w:bCs/>
          <w:sz w:val="32"/>
          <w:szCs w:val="32"/>
          <w:lang w:val="uk-UA"/>
        </w:rPr>
        <w:t xml:space="preserve">Візуалізація структури за допомогою CSS: базові стилі, </w:t>
      </w:r>
      <w:proofErr w:type="spellStart"/>
      <w:r w:rsidRPr="00526EBD">
        <w:rPr>
          <w:b/>
          <w:bCs/>
          <w:sz w:val="32"/>
          <w:szCs w:val="32"/>
          <w:lang w:val="uk-UA"/>
        </w:rPr>
        <w:t>box</w:t>
      </w:r>
      <w:proofErr w:type="spellEnd"/>
      <w:r w:rsidRPr="00526EBD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526EBD">
        <w:rPr>
          <w:b/>
          <w:bCs/>
          <w:sz w:val="32"/>
          <w:szCs w:val="32"/>
          <w:lang w:val="uk-UA"/>
        </w:rPr>
        <w:t>model</w:t>
      </w:r>
      <w:proofErr w:type="spellEnd"/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8E6C14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187314B" w14:textId="77777777" w:rsidR="000465F9" w:rsidRPr="001204C6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52009B0F" w14:textId="5BD20836" w:rsidR="00442655" w:rsidRDefault="00442655" w:rsidP="00442655">
      <w:pPr>
        <w:jc w:val="both"/>
        <w:rPr>
          <w:b/>
          <w:bCs/>
          <w:sz w:val="28"/>
          <w:szCs w:val="28"/>
        </w:rPr>
      </w:pPr>
      <w:hyperlink r:id="rId5" w:history="1">
        <w:r w:rsidRPr="003151C4">
          <w:rPr>
            <w:rStyle w:val="af"/>
            <w:b/>
            <w:bCs/>
            <w:sz w:val="28"/>
            <w:szCs w:val="28"/>
          </w:rPr>
          <w:t>https://github.com/xHarz2/Bulletin-board-3</w:t>
        </w:r>
      </w:hyperlink>
    </w:p>
    <w:p w14:paraId="2A09EFD6" w14:textId="77777777" w:rsidR="00442655" w:rsidRDefault="00442655" w:rsidP="00EC094E">
      <w:pPr>
        <w:ind w:firstLine="708"/>
        <w:jc w:val="both"/>
        <w:rPr>
          <w:b/>
          <w:bCs/>
          <w:sz w:val="28"/>
          <w:szCs w:val="28"/>
        </w:rPr>
      </w:pPr>
    </w:p>
    <w:p w14:paraId="74FC159F" w14:textId="389BF486" w:rsidR="00EC094E" w:rsidRPr="00442655" w:rsidRDefault="00EC094E" w:rsidP="00EC094E">
      <w:pPr>
        <w:ind w:firstLine="708"/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Мета роботи:</w:t>
      </w:r>
      <w:r w:rsidRPr="00EC094E">
        <w:rPr>
          <w:sz w:val="28"/>
          <w:szCs w:val="28"/>
        </w:rPr>
        <w:t xml:space="preserve"> Застосувати CSS до семантично розміченої HTML-структури з попереднього практикуму: підключити зовнішній стиль, опанувати основні типи селекторів, дослідити роботу з блоковою моделлю (</w:t>
      </w:r>
      <w:proofErr w:type="spellStart"/>
      <w:r w:rsidRPr="00EC094E">
        <w:rPr>
          <w:sz w:val="28"/>
          <w:szCs w:val="28"/>
        </w:rPr>
        <w:t>box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model</w:t>
      </w:r>
      <w:proofErr w:type="spellEnd"/>
      <w:r w:rsidRPr="00EC094E">
        <w:rPr>
          <w:sz w:val="28"/>
          <w:szCs w:val="28"/>
        </w:rPr>
        <w:t>) та виконати базове форматування тексту й кольорів відповідно до кольорової палітри варіанта 18.</w:t>
      </w:r>
    </w:p>
    <w:p w14:paraId="4A6937B7" w14:textId="77777777" w:rsidR="00EC094E" w:rsidRPr="00442655" w:rsidRDefault="00EC094E" w:rsidP="00EC094E">
      <w:pPr>
        <w:ind w:firstLine="708"/>
        <w:jc w:val="both"/>
        <w:rPr>
          <w:sz w:val="28"/>
          <w:szCs w:val="28"/>
        </w:rPr>
      </w:pPr>
    </w:p>
    <w:p w14:paraId="05D663A9" w14:textId="77777777" w:rsidR="00EC094E" w:rsidRDefault="00EC094E" w:rsidP="00526EBD">
      <w:pPr>
        <w:jc w:val="center"/>
        <w:rPr>
          <w:b/>
          <w:bCs/>
          <w:sz w:val="28"/>
          <w:szCs w:val="28"/>
          <w:lang w:val="en-US"/>
        </w:rPr>
      </w:pPr>
      <w:r w:rsidRPr="00EC094E">
        <w:rPr>
          <w:b/>
          <w:bCs/>
          <w:sz w:val="28"/>
          <w:szCs w:val="28"/>
        </w:rPr>
        <w:t>Хід виконання роботи</w:t>
      </w:r>
    </w:p>
    <w:p w14:paraId="1821A3C6" w14:textId="77777777" w:rsidR="00EC094E" w:rsidRPr="00EC094E" w:rsidRDefault="00EC094E" w:rsidP="00EC094E">
      <w:pPr>
        <w:jc w:val="both"/>
        <w:rPr>
          <w:sz w:val="28"/>
          <w:szCs w:val="28"/>
          <w:lang w:val="en-US"/>
        </w:rPr>
      </w:pPr>
    </w:p>
    <w:p w14:paraId="0CB9F748" w14:textId="77777777" w:rsidR="00EC094E" w:rsidRPr="00EC094E" w:rsidRDefault="00EC094E" w:rsidP="00EC094E">
      <w:pPr>
        <w:ind w:firstLine="708"/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Кроки 1-3. Підключення стилів та базові налаштування</w:t>
      </w:r>
      <w:r w:rsidRPr="00EC094E">
        <w:rPr>
          <w:sz w:val="28"/>
          <w:szCs w:val="28"/>
        </w:rPr>
        <w:t xml:space="preserve"> На початку роботи в директорії проєкту було створено папку </w:t>
      </w:r>
      <w:proofErr w:type="spellStart"/>
      <w:r w:rsidRPr="00EC094E">
        <w:rPr>
          <w:sz w:val="28"/>
          <w:szCs w:val="28"/>
        </w:rPr>
        <w:t>css</w:t>
      </w:r>
      <w:proofErr w:type="spellEnd"/>
      <w:r w:rsidRPr="00EC094E">
        <w:rPr>
          <w:sz w:val="28"/>
          <w:szCs w:val="28"/>
        </w:rPr>
        <w:t xml:space="preserve"> із файлом style.css. Цей файл підключено до головного документа index.html за допомогою тегу &lt;</w:t>
      </w:r>
      <w:proofErr w:type="spellStart"/>
      <w:r w:rsidRPr="00EC094E">
        <w:rPr>
          <w:sz w:val="28"/>
          <w:szCs w:val="28"/>
        </w:rPr>
        <w:t>link</w:t>
      </w:r>
      <w:proofErr w:type="spellEnd"/>
      <w:r w:rsidRPr="00EC094E">
        <w:rPr>
          <w:sz w:val="28"/>
          <w:szCs w:val="28"/>
        </w:rPr>
        <w:t>&gt; у секції &lt;</w:t>
      </w:r>
      <w:proofErr w:type="spellStart"/>
      <w:r w:rsidRPr="00EC094E">
        <w:rPr>
          <w:sz w:val="28"/>
          <w:szCs w:val="28"/>
        </w:rPr>
        <w:t>head</w:t>
      </w:r>
      <w:proofErr w:type="spellEnd"/>
      <w:r w:rsidRPr="00EC094E">
        <w:rPr>
          <w:sz w:val="28"/>
          <w:szCs w:val="28"/>
        </w:rPr>
        <w:t xml:space="preserve">&gt;. Для уникнення непередбачуваної поведінки розмірів елементів було додано глобальне правило </w:t>
      </w:r>
      <w:proofErr w:type="spellStart"/>
      <w:r w:rsidRPr="00EC094E">
        <w:rPr>
          <w:sz w:val="28"/>
          <w:szCs w:val="28"/>
        </w:rPr>
        <w:t>box-sizing</w:t>
      </w:r>
      <w:proofErr w:type="spellEnd"/>
      <w:r w:rsidRPr="00EC094E">
        <w:rPr>
          <w:sz w:val="28"/>
          <w:szCs w:val="28"/>
        </w:rPr>
        <w:t xml:space="preserve">: </w:t>
      </w:r>
      <w:proofErr w:type="spellStart"/>
      <w:r w:rsidRPr="00EC094E">
        <w:rPr>
          <w:sz w:val="28"/>
          <w:szCs w:val="28"/>
        </w:rPr>
        <w:t>border-box</w:t>
      </w:r>
      <w:proofErr w:type="spellEnd"/>
      <w:r w:rsidRPr="00EC094E">
        <w:rPr>
          <w:sz w:val="28"/>
          <w:szCs w:val="28"/>
        </w:rPr>
        <w:t xml:space="preserve"> для всіх елементів (глобальний </w:t>
      </w:r>
      <w:proofErr w:type="spellStart"/>
      <w:r w:rsidRPr="00EC094E">
        <w:rPr>
          <w:sz w:val="28"/>
          <w:szCs w:val="28"/>
        </w:rPr>
        <w:t>reset</w:t>
      </w:r>
      <w:proofErr w:type="spellEnd"/>
      <w:r w:rsidRPr="00EC094E">
        <w:rPr>
          <w:sz w:val="28"/>
          <w:szCs w:val="28"/>
        </w:rPr>
        <w:t xml:space="preserve">). Також для тегу </w:t>
      </w:r>
      <w:proofErr w:type="spellStart"/>
      <w:r w:rsidRPr="00EC094E">
        <w:rPr>
          <w:sz w:val="28"/>
          <w:szCs w:val="28"/>
        </w:rPr>
        <w:t>body</w:t>
      </w:r>
      <w:proofErr w:type="spellEnd"/>
      <w:r w:rsidRPr="00EC094E">
        <w:rPr>
          <w:sz w:val="28"/>
          <w:szCs w:val="28"/>
        </w:rPr>
        <w:t xml:space="preserve"> було </w:t>
      </w:r>
      <w:proofErr w:type="spellStart"/>
      <w:r w:rsidRPr="00EC094E">
        <w:rPr>
          <w:sz w:val="28"/>
          <w:szCs w:val="28"/>
        </w:rPr>
        <w:t>обнулено</w:t>
      </w:r>
      <w:proofErr w:type="spellEnd"/>
      <w:r w:rsidRPr="00EC094E">
        <w:rPr>
          <w:sz w:val="28"/>
          <w:szCs w:val="28"/>
        </w:rPr>
        <w:t xml:space="preserve"> зовнішні відступи (</w:t>
      </w:r>
      <w:proofErr w:type="spellStart"/>
      <w:r w:rsidRPr="00EC094E">
        <w:rPr>
          <w:sz w:val="28"/>
          <w:szCs w:val="28"/>
        </w:rPr>
        <w:t>margin</w:t>
      </w:r>
      <w:proofErr w:type="spellEnd"/>
      <w:r w:rsidRPr="00EC094E">
        <w:rPr>
          <w:sz w:val="28"/>
          <w:szCs w:val="28"/>
        </w:rPr>
        <w:t>: 0), задано базовий шрифт без засічок, розмір тексту 1rem та встановлено нейтральний «</w:t>
      </w:r>
      <w:proofErr w:type="spellStart"/>
      <w:r w:rsidRPr="00EC094E">
        <w:rPr>
          <w:sz w:val="28"/>
          <w:szCs w:val="28"/>
        </w:rPr>
        <w:t>крафтовий</w:t>
      </w:r>
      <w:proofErr w:type="spellEnd"/>
      <w:r w:rsidRPr="00EC094E">
        <w:rPr>
          <w:sz w:val="28"/>
          <w:szCs w:val="28"/>
        </w:rPr>
        <w:t>» відтінок фону (#f5f0e6) згідно з вимогами 18 варіанту.</w:t>
      </w:r>
    </w:p>
    <w:p w14:paraId="55503110" w14:textId="77777777" w:rsidR="00EC094E" w:rsidRPr="00EC094E" w:rsidRDefault="00EC094E" w:rsidP="00EC094E">
      <w:pPr>
        <w:ind w:firstLine="360"/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Кроки 4-7. Стилізація логічних блоків сторінки</w:t>
      </w:r>
      <w:r w:rsidRPr="00EC094E">
        <w:rPr>
          <w:sz w:val="28"/>
          <w:szCs w:val="28"/>
        </w:rPr>
        <w:t xml:space="preserve"> Для оформлення сторінки було використано селектори тегів та класів.</w:t>
      </w:r>
    </w:p>
    <w:p w14:paraId="00771D97" w14:textId="77777777" w:rsidR="00EC094E" w:rsidRPr="00EC094E" w:rsidRDefault="00EC094E" w:rsidP="00EC094E">
      <w:pPr>
        <w:numPr>
          <w:ilvl w:val="0"/>
          <w:numId w:val="1"/>
        </w:numPr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Шапка (</w:t>
      </w:r>
      <w:proofErr w:type="spellStart"/>
      <w:r w:rsidRPr="00EC094E">
        <w:rPr>
          <w:b/>
          <w:bCs/>
          <w:sz w:val="28"/>
          <w:szCs w:val="28"/>
        </w:rPr>
        <w:t>header</w:t>
      </w:r>
      <w:proofErr w:type="spellEnd"/>
      <w:r w:rsidRPr="00EC094E">
        <w:rPr>
          <w:b/>
          <w:bCs/>
          <w:sz w:val="28"/>
          <w:szCs w:val="28"/>
        </w:rPr>
        <w:t>):</w:t>
      </w:r>
      <w:r w:rsidRPr="00EC094E">
        <w:rPr>
          <w:sz w:val="28"/>
          <w:szCs w:val="28"/>
        </w:rPr>
        <w:t xml:space="preserve"> Задано темний дерев'яний фон, білий колір тексту та внутрішні відступи (</w:t>
      </w:r>
      <w:proofErr w:type="spellStart"/>
      <w:r w:rsidRPr="00EC094E">
        <w:rPr>
          <w:sz w:val="28"/>
          <w:szCs w:val="28"/>
        </w:rPr>
        <w:t>padding</w:t>
      </w:r>
      <w:proofErr w:type="spellEnd"/>
      <w:r w:rsidRPr="00EC094E">
        <w:rPr>
          <w:sz w:val="28"/>
          <w:szCs w:val="28"/>
        </w:rPr>
        <w:t xml:space="preserve">). Посилання «Додати оголошення» всередині навігації стилізовано під кнопку за допомогою акцентного помаранчевого фону, </w:t>
      </w:r>
      <w:proofErr w:type="spellStart"/>
      <w:r w:rsidRPr="00EC094E">
        <w:rPr>
          <w:sz w:val="28"/>
          <w:szCs w:val="28"/>
        </w:rPr>
        <w:t>border-radius</w:t>
      </w:r>
      <w:proofErr w:type="spellEnd"/>
      <w:r w:rsidRPr="00EC094E">
        <w:rPr>
          <w:sz w:val="28"/>
          <w:szCs w:val="28"/>
        </w:rPr>
        <w:t xml:space="preserve"> та ефекту зміни кольору при наведенні курсору (:</w:t>
      </w:r>
      <w:proofErr w:type="spellStart"/>
      <w:r w:rsidRPr="00EC094E">
        <w:rPr>
          <w:sz w:val="28"/>
          <w:szCs w:val="28"/>
        </w:rPr>
        <w:t>hover</w:t>
      </w:r>
      <w:proofErr w:type="spellEnd"/>
      <w:r w:rsidRPr="00EC094E">
        <w:rPr>
          <w:sz w:val="28"/>
          <w:szCs w:val="28"/>
        </w:rPr>
        <w:t>).</w:t>
      </w:r>
    </w:p>
    <w:p w14:paraId="74B6D71C" w14:textId="77777777" w:rsidR="00EC094E" w:rsidRPr="00EC094E" w:rsidRDefault="00EC094E" w:rsidP="00EC094E">
      <w:pPr>
        <w:numPr>
          <w:ilvl w:val="0"/>
          <w:numId w:val="1"/>
        </w:numPr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Контент (</w:t>
      </w:r>
      <w:proofErr w:type="spellStart"/>
      <w:r w:rsidRPr="00EC094E">
        <w:rPr>
          <w:b/>
          <w:bCs/>
          <w:sz w:val="28"/>
          <w:szCs w:val="28"/>
        </w:rPr>
        <w:t>main</w:t>
      </w:r>
      <w:proofErr w:type="spellEnd"/>
      <w:r w:rsidRPr="00EC094E">
        <w:rPr>
          <w:b/>
          <w:bCs/>
          <w:sz w:val="28"/>
          <w:szCs w:val="28"/>
        </w:rPr>
        <w:t>):</w:t>
      </w:r>
      <w:r w:rsidRPr="00EC094E">
        <w:rPr>
          <w:sz w:val="28"/>
          <w:szCs w:val="28"/>
        </w:rPr>
        <w:t xml:space="preserve"> Обмежено максимальну ширину колонки (</w:t>
      </w:r>
      <w:proofErr w:type="spellStart"/>
      <w:r w:rsidRPr="00EC094E">
        <w:rPr>
          <w:sz w:val="28"/>
          <w:szCs w:val="28"/>
        </w:rPr>
        <w:t>max-width</w:t>
      </w:r>
      <w:proofErr w:type="spellEnd"/>
      <w:r w:rsidRPr="00EC094E">
        <w:rPr>
          <w:sz w:val="28"/>
          <w:szCs w:val="28"/>
        </w:rPr>
        <w:t xml:space="preserve">: 800px) та відцентровано її за допомогою </w:t>
      </w:r>
      <w:proofErr w:type="spellStart"/>
      <w:r w:rsidRPr="00EC094E">
        <w:rPr>
          <w:sz w:val="28"/>
          <w:szCs w:val="28"/>
        </w:rPr>
        <w:t>margin</w:t>
      </w:r>
      <w:proofErr w:type="spellEnd"/>
      <w:r w:rsidRPr="00EC094E">
        <w:rPr>
          <w:sz w:val="28"/>
          <w:szCs w:val="28"/>
        </w:rPr>
        <w:t xml:space="preserve">: 0 </w:t>
      </w:r>
      <w:proofErr w:type="spellStart"/>
      <w:r w:rsidRPr="00EC094E">
        <w:rPr>
          <w:sz w:val="28"/>
          <w:szCs w:val="28"/>
        </w:rPr>
        <w:t>auto</w:t>
      </w:r>
      <w:proofErr w:type="spellEnd"/>
      <w:r w:rsidRPr="00EC094E">
        <w:rPr>
          <w:sz w:val="28"/>
          <w:szCs w:val="28"/>
        </w:rPr>
        <w:t>.</w:t>
      </w:r>
    </w:p>
    <w:p w14:paraId="2567424A" w14:textId="77777777" w:rsidR="00EC094E" w:rsidRPr="00EC094E" w:rsidRDefault="00EC094E" w:rsidP="00EC094E">
      <w:pPr>
        <w:numPr>
          <w:ilvl w:val="0"/>
          <w:numId w:val="1"/>
        </w:numPr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Картки (</w:t>
      </w:r>
      <w:proofErr w:type="spellStart"/>
      <w:r w:rsidRPr="00EC094E">
        <w:rPr>
          <w:b/>
          <w:bCs/>
          <w:sz w:val="28"/>
          <w:szCs w:val="28"/>
        </w:rPr>
        <w:t>article</w:t>
      </w:r>
      <w:proofErr w:type="spellEnd"/>
      <w:r w:rsidRPr="00EC094E">
        <w:rPr>
          <w:b/>
          <w:bCs/>
          <w:sz w:val="28"/>
          <w:szCs w:val="28"/>
        </w:rPr>
        <w:t>):</w:t>
      </w:r>
      <w:r w:rsidRPr="00EC094E">
        <w:rPr>
          <w:sz w:val="28"/>
          <w:szCs w:val="28"/>
        </w:rPr>
        <w:t xml:space="preserve"> До кожного тегу &lt;</w:t>
      </w:r>
      <w:proofErr w:type="spellStart"/>
      <w:r w:rsidRPr="00EC094E">
        <w:rPr>
          <w:sz w:val="28"/>
          <w:szCs w:val="28"/>
        </w:rPr>
        <w:t>article</w:t>
      </w:r>
      <w:proofErr w:type="spellEnd"/>
      <w:r w:rsidRPr="00EC094E">
        <w:rPr>
          <w:sz w:val="28"/>
          <w:szCs w:val="28"/>
        </w:rPr>
        <w:t>&gt; у списку оголошень було додано клас .</w:t>
      </w:r>
      <w:proofErr w:type="spellStart"/>
      <w:r w:rsidRPr="00EC094E">
        <w:rPr>
          <w:sz w:val="28"/>
          <w:szCs w:val="28"/>
        </w:rPr>
        <w:t>card</w:t>
      </w:r>
      <w:proofErr w:type="spellEnd"/>
      <w:r w:rsidRPr="00EC094E">
        <w:rPr>
          <w:sz w:val="28"/>
          <w:szCs w:val="28"/>
        </w:rPr>
        <w:t>. Для цього класу прописано білий фон, рамку (</w:t>
      </w:r>
      <w:proofErr w:type="spellStart"/>
      <w:r w:rsidRPr="00EC094E">
        <w:rPr>
          <w:sz w:val="28"/>
          <w:szCs w:val="28"/>
        </w:rPr>
        <w:t>border</w:t>
      </w:r>
      <w:proofErr w:type="spellEnd"/>
      <w:r w:rsidRPr="00EC094E">
        <w:rPr>
          <w:sz w:val="28"/>
          <w:szCs w:val="28"/>
        </w:rPr>
        <w:t xml:space="preserve">: 1px </w:t>
      </w:r>
      <w:proofErr w:type="spellStart"/>
      <w:r w:rsidRPr="00EC094E">
        <w:rPr>
          <w:sz w:val="28"/>
          <w:szCs w:val="28"/>
        </w:rPr>
        <w:t>solid</w:t>
      </w:r>
      <w:proofErr w:type="spellEnd"/>
      <w:r w:rsidRPr="00EC094E">
        <w:rPr>
          <w:sz w:val="28"/>
          <w:szCs w:val="28"/>
        </w:rPr>
        <w:t>), внутрішній відступ (</w:t>
      </w:r>
      <w:proofErr w:type="spellStart"/>
      <w:r w:rsidRPr="00EC094E">
        <w:rPr>
          <w:sz w:val="28"/>
          <w:szCs w:val="28"/>
        </w:rPr>
        <w:t>padding</w:t>
      </w:r>
      <w:proofErr w:type="spellEnd"/>
      <w:r w:rsidRPr="00EC094E">
        <w:rPr>
          <w:sz w:val="28"/>
          <w:szCs w:val="28"/>
        </w:rPr>
        <w:t>: 20px), заокруглення кутів та зовнішній відступ знизу (</w:t>
      </w:r>
      <w:proofErr w:type="spellStart"/>
      <w:r w:rsidRPr="00EC094E">
        <w:rPr>
          <w:sz w:val="28"/>
          <w:szCs w:val="28"/>
        </w:rPr>
        <w:t>margin-bottom</w:t>
      </w:r>
      <w:proofErr w:type="spellEnd"/>
      <w:r w:rsidRPr="00EC094E">
        <w:rPr>
          <w:sz w:val="28"/>
          <w:szCs w:val="28"/>
        </w:rPr>
        <w:t>: 24px) для відділення карток одна від одної.</w:t>
      </w:r>
    </w:p>
    <w:p w14:paraId="0566CC4E" w14:textId="77777777" w:rsidR="00EC094E" w:rsidRPr="00EC094E" w:rsidRDefault="00EC094E" w:rsidP="00EC094E">
      <w:pPr>
        <w:numPr>
          <w:ilvl w:val="0"/>
          <w:numId w:val="1"/>
        </w:numPr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Побічний вміст і підвал (</w:t>
      </w:r>
      <w:proofErr w:type="spellStart"/>
      <w:r w:rsidRPr="00EC094E">
        <w:rPr>
          <w:b/>
          <w:bCs/>
          <w:sz w:val="28"/>
          <w:szCs w:val="28"/>
        </w:rPr>
        <w:t>aside</w:t>
      </w:r>
      <w:proofErr w:type="spellEnd"/>
      <w:r w:rsidRPr="00EC094E">
        <w:rPr>
          <w:b/>
          <w:bCs/>
          <w:sz w:val="28"/>
          <w:szCs w:val="28"/>
        </w:rPr>
        <w:t xml:space="preserve">, </w:t>
      </w:r>
      <w:proofErr w:type="spellStart"/>
      <w:r w:rsidRPr="00EC094E">
        <w:rPr>
          <w:b/>
          <w:bCs/>
          <w:sz w:val="28"/>
          <w:szCs w:val="28"/>
        </w:rPr>
        <w:t>footer</w:t>
      </w:r>
      <w:proofErr w:type="spellEnd"/>
      <w:r w:rsidRPr="00EC094E">
        <w:rPr>
          <w:b/>
          <w:bCs/>
          <w:sz w:val="28"/>
          <w:szCs w:val="28"/>
        </w:rPr>
        <w:t>):</w:t>
      </w:r>
      <w:r w:rsidRPr="00EC094E">
        <w:rPr>
          <w:sz w:val="28"/>
          <w:szCs w:val="28"/>
        </w:rPr>
        <w:t xml:space="preserve"> Блок </w:t>
      </w:r>
      <w:proofErr w:type="spellStart"/>
      <w:r w:rsidRPr="00EC094E">
        <w:rPr>
          <w:sz w:val="28"/>
          <w:szCs w:val="28"/>
        </w:rPr>
        <w:t>aside</w:t>
      </w:r>
      <w:proofErr w:type="spellEnd"/>
      <w:r w:rsidRPr="00EC094E">
        <w:rPr>
          <w:sz w:val="28"/>
          <w:szCs w:val="28"/>
        </w:rPr>
        <w:t xml:space="preserve"> виділено пунктирною рамкою та світлішим фоном. Для підвалу задано менший розмір шрифту й приглушений колір тексту.</w:t>
      </w:r>
    </w:p>
    <w:p w14:paraId="46E576F3" w14:textId="77777777" w:rsidR="00EC094E" w:rsidRPr="00EC094E" w:rsidRDefault="00EC094E" w:rsidP="00EC094E">
      <w:pPr>
        <w:jc w:val="both"/>
        <w:rPr>
          <w:sz w:val="28"/>
          <w:szCs w:val="28"/>
        </w:rPr>
      </w:pPr>
    </w:p>
    <w:p w14:paraId="6850EAD4" w14:textId="791229BF" w:rsidR="00EC094E" w:rsidRDefault="00EC094E" w:rsidP="00EC094E">
      <w:pPr>
        <w:jc w:val="center"/>
        <w:rPr>
          <w:sz w:val="28"/>
          <w:szCs w:val="28"/>
          <w:lang w:val="en-US"/>
        </w:rPr>
      </w:pPr>
      <w:r w:rsidRPr="00EC094E">
        <w:rPr>
          <w:sz w:val="28"/>
          <w:szCs w:val="28"/>
        </w:rPr>
        <w:lastRenderedPageBreak/>
        <w:drawing>
          <wp:inline distT="0" distB="0" distL="0" distR="0" wp14:anchorId="1585EBAC" wp14:editId="7C8E45A1">
            <wp:extent cx="6120765" cy="4636135"/>
            <wp:effectExtent l="0" t="0" r="0" b="0"/>
            <wp:docPr id="117306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1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DDCF" w14:textId="77777777" w:rsidR="00EC094E" w:rsidRDefault="00EC094E" w:rsidP="00EC094E">
      <w:pPr>
        <w:jc w:val="center"/>
        <w:rPr>
          <w:sz w:val="28"/>
          <w:szCs w:val="28"/>
          <w:lang w:val="en-US"/>
        </w:rPr>
      </w:pPr>
    </w:p>
    <w:p w14:paraId="53B88162" w14:textId="6C1121F7" w:rsidR="00EC094E" w:rsidRPr="00EC094E" w:rsidRDefault="00EC094E" w:rsidP="00EC094E">
      <w:pPr>
        <w:jc w:val="center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Рисунок 1 – Написання каскадних таблиць стилів (CSS) у редакторі коду</w:t>
      </w:r>
    </w:p>
    <w:p w14:paraId="554BB5C8" w14:textId="77777777" w:rsidR="00EC094E" w:rsidRDefault="00EC094E" w:rsidP="00EC094E">
      <w:pPr>
        <w:jc w:val="both"/>
        <w:rPr>
          <w:sz w:val="28"/>
          <w:szCs w:val="28"/>
          <w:lang w:val="en-US"/>
        </w:rPr>
      </w:pPr>
    </w:p>
    <w:p w14:paraId="68487D84" w14:textId="034DA8A7" w:rsidR="00EC094E" w:rsidRDefault="00EC094E" w:rsidP="00EC094E">
      <w:pPr>
        <w:ind w:firstLine="708"/>
        <w:jc w:val="both"/>
        <w:rPr>
          <w:sz w:val="28"/>
          <w:szCs w:val="28"/>
          <w:lang w:val="en-US"/>
        </w:rPr>
      </w:pPr>
      <w:r w:rsidRPr="00EC094E">
        <w:rPr>
          <w:sz w:val="28"/>
          <w:szCs w:val="28"/>
        </w:rPr>
        <w:t xml:space="preserve">Для перевірки </w:t>
      </w:r>
      <w:proofErr w:type="spellStart"/>
      <w:r w:rsidRPr="00EC094E">
        <w:rPr>
          <w:sz w:val="28"/>
          <w:szCs w:val="28"/>
        </w:rPr>
        <w:t>кросбраузерності</w:t>
      </w:r>
      <w:proofErr w:type="spellEnd"/>
      <w:r w:rsidRPr="00EC094E">
        <w:rPr>
          <w:sz w:val="28"/>
          <w:szCs w:val="28"/>
        </w:rPr>
        <w:t xml:space="preserve"> та коректності застосування базових стилів сторінку було відкрито у браузерах </w:t>
      </w:r>
      <w:proofErr w:type="spellStart"/>
      <w:r w:rsidRPr="00EC094E">
        <w:rPr>
          <w:sz w:val="28"/>
          <w:szCs w:val="28"/>
        </w:rPr>
        <w:t>Google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Chrome</w:t>
      </w:r>
      <w:proofErr w:type="spellEnd"/>
      <w:r w:rsidRPr="00EC094E">
        <w:rPr>
          <w:sz w:val="28"/>
          <w:szCs w:val="28"/>
        </w:rPr>
        <w:t xml:space="preserve"> та </w:t>
      </w:r>
      <w:proofErr w:type="spellStart"/>
      <w:r w:rsidRPr="00EC094E">
        <w:rPr>
          <w:sz w:val="28"/>
          <w:szCs w:val="28"/>
        </w:rPr>
        <w:t>Opera</w:t>
      </w:r>
      <w:proofErr w:type="spellEnd"/>
      <w:r w:rsidRPr="00EC094E">
        <w:rPr>
          <w:sz w:val="28"/>
          <w:szCs w:val="28"/>
        </w:rPr>
        <w:t xml:space="preserve"> за допомогою розширення </w:t>
      </w:r>
      <w:proofErr w:type="spellStart"/>
      <w:r w:rsidRPr="00EC094E">
        <w:rPr>
          <w:sz w:val="28"/>
          <w:szCs w:val="28"/>
        </w:rPr>
        <w:t>Live</w:t>
      </w:r>
      <w:proofErr w:type="spellEnd"/>
      <w:r w:rsidRPr="00EC094E">
        <w:rPr>
          <w:sz w:val="28"/>
          <w:szCs w:val="28"/>
        </w:rPr>
        <w:t xml:space="preserve"> Server. В обох браузерах кольорова палітра, шрифти та відступи відображаються ідентично.</w:t>
      </w:r>
    </w:p>
    <w:p w14:paraId="02D6D446" w14:textId="77777777" w:rsidR="00EC094E" w:rsidRDefault="00EC094E" w:rsidP="00EC094E">
      <w:pPr>
        <w:jc w:val="both"/>
        <w:rPr>
          <w:sz w:val="28"/>
          <w:szCs w:val="28"/>
          <w:lang w:val="en-US"/>
        </w:rPr>
      </w:pPr>
    </w:p>
    <w:p w14:paraId="650EF867" w14:textId="5D5C2161" w:rsidR="00EC094E" w:rsidRDefault="00EC094E" w:rsidP="00EC094E">
      <w:pPr>
        <w:jc w:val="center"/>
        <w:rPr>
          <w:sz w:val="28"/>
          <w:szCs w:val="28"/>
          <w:lang w:val="en-US"/>
        </w:rPr>
      </w:pPr>
      <w:r w:rsidRPr="00EC094E">
        <w:rPr>
          <w:sz w:val="28"/>
          <w:szCs w:val="28"/>
          <w:lang w:val="en-US"/>
        </w:rPr>
        <w:drawing>
          <wp:inline distT="0" distB="0" distL="0" distR="0" wp14:anchorId="3279786E" wp14:editId="62405C0B">
            <wp:extent cx="6120765" cy="3074670"/>
            <wp:effectExtent l="0" t="0" r="0" b="0"/>
            <wp:docPr id="64798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C93" w14:textId="3367652E" w:rsidR="00EC094E" w:rsidRDefault="00EC094E" w:rsidP="00EC094E">
      <w:pPr>
        <w:jc w:val="center"/>
        <w:rPr>
          <w:sz w:val="28"/>
          <w:szCs w:val="28"/>
          <w:lang w:val="en-US"/>
        </w:rPr>
      </w:pPr>
      <w:r w:rsidRPr="00EC094E">
        <w:rPr>
          <w:sz w:val="28"/>
          <w:szCs w:val="28"/>
          <w:lang w:val="en-US"/>
        </w:rPr>
        <w:lastRenderedPageBreak/>
        <w:drawing>
          <wp:inline distT="0" distB="0" distL="0" distR="0" wp14:anchorId="20A174F3" wp14:editId="0F36DE17">
            <wp:extent cx="6120765" cy="3671570"/>
            <wp:effectExtent l="0" t="0" r="0" b="5080"/>
            <wp:docPr id="114049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C8B9" w14:textId="77777777" w:rsidR="00EC094E" w:rsidRPr="00EC094E" w:rsidRDefault="00EC094E" w:rsidP="00EC094E">
      <w:pPr>
        <w:jc w:val="center"/>
        <w:rPr>
          <w:sz w:val="28"/>
          <w:szCs w:val="28"/>
          <w:lang w:val="en-US"/>
        </w:rPr>
      </w:pPr>
    </w:p>
    <w:p w14:paraId="400426E4" w14:textId="0C1822DF" w:rsidR="00EC094E" w:rsidRDefault="00EC094E" w:rsidP="00EC094E">
      <w:pPr>
        <w:jc w:val="center"/>
        <w:rPr>
          <w:b/>
          <w:bCs/>
          <w:sz w:val="28"/>
          <w:szCs w:val="28"/>
          <w:lang w:val="en-US"/>
        </w:rPr>
      </w:pPr>
      <w:r w:rsidRPr="00EC094E">
        <w:rPr>
          <w:b/>
          <w:bCs/>
          <w:sz w:val="28"/>
          <w:szCs w:val="28"/>
        </w:rPr>
        <w:t xml:space="preserve">Рисунок 2 – Зовнішній вигляд стилізованої сторінки у браузерах </w:t>
      </w:r>
      <w:proofErr w:type="spellStart"/>
      <w:r w:rsidRPr="00EC094E">
        <w:rPr>
          <w:b/>
          <w:bCs/>
          <w:sz w:val="28"/>
          <w:szCs w:val="28"/>
        </w:rPr>
        <w:t>Chrome</w:t>
      </w:r>
      <w:proofErr w:type="spellEnd"/>
      <w:r w:rsidRPr="00EC094E">
        <w:rPr>
          <w:b/>
          <w:bCs/>
          <w:sz w:val="28"/>
          <w:szCs w:val="28"/>
        </w:rPr>
        <w:t xml:space="preserve"> та </w:t>
      </w:r>
      <w:proofErr w:type="spellStart"/>
      <w:r w:rsidRPr="00EC094E">
        <w:rPr>
          <w:b/>
          <w:bCs/>
          <w:sz w:val="28"/>
          <w:szCs w:val="28"/>
        </w:rPr>
        <w:t>Opera</w:t>
      </w:r>
      <w:proofErr w:type="spellEnd"/>
    </w:p>
    <w:p w14:paraId="0630DE75" w14:textId="77777777" w:rsidR="00EC094E" w:rsidRPr="00EC094E" w:rsidRDefault="00EC094E" w:rsidP="00EC094E">
      <w:pPr>
        <w:jc w:val="both"/>
        <w:rPr>
          <w:sz w:val="28"/>
          <w:szCs w:val="28"/>
          <w:lang w:val="en-US"/>
        </w:rPr>
      </w:pPr>
    </w:p>
    <w:p w14:paraId="7A54CEEB" w14:textId="77777777" w:rsidR="00EC094E" w:rsidRDefault="00EC094E" w:rsidP="00EC094E">
      <w:pPr>
        <w:ind w:firstLine="708"/>
        <w:jc w:val="both"/>
        <w:rPr>
          <w:sz w:val="28"/>
          <w:szCs w:val="28"/>
          <w:lang w:val="en-US"/>
        </w:rPr>
      </w:pPr>
      <w:r w:rsidRPr="00EC094E">
        <w:rPr>
          <w:b/>
          <w:bCs/>
          <w:sz w:val="28"/>
          <w:szCs w:val="28"/>
        </w:rPr>
        <w:t>Крок 8. Перевірка блокової моделі (</w:t>
      </w:r>
      <w:proofErr w:type="spellStart"/>
      <w:r w:rsidRPr="00EC094E">
        <w:rPr>
          <w:b/>
          <w:bCs/>
          <w:sz w:val="28"/>
          <w:szCs w:val="28"/>
        </w:rPr>
        <w:t>box</w:t>
      </w:r>
      <w:proofErr w:type="spellEnd"/>
      <w:r w:rsidRPr="00EC094E">
        <w:rPr>
          <w:b/>
          <w:bCs/>
          <w:sz w:val="28"/>
          <w:szCs w:val="28"/>
        </w:rPr>
        <w:t xml:space="preserve"> </w:t>
      </w:r>
      <w:proofErr w:type="spellStart"/>
      <w:r w:rsidRPr="00EC094E">
        <w:rPr>
          <w:b/>
          <w:bCs/>
          <w:sz w:val="28"/>
          <w:szCs w:val="28"/>
        </w:rPr>
        <w:t>model</w:t>
      </w:r>
      <w:proofErr w:type="spellEnd"/>
      <w:r w:rsidRPr="00EC094E">
        <w:rPr>
          <w:b/>
          <w:bCs/>
          <w:sz w:val="28"/>
          <w:szCs w:val="28"/>
        </w:rPr>
        <w:t xml:space="preserve">) у </w:t>
      </w:r>
      <w:proofErr w:type="spellStart"/>
      <w:r w:rsidRPr="00EC094E">
        <w:rPr>
          <w:b/>
          <w:bCs/>
          <w:sz w:val="28"/>
          <w:szCs w:val="28"/>
        </w:rPr>
        <w:t>DevTools</w:t>
      </w:r>
      <w:proofErr w:type="spellEnd"/>
      <w:r w:rsidRPr="00EC094E">
        <w:rPr>
          <w:sz w:val="28"/>
          <w:szCs w:val="28"/>
        </w:rPr>
        <w:t xml:space="preserve"> Для глибшого аналізу відступів було проінспектовано елемент картки оголошення (&lt;</w:t>
      </w:r>
      <w:proofErr w:type="spellStart"/>
      <w:r w:rsidRPr="00EC094E">
        <w:rPr>
          <w:sz w:val="28"/>
          <w:szCs w:val="28"/>
        </w:rPr>
        <w:t>article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class</w:t>
      </w:r>
      <w:proofErr w:type="spellEnd"/>
      <w:r w:rsidRPr="00EC094E">
        <w:rPr>
          <w:sz w:val="28"/>
          <w:szCs w:val="28"/>
        </w:rPr>
        <w:t>="</w:t>
      </w:r>
      <w:proofErr w:type="spellStart"/>
      <w:r w:rsidRPr="00EC094E">
        <w:rPr>
          <w:sz w:val="28"/>
          <w:szCs w:val="28"/>
        </w:rPr>
        <w:t>card</w:t>
      </w:r>
      <w:proofErr w:type="spellEnd"/>
      <w:r w:rsidRPr="00EC094E">
        <w:rPr>
          <w:sz w:val="28"/>
          <w:szCs w:val="28"/>
        </w:rPr>
        <w:t xml:space="preserve">"&gt;). На вкладці </w:t>
      </w:r>
      <w:proofErr w:type="spellStart"/>
      <w:r w:rsidRPr="00EC094E">
        <w:rPr>
          <w:sz w:val="28"/>
          <w:szCs w:val="28"/>
        </w:rPr>
        <w:t>Computed</w:t>
      </w:r>
      <w:proofErr w:type="spellEnd"/>
      <w:r w:rsidRPr="00EC094E">
        <w:rPr>
          <w:sz w:val="28"/>
          <w:szCs w:val="28"/>
        </w:rPr>
        <w:t xml:space="preserve"> в інструментах розробника (F12) проаналізовано діаграму блокової моделі: вона підтвердила, що елемент має задані значення </w:t>
      </w:r>
      <w:proofErr w:type="spellStart"/>
      <w:r w:rsidRPr="00EC094E">
        <w:rPr>
          <w:sz w:val="28"/>
          <w:szCs w:val="28"/>
        </w:rPr>
        <w:t>padding</w:t>
      </w:r>
      <w:proofErr w:type="spellEnd"/>
      <w:r w:rsidRPr="00EC094E">
        <w:rPr>
          <w:sz w:val="28"/>
          <w:szCs w:val="28"/>
        </w:rPr>
        <w:t xml:space="preserve"> (20px), </w:t>
      </w:r>
      <w:proofErr w:type="spellStart"/>
      <w:r w:rsidRPr="00EC094E">
        <w:rPr>
          <w:sz w:val="28"/>
          <w:szCs w:val="28"/>
        </w:rPr>
        <w:t>border</w:t>
      </w:r>
      <w:proofErr w:type="spellEnd"/>
      <w:r w:rsidRPr="00EC094E">
        <w:rPr>
          <w:sz w:val="28"/>
          <w:szCs w:val="28"/>
        </w:rPr>
        <w:t xml:space="preserve"> (1px) та </w:t>
      </w:r>
      <w:proofErr w:type="spellStart"/>
      <w:r w:rsidRPr="00EC094E">
        <w:rPr>
          <w:sz w:val="28"/>
          <w:szCs w:val="28"/>
        </w:rPr>
        <w:t>margin</w:t>
      </w:r>
      <w:proofErr w:type="spellEnd"/>
      <w:r w:rsidRPr="00EC094E">
        <w:rPr>
          <w:sz w:val="28"/>
          <w:szCs w:val="28"/>
        </w:rPr>
        <w:t xml:space="preserve"> (24px), а загальна ширина обчислюється </w:t>
      </w:r>
      <w:proofErr w:type="spellStart"/>
      <w:r w:rsidRPr="00EC094E">
        <w:rPr>
          <w:sz w:val="28"/>
          <w:szCs w:val="28"/>
        </w:rPr>
        <w:t>коректно</w:t>
      </w:r>
      <w:proofErr w:type="spellEnd"/>
      <w:r w:rsidRPr="00EC094E">
        <w:rPr>
          <w:sz w:val="28"/>
          <w:szCs w:val="28"/>
        </w:rPr>
        <w:t xml:space="preserve"> завдяки правилу </w:t>
      </w:r>
      <w:proofErr w:type="spellStart"/>
      <w:r w:rsidRPr="00EC094E">
        <w:rPr>
          <w:sz w:val="28"/>
          <w:szCs w:val="28"/>
        </w:rPr>
        <w:t>border-box</w:t>
      </w:r>
      <w:proofErr w:type="spellEnd"/>
      <w:r w:rsidRPr="00EC094E">
        <w:rPr>
          <w:sz w:val="28"/>
          <w:szCs w:val="28"/>
        </w:rPr>
        <w:t>.</w:t>
      </w:r>
    </w:p>
    <w:p w14:paraId="05B27AA9" w14:textId="77777777" w:rsidR="00EC094E" w:rsidRPr="00EC094E" w:rsidRDefault="00EC094E" w:rsidP="00EC094E">
      <w:pPr>
        <w:ind w:firstLine="708"/>
        <w:jc w:val="both"/>
        <w:rPr>
          <w:sz w:val="28"/>
          <w:szCs w:val="28"/>
          <w:lang w:val="en-US"/>
        </w:rPr>
      </w:pPr>
    </w:p>
    <w:p w14:paraId="5E5E6878" w14:textId="4D49E1B4" w:rsidR="00EC094E" w:rsidRDefault="004B0334" w:rsidP="004B0334">
      <w:pPr>
        <w:jc w:val="center"/>
        <w:rPr>
          <w:sz w:val="28"/>
          <w:szCs w:val="28"/>
        </w:rPr>
      </w:pPr>
      <w:r w:rsidRPr="004B0334">
        <w:rPr>
          <w:sz w:val="28"/>
          <w:szCs w:val="28"/>
        </w:rPr>
        <w:lastRenderedPageBreak/>
        <w:drawing>
          <wp:inline distT="0" distB="0" distL="0" distR="0" wp14:anchorId="04F75103" wp14:editId="1EEB8B40">
            <wp:extent cx="5311600" cy="5951736"/>
            <wp:effectExtent l="0" t="0" r="3810" b="0"/>
            <wp:docPr id="176122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9EEC" w14:textId="77777777" w:rsidR="004B0334" w:rsidRPr="004B0334" w:rsidRDefault="004B0334" w:rsidP="004B0334">
      <w:pPr>
        <w:jc w:val="center"/>
        <w:rPr>
          <w:sz w:val="28"/>
          <w:szCs w:val="28"/>
        </w:rPr>
      </w:pPr>
    </w:p>
    <w:p w14:paraId="22930243" w14:textId="2B184D68" w:rsidR="00EC094E" w:rsidRDefault="00EC094E" w:rsidP="004B0334">
      <w:pPr>
        <w:jc w:val="center"/>
        <w:rPr>
          <w:b/>
          <w:bCs/>
          <w:sz w:val="28"/>
          <w:szCs w:val="28"/>
          <w:lang w:val="en-US"/>
        </w:rPr>
      </w:pPr>
      <w:r w:rsidRPr="00EC094E">
        <w:rPr>
          <w:b/>
          <w:bCs/>
          <w:sz w:val="28"/>
          <w:szCs w:val="28"/>
        </w:rPr>
        <w:t xml:space="preserve">Рисунок 3 – Аналіз блокової моделі картки оголошення у </w:t>
      </w:r>
      <w:proofErr w:type="spellStart"/>
      <w:r w:rsidRPr="00EC094E">
        <w:rPr>
          <w:b/>
          <w:bCs/>
          <w:sz w:val="28"/>
          <w:szCs w:val="28"/>
        </w:rPr>
        <w:t>DevTools</w:t>
      </w:r>
      <w:proofErr w:type="spellEnd"/>
    </w:p>
    <w:p w14:paraId="6E4640EE" w14:textId="77777777" w:rsidR="00EC094E" w:rsidRPr="00EC094E" w:rsidRDefault="00EC094E" w:rsidP="00EC094E">
      <w:pPr>
        <w:jc w:val="both"/>
        <w:rPr>
          <w:sz w:val="28"/>
          <w:szCs w:val="28"/>
          <w:lang w:val="en-US"/>
        </w:rPr>
      </w:pPr>
    </w:p>
    <w:p w14:paraId="7CCA8599" w14:textId="77777777" w:rsidR="00EC094E" w:rsidRDefault="00EC094E" w:rsidP="00EC094E">
      <w:pPr>
        <w:ind w:firstLine="708"/>
        <w:jc w:val="both"/>
        <w:rPr>
          <w:sz w:val="28"/>
          <w:szCs w:val="28"/>
          <w:lang w:val="en-US"/>
        </w:rPr>
      </w:pPr>
      <w:r w:rsidRPr="00EC094E">
        <w:rPr>
          <w:b/>
          <w:bCs/>
          <w:sz w:val="28"/>
          <w:szCs w:val="28"/>
        </w:rPr>
        <w:t>Крок 9. В</w:t>
      </w:r>
      <w:proofErr w:type="spellStart"/>
      <w:r w:rsidRPr="00EC094E">
        <w:rPr>
          <w:b/>
          <w:bCs/>
          <w:sz w:val="28"/>
          <w:szCs w:val="28"/>
        </w:rPr>
        <w:t>алідація</w:t>
      </w:r>
      <w:proofErr w:type="spellEnd"/>
      <w:r w:rsidRPr="00EC094E">
        <w:rPr>
          <w:b/>
          <w:bCs/>
          <w:sz w:val="28"/>
          <w:szCs w:val="28"/>
        </w:rPr>
        <w:t xml:space="preserve"> стилів та збереження змін</w:t>
      </w:r>
      <w:r w:rsidRPr="00EC094E">
        <w:rPr>
          <w:sz w:val="28"/>
          <w:szCs w:val="28"/>
        </w:rPr>
        <w:t xml:space="preserve"> Написаний CSS-код було перевірено за допомогою офіційного сервісу W3C CSS </w:t>
      </w:r>
      <w:proofErr w:type="spellStart"/>
      <w:r w:rsidRPr="00EC094E">
        <w:rPr>
          <w:sz w:val="28"/>
          <w:szCs w:val="28"/>
        </w:rPr>
        <w:t>Validator</w:t>
      </w:r>
      <w:proofErr w:type="spellEnd"/>
      <w:r w:rsidRPr="00EC094E">
        <w:rPr>
          <w:sz w:val="28"/>
          <w:szCs w:val="28"/>
        </w:rPr>
        <w:t xml:space="preserve">. Перевірка пройшла успішно, синтаксичних помилок чи конфліктів не виявлено. Після цього всі зміни було проіндексовано та збережено в локальному репозиторії за допомогою команди </w:t>
      </w:r>
      <w:proofErr w:type="spellStart"/>
      <w:r w:rsidRPr="00EC094E">
        <w:rPr>
          <w:sz w:val="28"/>
          <w:szCs w:val="28"/>
        </w:rPr>
        <w:t>git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commit</w:t>
      </w:r>
      <w:proofErr w:type="spellEnd"/>
      <w:r w:rsidRPr="00EC094E">
        <w:rPr>
          <w:sz w:val="28"/>
          <w:szCs w:val="28"/>
        </w:rPr>
        <w:t xml:space="preserve"> -m "Практична 3: додано CSS стилі та </w:t>
      </w:r>
      <w:proofErr w:type="spellStart"/>
      <w:r w:rsidRPr="00EC094E">
        <w:rPr>
          <w:sz w:val="28"/>
          <w:szCs w:val="28"/>
        </w:rPr>
        <w:t>box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model</w:t>
      </w:r>
      <w:proofErr w:type="spellEnd"/>
      <w:r w:rsidRPr="00EC094E">
        <w:rPr>
          <w:sz w:val="28"/>
          <w:szCs w:val="28"/>
        </w:rPr>
        <w:t xml:space="preserve"> для дошки оголошень". Далі оновлений стан проєкту успішно відправлено на віддалений сервер </w:t>
      </w:r>
      <w:proofErr w:type="spellStart"/>
      <w:r w:rsidRPr="00EC094E">
        <w:rPr>
          <w:sz w:val="28"/>
          <w:szCs w:val="28"/>
        </w:rPr>
        <w:t>GitHub</w:t>
      </w:r>
      <w:proofErr w:type="spellEnd"/>
      <w:r w:rsidRPr="00EC094E">
        <w:rPr>
          <w:sz w:val="28"/>
          <w:szCs w:val="28"/>
        </w:rPr>
        <w:t xml:space="preserve"> командою </w:t>
      </w:r>
      <w:proofErr w:type="spellStart"/>
      <w:r w:rsidRPr="00EC094E">
        <w:rPr>
          <w:sz w:val="28"/>
          <w:szCs w:val="28"/>
        </w:rPr>
        <w:t>git</w:t>
      </w:r>
      <w:proofErr w:type="spellEnd"/>
      <w:r w:rsidRPr="00EC094E">
        <w:rPr>
          <w:sz w:val="28"/>
          <w:szCs w:val="28"/>
        </w:rPr>
        <w:t xml:space="preserve"> </w:t>
      </w:r>
      <w:proofErr w:type="spellStart"/>
      <w:r w:rsidRPr="00EC094E">
        <w:rPr>
          <w:sz w:val="28"/>
          <w:szCs w:val="28"/>
        </w:rPr>
        <w:t>push</w:t>
      </w:r>
      <w:proofErr w:type="spellEnd"/>
      <w:r w:rsidRPr="00EC094E">
        <w:rPr>
          <w:sz w:val="28"/>
          <w:szCs w:val="28"/>
        </w:rPr>
        <w:t>.</w:t>
      </w:r>
    </w:p>
    <w:p w14:paraId="659E02EB" w14:textId="77777777" w:rsidR="00EC094E" w:rsidRPr="00EC094E" w:rsidRDefault="00EC094E" w:rsidP="00EC094E">
      <w:pPr>
        <w:ind w:firstLine="708"/>
        <w:jc w:val="both"/>
        <w:rPr>
          <w:sz w:val="28"/>
          <w:szCs w:val="28"/>
          <w:lang w:val="en-US"/>
        </w:rPr>
      </w:pPr>
    </w:p>
    <w:p w14:paraId="52E8DC80" w14:textId="77777777" w:rsidR="00526EBD" w:rsidRDefault="00526EBD" w:rsidP="00526EBD">
      <w:pPr>
        <w:jc w:val="center"/>
        <w:rPr>
          <w:sz w:val="28"/>
          <w:szCs w:val="28"/>
        </w:rPr>
      </w:pPr>
      <w:r w:rsidRPr="00526EBD">
        <w:rPr>
          <w:sz w:val="28"/>
          <w:szCs w:val="28"/>
        </w:rPr>
        <w:lastRenderedPageBreak/>
        <w:drawing>
          <wp:inline distT="0" distB="0" distL="0" distR="0" wp14:anchorId="130B5826" wp14:editId="60EBA8CB">
            <wp:extent cx="6120765" cy="2842260"/>
            <wp:effectExtent l="0" t="0" r="0" b="0"/>
            <wp:docPr id="6578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C340" w14:textId="4BB7529B" w:rsidR="00EC094E" w:rsidRDefault="00EC094E" w:rsidP="00EC094E">
      <w:pPr>
        <w:jc w:val="both"/>
        <w:rPr>
          <w:sz w:val="28"/>
          <w:szCs w:val="28"/>
          <w:lang w:val="en-US"/>
        </w:rPr>
      </w:pPr>
      <w:r w:rsidRPr="00EC094E">
        <w:rPr>
          <w:sz w:val="28"/>
          <w:szCs w:val="28"/>
        </w:rPr>
        <w:t xml:space="preserve"> </w:t>
      </w:r>
    </w:p>
    <w:p w14:paraId="007446CE" w14:textId="79E2CE21" w:rsidR="00EC094E" w:rsidRDefault="00EC094E" w:rsidP="00526EBD">
      <w:pPr>
        <w:jc w:val="center"/>
        <w:rPr>
          <w:b/>
          <w:bCs/>
          <w:sz w:val="28"/>
          <w:szCs w:val="28"/>
        </w:rPr>
      </w:pPr>
      <w:r w:rsidRPr="00EC094E">
        <w:rPr>
          <w:b/>
          <w:bCs/>
          <w:sz w:val="28"/>
          <w:szCs w:val="28"/>
        </w:rPr>
        <w:t xml:space="preserve">Рисунок 4 – Результат перевірки коду у W3C CSS </w:t>
      </w:r>
      <w:proofErr w:type="spellStart"/>
      <w:r w:rsidRPr="00EC094E">
        <w:rPr>
          <w:b/>
          <w:bCs/>
          <w:sz w:val="28"/>
          <w:szCs w:val="28"/>
        </w:rPr>
        <w:t>Validator</w:t>
      </w:r>
      <w:proofErr w:type="spellEnd"/>
    </w:p>
    <w:p w14:paraId="5CF9ED1D" w14:textId="77777777" w:rsidR="00526EBD" w:rsidRDefault="00526EBD" w:rsidP="00526EBD">
      <w:pPr>
        <w:jc w:val="center"/>
        <w:rPr>
          <w:b/>
          <w:bCs/>
          <w:sz w:val="28"/>
          <w:szCs w:val="28"/>
        </w:rPr>
      </w:pPr>
    </w:p>
    <w:p w14:paraId="3E2CC870" w14:textId="6C9EC549" w:rsidR="00526EBD" w:rsidRDefault="00526EBD" w:rsidP="00526EBD">
      <w:pPr>
        <w:jc w:val="center"/>
        <w:rPr>
          <w:b/>
          <w:bCs/>
          <w:sz w:val="28"/>
          <w:szCs w:val="28"/>
          <w:lang w:val="en-US"/>
        </w:rPr>
      </w:pPr>
      <w:r w:rsidRPr="00526EBD">
        <w:rPr>
          <w:b/>
          <w:bCs/>
          <w:sz w:val="28"/>
          <w:szCs w:val="28"/>
          <w:lang w:val="en-US"/>
        </w:rPr>
        <w:drawing>
          <wp:inline distT="0" distB="0" distL="0" distR="0" wp14:anchorId="2203712A" wp14:editId="7C23A977">
            <wp:extent cx="6120765" cy="2086610"/>
            <wp:effectExtent l="0" t="0" r="0" b="8890"/>
            <wp:docPr id="1203357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7B6E" w14:textId="77777777" w:rsidR="00EC094E" w:rsidRPr="00EC094E" w:rsidRDefault="00EC094E" w:rsidP="00EC094E">
      <w:pPr>
        <w:jc w:val="both"/>
        <w:rPr>
          <w:sz w:val="28"/>
          <w:szCs w:val="28"/>
          <w:lang w:val="en-US"/>
        </w:rPr>
      </w:pPr>
    </w:p>
    <w:p w14:paraId="07CD0902" w14:textId="64C62910" w:rsidR="00EC094E" w:rsidRPr="00526EBD" w:rsidRDefault="00EC094E" w:rsidP="00EC094E">
      <w:pPr>
        <w:jc w:val="both"/>
        <w:rPr>
          <w:b/>
          <w:bCs/>
          <w:sz w:val="28"/>
          <w:szCs w:val="28"/>
          <w:lang w:val="ru-RU"/>
        </w:rPr>
      </w:pPr>
      <w:r w:rsidRPr="00EC094E">
        <w:rPr>
          <w:b/>
          <w:bCs/>
          <w:sz w:val="28"/>
          <w:szCs w:val="28"/>
        </w:rPr>
        <w:t xml:space="preserve">Рисунок 5 – Фіксація стилів та відправка коду до репозиторію на </w:t>
      </w:r>
      <w:proofErr w:type="spellStart"/>
      <w:r w:rsidRPr="00EC094E">
        <w:rPr>
          <w:b/>
          <w:bCs/>
          <w:sz w:val="28"/>
          <w:szCs w:val="28"/>
        </w:rPr>
        <w:t>GitHub</w:t>
      </w:r>
      <w:proofErr w:type="spellEnd"/>
    </w:p>
    <w:p w14:paraId="3D5087A2" w14:textId="77777777" w:rsidR="00EC094E" w:rsidRPr="00526EBD" w:rsidRDefault="00EC094E" w:rsidP="00EC094E">
      <w:pPr>
        <w:jc w:val="both"/>
        <w:rPr>
          <w:sz w:val="28"/>
          <w:szCs w:val="28"/>
          <w:lang w:val="ru-RU"/>
        </w:rPr>
      </w:pPr>
    </w:p>
    <w:p w14:paraId="5FDF3FBB" w14:textId="3D329DEE" w:rsidR="00EC094E" w:rsidRPr="00EC094E" w:rsidRDefault="00EC094E" w:rsidP="00EC094E">
      <w:pPr>
        <w:ind w:firstLine="708"/>
        <w:jc w:val="both"/>
        <w:rPr>
          <w:sz w:val="28"/>
          <w:szCs w:val="28"/>
        </w:rPr>
      </w:pPr>
      <w:r w:rsidRPr="00EC094E">
        <w:rPr>
          <w:b/>
          <w:bCs/>
          <w:sz w:val="28"/>
          <w:szCs w:val="28"/>
        </w:rPr>
        <w:t>Висновок</w:t>
      </w:r>
      <w:r w:rsidRPr="00EC094E">
        <w:rPr>
          <w:b/>
          <w:bCs/>
          <w:sz w:val="28"/>
          <w:szCs w:val="28"/>
          <w:lang w:val="ru-RU"/>
        </w:rPr>
        <w:t>:</w:t>
      </w:r>
      <w:r w:rsidRPr="00EC094E">
        <w:rPr>
          <w:sz w:val="28"/>
          <w:szCs w:val="28"/>
        </w:rPr>
        <w:t xml:space="preserve"> Під час виконання комп'ютерного практикуму я успішно підключив зовнішній каскадний стиль до HTML-документа та виконав базове оформлення </w:t>
      </w:r>
      <w:proofErr w:type="spellStart"/>
      <w:r w:rsidRPr="00EC094E">
        <w:rPr>
          <w:sz w:val="28"/>
          <w:szCs w:val="28"/>
        </w:rPr>
        <w:t>вебсторінки</w:t>
      </w:r>
      <w:proofErr w:type="spellEnd"/>
      <w:r w:rsidRPr="00EC094E">
        <w:rPr>
          <w:sz w:val="28"/>
          <w:szCs w:val="28"/>
        </w:rPr>
        <w:t xml:space="preserve"> «Дошка сусідських оголошень». На практиці було опрацьовано принципи </w:t>
      </w:r>
      <w:proofErr w:type="spellStart"/>
      <w:r w:rsidRPr="00EC094E">
        <w:rPr>
          <w:sz w:val="28"/>
          <w:szCs w:val="28"/>
        </w:rPr>
        <w:t>каскадності</w:t>
      </w:r>
      <w:proofErr w:type="spellEnd"/>
      <w:r w:rsidRPr="00EC094E">
        <w:rPr>
          <w:sz w:val="28"/>
          <w:szCs w:val="28"/>
        </w:rPr>
        <w:t xml:space="preserve">, застосовано різні типи селекторів (за тегом, за класом, </w:t>
      </w:r>
      <w:proofErr w:type="spellStart"/>
      <w:r w:rsidRPr="00EC094E">
        <w:rPr>
          <w:sz w:val="28"/>
          <w:szCs w:val="28"/>
        </w:rPr>
        <w:t>псевдокласи</w:t>
      </w:r>
      <w:proofErr w:type="spellEnd"/>
      <w:r w:rsidRPr="00EC094E">
        <w:rPr>
          <w:sz w:val="28"/>
          <w:szCs w:val="28"/>
        </w:rPr>
        <w:t xml:space="preserve"> стану) та реалізовано задану кольорову палітру. Перевірка сторінки у браузерах </w:t>
      </w:r>
      <w:proofErr w:type="spellStart"/>
      <w:r w:rsidRPr="00EC094E">
        <w:rPr>
          <w:sz w:val="28"/>
          <w:szCs w:val="28"/>
        </w:rPr>
        <w:t>Chrome</w:t>
      </w:r>
      <w:proofErr w:type="spellEnd"/>
      <w:r w:rsidRPr="00EC094E">
        <w:rPr>
          <w:sz w:val="28"/>
          <w:szCs w:val="28"/>
        </w:rPr>
        <w:t xml:space="preserve"> та </w:t>
      </w:r>
      <w:proofErr w:type="spellStart"/>
      <w:r w:rsidRPr="00EC094E">
        <w:rPr>
          <w:sz w:val="28"/>
          <w:szCs w:val="28"/>
        </w:rPr>
        <w:t>Opera</w:t>
      </w:r>
      <w:proofErr w:type="spellEnd"/>
      <w:r w:rsidRPr="00EC094E">
        <w:rPr>
          <w:sz w:val="28"/>
          <w:szCs w:val="28"/>
        </w:rPr>
        <w:t xml:space="preserve"> підтвердила </w:t>
      </w:r>
      <w:proofErr w:type="spellStart"/>
      <w:r w:rsidRPr="00EC094E">
        <w:rPr>
          <w:sz w:val="28"/>
          <w:szCs w:val="28"/>
        </w:rPr>
        <w:t>кросбраузерну</w:t>
      </w:r>
      <w:proofErr w:type="spellEnd"/>
      <w:r w:rsidRPr="00EC094E">
        <w:rPr>
          <w:sz w:val="28"/>
          <w:szCs w:val="28"/>
        </w:rPr>
        <w:t xml:space="preserve"> сумісність написаних правил. Розуміння поведінки </w:t>
      </w:r>
      <w:proofErr w:type="spellStart"/>
      <w:r w:rsidRPr="00EC094E">
        <w:rPr>
          <w:sz w:val="28"/>
          <w:szCs w:val="28"/>
        </w:rPr>
        <w:t>margin</w:t>
      </w:r>
      <w:proofErr w:type="spellEnd"/>
      <w:r w:rsidRPr="00EC094E">
        <w:rPr>
          <w:sz w:val="28"/>
          <w:szCs w:val="28"/>
        </w:rPr>
        <w:t xml:space="preserve"> та перевірка елементів через вкладку </w:t>
      </w:r>
      <w:proofErr w:type="spellStart"/>
      <w:r w:rsidRPr="00EC094E">
        <w:rPr>
          <w:sz w:val="28"/>
          <w:szCs w:val="28"/>
        </w:rPr>
        <w:t>Computed</w:t>
      </w:r>
      <w:proofErr w:type="spellEnd"/>
      <w:r w:rsidRPr="00EC094E">
        <w:rPr>
          <w:sz w:val="28"/>
          <w:szCs w:val="28"/>
        </w:rPr>
        <w:t xml:space="preserve"> у панелі розробника допомогли швидко налаштувати точні відступи блокової моделі. Загалом, код успішно пройшов </w:t>
      </w:r>
      <w:proofErr w:type="spellStart"/>
      <w:r w:rsidRPr="00EC094E">
        <w:rPr>
          <w:sz w:val="28"/>
          <w:szCs w:val="28"/>
        </w:rPr>
        <w:t>валідацію</w:t>
      </w:r>
      <w:proofErr w:type="spellEnd"/>
      <w:r w:rsidRPr="00EC094E">
        <w:rPr>
          <w:sz w:val="28"/>
          <w:szCs w:val="28"/>
        </w:rPr>
        <w:t xml:space="preserve"> W3C та був збережений у системі контролю версій </w:t>
      </w:r>
      <w:proofErr w:type="spellStart"/>
      <w:r w:rsidRPr="00EC094E">
        <w:rPr>
          <w:sz w:val="28"/>
          <w:szCs w:val="28"/>
        </w:rPr>
        <w:t>Git</w:t>
      </w:r>
      <w:proofErr w:type="spellEnd"/>
      <w:r w:rsidRPr="00EC094E">
        <w:rPr>
          <w:sz w:val="28"/>
          <w:szCs w:val="28"/>
        </w:rPr>
        <w:t>.</w:t>
      </w:r>
    </w:p>
    <w:p w14:paraId="63D7F167" w14:textId="77777777" w:rsidR="003430E8" w:rsidRPr="00EC094E" w:rsidRDefault="003430E8"/>
    <w:sectPr w:rsidR="003430E8" w:rsidRPr="00EC09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255B15"/>
    <w:rsid w:val="002A74B1"/>
    <w:rsid w:val="003430E8"/>
    <w:rsid w:val="00442655"/>
    <w:rsid w:val="004734A5"/>
    <w:rsid w:val="004B0334"/>
    <w:rsid w:val="00526EBD"/>
    <w:rsid w:val="008F7CD0"/>
    <w:rsid w:val="00A239D0"/>
    <w:rsid w:val="00EC094E"/>
    <w:rsid w:val="00F7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xHarz2/Bulletin-board-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2994</Words>
  <Characters>1707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6</cp:revision>
  <dcterms:created xsi:type="dcterms:W3CDTF">2026-09-12T15:15:00Z</dcterms:created>
  <dcterms:modified xsi:type="dcterms:W3CDTF">2026-09-22T19:13:00Z</dcterms:modified>
</cp:coreProperties>
</file>