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56F77">
      <w:pPr>
        <w:jc w:val="center"/>
        <w:rPr>
          <w:rFonts w:ascii="Arial Narrow" w:hAnsi="Arial Narrow"/>
          <w:sz w:val="60"/>
          <w:szCs w:val="60"/>
          <w:lang w:val="en-US"/>
        </w:rPr>
      </w:pPr>
      <w:r>
        <w:rPr>
          <w:rFonts w:ascii="Arial Narrow" w:hAnsi="Arial Narrow"/>
          <w:sz w:val="60"/>
          <w:szCs w:val="60"/>
          <w:lang w:val="en-US"/>
        </w:rPr>
        <w:tab/>
      </w:r>
    </w:p>
    <w:p w14:paraId="07D60D9A">
      <w:pPr>
        <w:jc w:val="center"/>
        <w:rPr>
          <w:rFonts w:ascii="Arial Narrow" w:hAnsi="Arial Narrow"/>
          <w:sz w:val="60"/>
          <w:szCs w:val="60"/>
          <w:lang w:val="en-US"/>
        </w:rPr>
      </w:pPr>
    </w:p>
    <w:p w14:paraId="29D66F52">
      <w:pPr>
        <w:jc w:val="center"/>
        <w:rPr>
          <w:rFonts w:ascii="Arial Narrow" w:hAnsi="Arial Narrow"/>
          <w:sz w:val="60"/>
          <w:szCs w:val="60"/>
          <w:lang w:val="en-US"/>
        </w:rPr>
      </w:pPr>
    </w:p>
    <w:p w14:paraId="2536B94A">
      <w:pPr>
        <w:jc w:val="center"/>
        <w:rPr>
          <w:rFonts w:ascii="Arial Narrow" w:hAnsi="Arial Narrow"/>
          <w:sz w:val="60"/>
          <w:szCs w:val="60"/>
          <w:lang w:val="en-US"/>
        </w:rPr>
      </w:pPr>
    </w:p>
    <w:p w14:paraId="37587324">
      <w:pPr>
        <w:rPr>
          <w:rFonts w:ascii="Arial Narrow" w:hAnsi="Arial Narrow"/>
          <w:b/>
          <w:bCs/>
          <w:sz w:val="60"/>
          <w:szCs w:val="60"/>
        </w:rPr>
      </w:pPr>
    </w:p>
    <w:p w14:paraId="6CF23892">
      <w:pPr>
        <w:ind w:left="2160" w:firstLine="720"/>
        <w:rPr>
          <w:rFonts w:ascii="Arial Narrow" w:hAnsi="Arial Narrow"/>
          <w:b/>
          <w:bCs/>
          <w:sz w:val="60"/>
          <w:szCs w:val="60"/>
        </w:rPr>
      </w:pPr>
      <w:r>
        <w:rPr>
          <w:rFonts w:ascii="Arial Narrow" w:hAnsi="Arial Narrow"/>
          <w:b/>
          <w:bCs/>
          <w:sz w:val="60"/>
          <w:szCs w:val="60"/>
        </w:rPr>
        <w:t>System Manual</w:t>
      </w:r>
    </w:p>
    <w:p w14:paraId="103447CC">
      <w:pPr>
        <w:jc w:val="center"/>
        <w:rPr>
          <w:rFonts w:ascii="Arial Narrow" w:hAnsi="Arial Narrow"/>
          <w:b/>
          <w:bCs/>
          <w:sz w:val="36"/>
          <w:szCs w:val="36"/>
        </w:rPr>
      </w:pPr>
      <w:r>
        <w:rPr>
          <w:rFonts w:ascii="Arial Narrow" w:hAnsi="Arial Narrow"/>
          <w:b/>
          <w:bCs/>
          <w:sz w:val="36"/>
          <w:szCs w:val="36"/>
        </w:rPr>
        <w:t>EcoSand Cleaner: Automated Beach Debris Cleaner</w:t>
      </w:r>
    </w:p>
    <w:p w14:paraId="71C791E1">
      <w:pPr>
        <w:rPr>
          <w:rFonts w:ascii="Arial Narrow" w:hAnsi="Arial Narrow"/>
          <w:b/>
          <w:bCs/>
          <w:sz w:val="60"/>
          <w:szCs w:val="60"/>
        </w:rPr>
      </w:pPr>
    </w:p>
    <w:p w14:paraId="0E53E7D0">
      <w:pPr>
        <w:jc w:val="center"/>
        <w:rPr>
          <w:rFonts w:ascii="Arial Narrow" w:hAnsi="Arial Narrow"/>
          <w:sz w:val="60"/>
          <w:szCs w:val="60"/>
          <w:lang w:val="en-US"/>
        </w:rPr>
      </w:pPr>
    </w:p>
    <w:p w14:paraId="60B5AE19">
      <w:pPr>
        <w:jc w:val="center"/>
        <w:rPr>
          <w:rFonts w:ascii="Arial Narrow" w:hAnsi="Arial Narrow"/>
          <w:sz w:val="60"/>
          <w:szCs w:val="60"/>
          <w:lang w:val="en-US"/>
        </w:rPr>
      </w:pPr>
    </w:p>
    <w:p w14:paraId="4CE82E1C">
      <w:pPr>
        <w:jc w:val="center"/>
        <w:rPr>
          <w:rFonts w:ascii="Arial Narrow" w:hAnsi="Arial Narrow"/>
          <w:sz w:val="60"/>
          <w:szCs w:val="60"/>
          <w:lang w:val="en-US"/>
        </w:rPr>
      </w:pPr>
    </w:p>
    <w:p w14:paraId="17FACB3C">
      <w:pPr>
        <w:jc w:val="center"/>
        <w:rPr>
          <w:rFonts w:ascii="Arial Narrow" w:hAnsi="Arial Narrow"/>
          <w:sz w:val="60"/>
          <w:szCs w:val="60"/>
          <w:lang w:val="en-US"/>
        </w:rPr>
      </w:pPr>
    </w:p>
    <w:p w14:paraId="42349EB4">
      <w:pPr>
        <w:pStyle w:val="48"/>
        <w:rPr>
          <w:rFonts w:ascii="Arial Narrow" w:hAnsi="Arial Narrow"/>
          <w:lang w:val="en-US"/>
        </w:rPr>
      </w:pPr>
    </w:p>
    <w:p w14:paraId="11FA6A75">
      <w:pPr>
        <w:pStyle w:val="48"/>
        <w:jc w:val="center"/>
        <w:rPr>
          <w:rFonts w:ascii="Arial Narrow" w:hAnsi="Arial Narrow"/>
          <w:lang w:val="en-US"/>
        </w:rPr>
      </w:pPr>
    </w:p>
    <w:p w14:paraId="13BBCD97">
      <w:pPr>
        <w:pStyle w:val="48"/>
        <w:jc w:val="center"/>
        <w:rPr>
          <w:rFonts w:ascii="Arial Narrow" w:hAnsi="Arial Narrow"/>
          <w:lang w:val="en-US"/>
        </w:rPr>
      </w:pPr>
    </w:p>
    <w:p w14:paraId="085395C9">
      <w:pPr>
        <w:pStyle w:val="48"/>
        <w:rPr>
          <w:rFonts w:ascii="Arial Narrow" w:hAnsi="Arial Narrow"/>
          <w:lang w:val="en-US"/>
        </w:rPr>
      </w:pPr>
    </w:p>
    <w:p w14:paraId="2477C05A">
      <w:pPr>
        <w:pStyle w:val="48"/>
        <w:jc w:val="center"/>
        <w:rPr>
          <w:rFonts w:ascii="Arial Narrow" w:hAnsi="Arial Narrow"/>
          <w:b/>
          <w:bCs/>
          <w:lang w:val="en-US"/>
        </w:rPr>
      </w:pPr>
      <w:r>
        <w:rPr>
          <w:rFonts w:ascii="Arial Narrow" w:hAnsi="Arial Narrow"/>
          <w:b/>
          <w:bCs/>
          <w:lang w:val="en-US"/>
        </w:rPr>
        <w:t>Prepared by:</w:t>
      </w:r>
    </w:p>
    <w:p w14:paraId="456F3A83">
      <w:pPr>
        <w:pStyle w:val="48"/>
        <w:jc w:val="center"/>
        <w:rPr>
          <w:rFonts w:ascii="Arial Narrow" w:hAnsi="Arial Narrow"/>
          <w:b/>
          <w:bCs/>
          <w:lang w:val="en-US"/>
        </w:rPr>
      </w:pPr>
    </w:p>
    <w:p w14:paraId="2EE29730">
      <w:pPr>
        <w:pStyle w:val="48"/>
        <w:jc w:val="center"/>
        <w:rPr>
          <w:rFonts w:ascii="Arial Narrow" w:hAnsi="Arial Narrow"/>
          <w:b/>
          <w:bCs/>
          <w:lang w:val="en-US"/>
        </w:rPr>
      </w:pPr>
    </w:p>
    <w:p w14:paraId="7606B081">
      <w:pPr>
        <w:pStyle w:val="48"/>
        <w:spacing w:line="360" w:lineRule="auto"/>
        <w:jc w:val="center"/>
        <w:rPr>
          <w:rFonts w:ascii="Arial Narrow" w:hAnsi="Arial Narrow"/>
          <w:lang w:val="en-US"/>
        </w:rPr>
      </w:pPr>
      <w:r>
        <w:rPr>
          <w:rFonts w:ascii="Arial Narrow" w:hAnsi="Arial Narrow"/>
          <w:lang w:val="en-US"/>
        </w:rPr>
        <w:t>Dado, Kenneth S.</w:t>
      </w:r>
    </w:p>
    <w:p w14:paraId="1F3AAE39">
      <w:pPr>
        <w:pStyle w:val="48"/>
        <w:spacing w:line="360" w:lineRule="auto"/>
        <w:jc w:val="center"/>
        <w:rPr>
          <w:rFonts w:ascii="Arial Narrow" w:hAnsi="Arial Narrow"/>
          <w:lang w:val="en-US"/>
        </w:rPr>
      </w:pPr>
      <w:r>
        <w:rPr>
          <w:rFonts w:ascii="Arial Narrow" w:hAnsi="Arial Narrow"/>
          <w:lang w:val="en-US"/>
        </w:rPr>
        <w:t>Fajutagana, Kimberly A.</w:t>
      </w:r>
    </w:p>
    <w:p w14:paraId="2BA800E9">
      <w:pPr>
        <w:pStyle w:val="48"/>
        <w:spacing w:line="360" w:lineRule="auto"/>
        <w:jc w:val="center"/>
        <w:rPr>
          <w:rFonts w:ascii="Arial Narrow" w:hAnsi="Arial Narrow"/>
          <w:lang w:val="en-US"/>
        </w:rPr>
      </w:pPr>
      <w:r>
        <w:rPr>
          <w:rFonts w:ascii="Arial Narrow" w:hAnsi="Arial Narrow"/>
          <w:lang w:val="en-US"/>
        </w:rPr>
        <w:t>Balimbingan, Shaina F.</w:t>
      </w:r>
    </w:p>
    <w:p w14:paraId="6737A696">
      <w:pPr>
        <w:pStyle w:val="48"/>
        <w:spacing w:line="360" w:lineRule="auto"/>
        <w:jc w:val="center"/>
        <w:rPr>
          <w:rFonts w:ascii="Arial Narrow" w:hAnsi="Arial Narrow"/>
          <w:lang w:val="en-US"/>
        </w:rPr>
      </w:pPr>
      <w:r>
        <w:rPr>
          <w:rFonts w:ascii="Arial Narrow" w:hAnsi="Arial Narrow"/>
          <w:lang w:val="en-US"/>
        </w:rPr>
        <w:t>Dacatimban, Kristine Jewel M.</w:t>
      </w:r>
    </w:p>
    <w:p w14:paraId="0A07F11F">
      <w:pPr>
        <w:pStyle w:val="48"/>
        <w:spacing w:line="360" w:lineRule="auto"/>
        <w:jc w:val="center"/>
        <w:rPr>
          <w:rFonts w:ascii="Arial Narrow" w:hAnsi="Arial Narrow"/>
          <w:lang w:val="en-US"/>
        </w:rPr>
      </w:pPr>
      <w:r>
        <w:rPr>
          <w:rFonts w:ascii="Arial Narrow" w:hAnsi="Arial Narrow"/>
          <w:lang w:val="en-US"/>
        </w:rPr>
        <w:t>Fernandez, Robyn Kristoffer P.</w:t>
      </w:r>
    </w:p>
    <w:p w14:paraId="7A01BA74">
      <w:pPr>
        <w:pStyle w:val="48"/>
        <w:spacing w:line="360" w:lineRule="auto"/>
        <w:jc w:val="center"/>
        <w:rPr>
          <w:rFonts w:ascii="Arial Narrow" w:hAnsi="Arial Narrow"/>
          <w:lang w:val="en-US"/>
        </w:rPr>
      </w:pPr>
    </w:p>
    <w:p w14:paraId="6E497136">
      <w:pPr>
        <w:pStyle w:val="2"/>
        <w:jc w:val="center"/>
        <w:rPr>
          <w:rFonts w:ascii="Arial Narrow" w:hAnsi="Arial Narrow"/>
          <w:b/>
          <w:color w:val="auto"/>
          <w:sz w:val="22"/>
        </w:rPr>
      </w:pPr>
      <w:r>
        <w:rPr>
          <w:rFonts w:ascii="Arial Narrow" w:hAnsi="Arial Narrow"/>
          <w:b/>
          <w:color w:val="auto"/>
          <w:sz w:val="22"/>
        </w:rPr>
        <w:t>May 2026</w:t>
      </w:r>
    </w:p>
    <w:p w14:paraId="211DC606">
      <w:pPr>
        <w:jc w:val="center"/>
        <w:rPr>
          <w:rFonts w:ascii="Arial Narrow" w:hAnsi="Arial Narrow"/>
        </w:rPr>
      </w:pPr>
      <w:r>
        <w:rPr>
          <w:rFonts w:ascii="Arial Narrow" w:hAnsi="Arial Narrow"/>
        </w:rPr>
        <w:br w:type="page"/>
      </w:r>
    </w:p>
    <w:p w14:paraId="1A000001">
      <w:pPr>
        <w:spacing w:before="240" w:after="240"/>
        <w:jc w:val="center"/>
        <w:rPr>
          <w:rFonts w:ascii="Arial Narrow" w:hAnsi="Arial Narrow"/>
          <w:b/>
        </w:rPr>
      </w:pPr>
      <w:r>
        <w:rPr>
          <w:rFonts w:ascii="Arial Narrow" w:hAnsi="Arial Narrow"/>
          <w:b/>
        </w:rPr>
        <w:t>TABLE OF CONTENTS</w:t>
      </w:r>
    </w:p>
    <w:p w14:paraId="1B000001">
      <w:pPr>
        <w:spacing w:before="160" w:after="80"/>
        <w:rPr>
          <w:rFonts w:ascii="Arial Narrow" w:hAnsi="Arial Narrow"/>
          <w:b/>
        </w:rPr>
      </w:pPr>
      <w:r>
        <w:rPr>
          <w:rFonts w:ascii="Arial Narrow" w:hAnsi="Arial Narrow"/>
          <w:b/>
        </w:rPr>
        <w:t>PRELIMINARY PAGES</w:t>
      </w:r>
    </w:p>
    <w:p w14:paraId="1B000007">
      <w:pPr>
        <w:spacing w:before="160" w:after="80"/>
        <w:rPr>
          <w:rFonts w:ascii="Arial Narrow" w:hAnsi="Arial Narrow"/>
          <w:b/>
        </w:rPr>
      </w:pPr>
      <w:r>
        <w:rPr>
          <w:rFonts w:ascii="Arial Narrow" w:hAnsi="Arial Narrow"/>
          <w:b/>
        </w:rPr>
        <w:t>1.DOCUMENT INFORMATION</w:t>
      </w:r>
    </w:p>
    <w:p w14:paraId="1B000009">
      <w:pPr>
        <w:tabs>
          <w:tab w:val="right" w:leader="dot" w:pos="9072"/>
        </w:tabs>
        <w:spacing w:before="40" w:after="40"/>
        <w:rPr>
          <w:rFonts w:hint="default" w:ascii="Arial Narrow" w:hAnsi="Arial Narrow"/>
          <w:lang w:val="en-US"/>
        </w:rPr>
      </w:pPr>
      <w:r>
        <w:rPr>
          <w:rFonts w:ascii="Arial Narrow" w:hAnsi="Arial Narrow"/>
        </w:rPr>
        <w:t>Document Information Table</w:t>
      </w:r>
      <w:r>
        <w:rPr>
          <w:rFonts w:ascii="Arial Narrow" w:hAnsi="Arial Narrow"/>
        </w:rPr>
        <w:tab/>
      </w:r>
      <w:r>
        <w:rPr>
          <w:rFonts w:hint="default" w:ascii="Arial Narrow" w:hAnsi="Arial Narrow"/>
          <w:lang w:val="en-US"/>
        </w:rPr>
        <w:t>4</w:t>
      </w:r>
    </w:p>
    <w:p w14:paraId="6CAB93AD">
      <w:pPr>
        <w:tabs>
          <w:tab w:val="right" w:leader="dot" w:pos="9072"/>
        </w:tabs>
        <w:spacing w:before="40" w:after="40"/>
        <w:rPr>
          <w:rFonts w:hint="default" w:ascii="Arial Narrow" w:hAnsi="Arial Narrow"/>
          <w:lang w:val="en-US"/>
        </w:rPr>
      </w:pPr>
    </w:p>
    <w:p w14:paraId="1B000010">
      <w:pPr>
        <w:spacing w:before="160" w:after="80"/>
        <w:rPr>
          <w:rFonts w:ascii="Arial Narrow" w:hAnsi="Arial Narrow"/>
          <w:b/>
        </w:rPr>
      </w:pPr>
      <w:r>
        <w:rPr>
          <w:rFonts w:ascii="Arial Narrow" w:hAnsi="Arial Narrow"/>
          <w:b/>
        </w:rPr>
        <w:t>2. PURPOSE AND SCOPE</w:t>
      </w:r>
    </w:p>
    <w:p w14:paraId="1B000011">
      <w:pPr>
        <w:tabs>
          <w:tab w:val="right" w:leader="dot" w:pos="9072"/>
        </w:tabs>
        <w:spacing w:before="40" w:after="40"/>
        <w:rPr>
          <w:rFonts w:ascii="Arial Narrow" w:hAnsi="Arial Narrow"/>
        </w:rPr>
      </w:pPr>
      <w:r>
        <w:rPr>
          <w:rFonts w:ascii="Arial Narrow" w:hAnsi="Arial Narrow"/>
        </w:rPr>
        <w:t>2.1 Purpose</w:t>
      </w:r>
      <w:r>
        <w:rPr>
          <w:rFonts w:ascii="Arial Narrow" w:hAnsi="Arial Narrow"/>
        </w:rPr>
        <w:tab/>
      </w:r>
      <w:r>
        <w:rPr>
          <w:rFonts w:ascii="Arial Narrow" w:hAnsi="Arial Narrow"/>
        </w:rPr>
        <w:t>4</w:t>
      </w:r>
    </w:p>
    <w:p w14:paraId="1B000012">
      <w:pPr>
        <w:tabs>
          <w:tab w:val="right" w:leader="dot" w:pos="9072"/>
        </w:tabs>
        <w:spacing w:before="40" w:after="40"/>
        <w:rPr>
          <w:rFonts w:ascii="Arial Narrow" w:hAnsi="Arial Narrow"/>
        </w:rPr>
      </w:pPr>
      <w:r>
        <w:rPr>
          <w:rFonts w:ascii="Arial Narrow" w:hAnsi="Arial Narrow"/>
        </w:rPr>
        <w:t>2.2 Scope</w:t>
      </w:r>
      <w:r>
        <w:rPr>
          <w:rFonts w:ascii="Arial Narrow" w:hAnsi="Arial Narrow"/>
        </w:rPr>
        <w:tab/>
      </w:r>
      <w:r>
        <w:rPr>
          <w:rFonts w:ascii="Arial Narrow" w:hAnsi="Arial Narrow"/>
        </w:rPr>
        <w:t>4</w:t>
      </w:r>
    </w:p>
    <w:p w14:paraId="1B000013">
      <w:pPr>
        <w:tabs>
          <w:tab w:val="right" w:leader="dot" w:pos="9072"/>
        </w:tabs>
        <w:spacing w:before="40" w:after="40"/>
        <w:rPr>
          <w:rFonts w:ascii="Arial Narrow" w:hAnsi="Arial Narrow"/>
        </w:rPr>
      </w:pPr>
      <w:r>
        <w:rPr>
          <w:rFonts w:ascii="Arial Narrow" w:hAnsi="Arial Narrow"/>
        </w:rPr>
        <w:t>2.3 Intended Users</w:t>
      </w:r>
      <w:r>
        <w:rPr>
          <w:rFonts w:ascii="Arial Narrow" w:hAnsi="Arial Narrow"/>
        </w:rPr>
        <w:tab/>
      </w:r>
      <w:r>
        <w:rPr>
          <w:rFonts w:ascii="Arial Narrow" w:hAnsi="Arial Narrow"/>
        </w:rPr>
        <w:t>4</w:t>
      </w:r>
    </w:p>
    <w:p w14:paraId="1B000014">
      <w:pPr>
        <w:spacing w:before="80" w:after="80"/>
        <w:rPr>
          <w:rFonts w:ascii="Arial Narrow" w:hAnsi="Arial Narrow"/>
        </w:rPr>
      </w:pPr>
    </w:p>
    <w:p w14:paraId="1B000015">
      <w:pPr>
        <w:spacing w:before="160" w:after="80"/>
        <w:rPr>
          <w:rFonts w:ascii="Arial Narrow" w:hAnsi="Arial Narrow"/>
          <w:b/>
        </w:rPr>
      </w:pPr>
      <w:r>
        <w:rPr>
          <w:rFonts w:ascii="Arial Narrow" w:hAnsi="Arial Narrow"/>
          <w:b/>
        </w:rPr>
        <w:t>3. SYSTEM OVERVIEW</w:t>
      </w:r>
    </w:p>
    <w:p w14:paraId="1B000016">
      <w:pPr>
        <w:tabs>
          <w:tab w:val="right" w:leader="dot" w:pos="9072"/>
        </w:tabs>
        <w:spacing w:before="40" w:after="40"/>
        <w:rPr>
          <w:rFonts w:ascii="Arial Narrow" w:hAnsi="Arial Narrow"/>
        </w:rPr>
      </w:pPr>
      <w:r>
        <w:rPr>
          <w:rFonts w:ascii="Arial Narrow" w:hAnsi="Arial Narrow"/>
        </w:rPr>
        <w:t>3.1 General Description</w:t>
      </w:r>
      <w:r>
        <w:rPr>
          <w:rFonts w:ascii="Arial Narrow" w:hAnsi="Arial Narrow"/>
        </w:rPr>
        <w:tab/>
      </w:r>
      <w:r>
        <w:rPr>
          <w:rFonts w:ascii="Arial Narrow" w:hAnsi="Arial Narrow"/>
        </w:rPr>
        <w:t>5</w:t>
      </w:r>
    </w:p>
    <w:p w14:paraId="1B000017">
      <w:pPr>
        <w:tabs>
          <w:tab w:val="right" w:leader="dot" w:pos="9072"/>
        </w:tabs>
        <w:spacing w:before="40" w:after="40"/>
        <w:rPr>
          <w:rFonts w:ascii="Arial Narrow" w:hAnsi="Arial Narrow"/>
        </w:rPr>
      </w:pPr>
      <w:r>
        <w:rPr>
          <w:rFonts w:ascii="Arial Narrow" w:hAnsi="Arial Narrow"/>
        </w:rPr>
        <w:t>3.2 Key Features</w:t>
      </w:r>
      <w:r>
        <w:rPr>
          <w:rFonts w:ascii="Arial Narrow" w:hAnsi="Arial Narrow"/>
        </w:rPr>
        <w:tab/>
      </w:r>
      <w:r>
        <w:rPr>
          <w:rFonts w:ascii="Arial Narrow" w:hAnsi="Arial Narrow"/>
        </w:rPr>
        <w:t>5</w:t>
      </w:r>
    </w:p>
    <w:p w14:paraId="1B000018">
      <w:pPr>
        <w:tabs>
          <w:tab w:val="right" w:leader="dot" w:pos="9072"/>
        </w:tabs>
        <w:spacing w:before="40" w:after="40"/>
        <w:rPr>
          <w:rFonts w:hint="default" w:ascii="Arial Narrow" w:hAnsi="Arial Narrow"/>
          <w:lang w:val="en-US"/>
        </w:rPr>
      </w:pPr>
      <w:r>
        <w:rPr>
          <w:rFonts w:ascii="Arial Narrow" w:hAnsi="Arial Narrow"/>
        </w:rPr>
        <w:t>3.3 System Specifications</w:t>
      </w:r>
      <w:r>
        <w:rPr>
          <w:rFonts w:ascii="Arial Narrow" w:hAnsi="Arial Narrow"/>
        </w:rPr>
        <w:tab/>
      </w:r>
      <w:r>
        <w:rPr>
          <w:rFonts w:hint="default" w:ascii="Arial Narrow" w:hAnsi="Arial Narrow"/>
          <w:lang w:val="en-US"/>
        </w:rPr>
        <w:t>5</w:t>
      </w:r>
    </w:p>
    <w:p w14:paraId="1B000019">
      <w:pPr>
        <w:spacing w:before="80" w:after="80"/>
        <w:rPr>
          <w:rFonts w:ascii="Arial Narrow" w:hAnsi="Arial Narrow"/>
        </w:rPr>
      </w:pPr>
    </w:p>
    <w:p w14:paraId="1B000020">
      <w:pPr>
        <w:spacing w:before="160" w:after="80"/>
        <w:rPr>
          <w:rFonts w:ascii="Arial Narrow" w:hAnsi="Arial Narrow"/>
          <w:b/>
        </w:rPr>
      </w:pPr>
      <w:r>
        <w:rPr>
          <w:rFonts w:ascii="Arial Narrow" w:hAnsi="Arial Narrow"/>
          <w:b/>
        </w:rPr>
        <w:t>4. HARDWARE COMPONENTS</w:t>
      </w:r>
    </w:p>
    <w:p w14:paraId="1B000021">
      <w:pPr>
        <w:tabs>
          <w:tab w:val="right" w:leader="dot" w:pos="9072"/>
        </w:tabs>
        <w:spacing w:before="40" w:after="40"/>
        <w:rPr>
          <w:rFonts w:hint="default" w:ascii="Arial Narrow" w:hAnsi="Arial Narrow"/>
          <w:lang w:val="en-US"/>
        </w:rPr>
      </w:pPr>
      <w:r>
        <w:rPr>
          <w:rFonts w:ascii="Arial Narrow" w:hAnsi="Arial Narrow"/>
        </w:rPr>
        <w:t>4.1 Component List and Specifications</w:t>
      </w:r>
      <w:r>
        <w:rPr>
          <w:rFonts w:ascii="Arial Narrow" w:hAnsi="Arial Narrow"/>
        </w:rPr>
        <w:tab/>
      </w:r>
      <w:r>
        <w:rPr>
          <w:rFonts w:hint="default" w:ascii="Arial Narrow" w:hAnsi="Arial Narrow"/>
          <w:lang w:val="en-US"/>
        </w:rPr>
        <w:t>6</w:t>
      </w:r>
    </w:p>
    <w:p w14:paraId="1B000022">
      <w:pPr>
        <w:tabs>
          <w:tab w:val="right" w:leader="dot" w:pos="9072"/>
        </w:tabs>
        <w:spacing w:before="40" w:after="40"/>
        <w:rPr>
          <w:rFonts w:hint="default" w:ascii="Arial Narrow" w:hAnsi="Arial Narrow"/>
          <w:lang w:val="en-US"/>
        </w:rPr>
      </w:pPr>
      <w:r>
        <w:rPr>
          <w:rFonts w:ascii="Arial Narrow" w:hAnsi="Arial Narrow"/>
        </w:rPr>
        <w:t>4.2 Component Descriptions</w:t>
      </w:r>
      <w:r>
        <w:rPr>
          <w:rFonts w:ascii="Arial Narrow" w:hAnsi="Arial Narrow"/>
        </w:rPr>
        <w:tab/>
      </w:r>
      <w:r>
        <w:rPr>
          <w:rFonts w:hint="default" w:ascii="Arial Narrow" w:hAnsi="Arial Narrow"/>
          <w:lang w:val="en-US"/>
        </w:rPr>
        <w:t>6</w:t>
      </w:r>
    </w:p>
    <w:p w14:paraId="1B000023">
      <w:pPr>
        <w:tabs>
          <w:tab w:val="right" w:leader="dot" w:pos="9072"/>
        </w:tabs>
        <w:spacing w:before="40" w:after="40"/>
        <w:ind w:left="360"/>
        <w:rPr>
          <w:rFonts w:hint="default" w:ascii="Arial Narrow" w:hAnsi="Arial Narrow"/>
          <w:lang w:val="en-US"/>
        </w:rPr>
      </w:pPr>
      <w:r>
        <w:rPr>
          <w:rFonts w:ascii="Arial Narrow" w:hAnsi="Arial Narrow"/>
        </w:rPr>
        <w:t>4.2.1 ESP32 Microcontroller</w:t>
      </w:r>
      <w:r>
        <w:rPr>
          <w:rFonts w:ascii="Arial Narrow" w:hAnsi="Arial Narrow"/>
        </w:rPr>
        <w:tab/>
      </w:r>
      <w:r>
        <w:rPr>
          <w:rFonts w:hint="default" w:ascii="Arial Narrow" w:hAnsi="Arial Narrow"/>
          <w:lang w:val="en-US"/>
        </w:rPr>
        <w:t>6</w:t>
      </w:r>
    </w:p>
    <w:p w14:paraId="1B000024">
      <w:pPr>
        <w:tabs>
          <w:tab w:val="right" w:leader="dot" w:pos="9072"/>
        </w:tabs>
        <w:spacing w:before="40" w:after="40"/>
        <w:ind w:left="360"/>
        <w:rPr>
          <w:rFonts w:hint="default" w:ascii="Arial Narrow" w:hAnsi="Arial Narrow"/>
          <w:lang w:val="en-US"/>
        </w:rPr>
      </w:pPr>
      <w:r>
        <w:rPr>
          <w:rFonts w:ascii="Arial Narrow" w:hAnsi="Arial Narrow"/>
        </w:rPr>
        <w:t>4.2.2 BTS7960 Motor Driver</w:t>
      </w:r>
      <w:r>
        <w:rPr>
          <w:rFonts w:ascii="Arial Narrow" w:hAnsi="Arial Narrow"/>
        </w:rPr>
        <w:tab/>
      </w:r>
      <w:r>
        <w:rPr>
          <w:rFonts w:hint="default" w:ascii="Arial Narrow" w:hAnsi="Arial Narrow"/>
          <w:lang w:val="en-US"/>
        </w:rPr>
        <w:t>6</w:t>
      </w:r>
    </w:p>
    <w:p w14:paraId="1B000025">
      <w:pPr>
        <w:tabs>
          <w:tab w:val="right" w:leader="dot" w:pos="9072"/>
        </w:tabs>
        <w:spacing w:before="40" w:after="40"/>
        <w:ind w:left="360"/>
        <w:rPr>
          <w:rFonts w:hint="default" w:ascii="Arial Narrow" w:hAnsi="Arial Narrow"/>
          <w:lang w:val="en-US"/>
        </w:rPr>
      </w:pPr>
      <w:r>
        <w:rPr>
          <w:rFonts w:ascii="Arial Narrow" w:hAnsi="Arial Narrow"/>
        </w:rPr>
        <w:t>4.2.3 Vibration Motor &amp; Wire Mesh Filtration</w:t>
      </w:r>
      <w:r>
        <w:rPr>
          <w:rFonts w:ascii="Arial Narrow" w:hAnsi="Arial Narrow"/>
        </w:rPr>
        <w:tab/>
      </w:r>
      <w:r>
        <w:rPr>
          <w:rFonts w:hint="default" w:ascii="Arial Narrow" w:hAnsi="Arial Narrow"/>
          <w:lang w:val="en-US"/>
        </w:rPr>
        <w:t>6</w:t>
      </w:r>
    </w:p>
    <w:p w14:paraId="1B000026">
      <w:pPr>
        <w:tabs>
          <w:tab w:val="right" w:leader="dot" w:pos="9072"/>
        </w:tabs>
        <w:spacing w:before="40" w:after="40"/>
        <w:ind w:left="360"/>
        <w:rPr>
          <w:rFonts w:hint="default" w:ascii="Arial Narrow" w:hAnsi="Arial Narrow"/>
          <w:lang w:val="en-US"/>
        </w:rPr>
      </w:pPr>
      <w:r>
        <w:rPr>
          <w:rFonts w:ascii="Arial Narrow" w:hAnsi="Arial Narrow"/>
        </w:rPr>
        <w:t>4.2.4 Power System</w:t>
      </w:r>
      <w:r>
        <w:rPr>
          <w:rFonts w:ascii="Arial Narrow" w:hAnsi="Arial Narrow"/>
        </w:rPr>
        <w:tab/>
      </w:r>
      <w:r>
        <w:rPr>
          <w:rFonts w:hint="default" w:ascii="Arial Narrow" w:hAnsi="Arial Narrow"/>
          <w:lang w:val="en-US"/>
        </w:rPr>
        <w:t>7</w:t>
      </w:r>
    </w:p>
    <w:p w14:paraId="1B000027">
      <w:pPr>
        <w:spacing w:before="80" w:after="80"/>
        <w:rPr>
          <w:rFonts w:ascii="Arial Narrow" w:hAnsi="Arial Narrow"/>
        </w:rPr>
      </w:pPr>
    </w:p>
    <w:p w14:paraId="1B000028">
      <w:pPr>
        <w:spacing w:before="160" w:after="80"/>
        <w:rPr>
          <w:rFonts w:ascii="Arial Narrow" w:hAnsi="Arial Narrow"/>
          <w:b/>
        </w:rPr>
      </w:pPr>
      <w:r>
        <w:rPr>
          <w:rFonts w:ascii="Arial Narrow" w:hAnsi="Arial Narrow"/>
          <w:b/>
        </w:rPr>
        <w:t>5. SOFTWARE AND WEB DASHBOARD</w:t>
      </w:r>
    </w:p>
    <w:p w14:paraId="1B000029">
      <w:pPr>
        <w:tabs>
          <w:tab w:val="right" w:leader="dot" w:pos="9072"/>
        </w:tabs>
        <w:spacing w:before="40" w:after="40"/>
        <w:rPr>
          <w:rFonts w:hint="default" w:ascii="Arial Narrow" w:hAnsi="Arial Narrow"/>
          <w:lang w:val="en-US"/>
        </w:rPr>
      </w:pPr>
      <w:r>
        <w:rPr>
          <w:rFonts w:ascii="Arial Narrow" w:hAnsi="Arial Narrow"/>
        </w:rPr>
        <w:t>5.1 Software Components</w:t>
      </w:r>
      <w:r>
        <w:rPr>
          <w:rFonts w:ascii="Arial Narrow" w:hAnsi="Arial Narrow"/>
        </w:rPr>
        <w:tab/>
      </w:r>
      <w:r>
        <w:rPr>
          <w:rFonts w:hint="default" w:ascii="Arial Narrow" w:hAnsi="Arial Narrow"/>
          <w:lang w:val="en-US"/>
        </w:rPr>
        <w:t>7</w:t>
      </w:r>
    </w:p>
    <w:p w14:paraId="1B000030">
      <w:pPr>
        <w:tabs>
          <w:tab w:val="right" w:leader="dot" w:pos="9072"/>
        </w:tabs>
        <w:spacing w:before="40" w:after="40"/>
        <w:rPr>
          <w:rFonts w:hint="default" w:ascii="Arial Narrow" w:hAnsi="Arial Narrow"/>
          <w:lang w:val="en-US"/>
        </w:rPr>
      </w:pPr>
      <w:r>
        <w:rPr>
          <w:rFonts w:ascii="Arial Narrow" w:hAnsi="Arial Narrow"/>
        </w:rPr>
        <w:t>5.2 Web Dashboard</w:t>
      </w:r>
      <w:r>
        <w:rPr>
          <w:rFonts w:ascii="Arial Narrow" w:hAnsi="Arial Narrow"/>
        </w:rPr>
        <w:tab/>
      </w:r>
      <w:r>
        <w:rPr>
          <w:rFonts w:hint="default" w:ascii="Arial Narrow" w:hAnsi="Arial Narrow"/>
          <w:lang w:val="en-US"/>
        </w:rPr>
        <w:t>7</w:t>
      </w:r>
    </w:p>
    <w:p w14:paraId="1B000031">
      <w:pPr>
        <w:tabs>
          <w:tab w:val="right" w:leader="dot" w:pos="9072"/>
        </w:tabs>
        <w:spacing w:before="40" w:after="40"/>
        <w:ind w:left="360"/>
        <w:rPr>
          <w:rFonts w:hint="default" w:ascii="Arial Narrow" w:hAnsi="Arial Narrow"/>
          <w:lang w:val="en-US"/>
        </w:rPr>
      </w:pPr>
      <w:r>
        <w:rPr>
          <w:rFonts w:ascii="Arial Narrow" w:hAnsi="Arial Narrow"/>
        </w:rPr>
        <w:t>5.2.1 Accessing the Dashboard</w:t>
      </w:r>
      <w:r>
        <w:rPr>
          <w:rFonts w:ascii="Arial Narrow" w:hAnsi="Arial Narrow"/>
        </w:rPr>
        <w:tab/>
      </w:r>
      <w:r>
        <w:rPr>
          <w:rFonts w:hint="default" w:ascii="Arial Narrow" w:hAnsi="Arial Narrow"/>
          <w:lang w:val="en-US"/>
        </w:rPr>
        <w:t>7</w:t>
      </w:r>
    </w:p>
    <w:p w14:paraId="1B000032">
      <w:pPr>
        <w:tabs>
          <w:tab w:val="right" w:leader="dot" w:pos="9072"/>
        </w:tabs>
        <w:spacing w:before="40" w:after="40"/>
        <w:ind w:left="360"/>
        <w:rPr>
          <w:rFonts w:hint="default" w:ascii="Arial Narrow" w:hAnsi="Arial Narrow"/>
          <w:lang w:val="en-US"/>
        </w:rPr>
      </w:pPr>
      <w:r>
        <w:rPr>
          <w:rFonts w:ascii="Arial Narrow" w:hAnsi="Arial Narrow"/>
        </w:rPr>
        <w:t>5.2.2 Dashboard Features</w:t>
      </w:r>
      <w:r>
        <w:rPr>
          <w:rFonts w:ascii="Arial Narrow" w:hAnsi="Arial Narrow"/>
        </w:rPr>
        <w:tab/>
      </w:r>
      <w:r>
        <w:rPr>
          <w:rFonts w:hint="default" w:ascii="Arial Narrow" w:hAnsi="Arial Narrow"/>
          <w:lang w:val="en-US"/>
        </w:rPr>
        <w:t>7</w:t>
      </w:r>
    </w:p>
    <w:p w14:paraId="1B000033">
      <w:pPr>
        <w:spacing w:before="80" w:after="80"/>
        <w:rPr>
          <w:rFonts w:ascii="Arial Narrow" w:hAnsi="Arial Narrow"/>
        </w:rPr>
      </w:pPr>
    </w:p>
    <w:p w14:paraId="1B000034">
      <w:pPr>
        <w:spacing w:before="160" w:after="80"/>
        <w:rPr>
          <w:rFonts w:ascii="Arial Narrow" w:hAnsi="Arial Narrow"/>
          <w:b/>
        </w:rPr>
      </w:pPr>
      <w:r>
        <w:rPr>
          <w:rFonts w:ascii="Arial Narrow" w:hAnsi="Arial Narrow"/>
          <w:b/>
        </w:rPr>
        <w:t>6. SYSTEM OPERATION PROCEDURE</w:t>
      </w:r>
    </w:p>
    <w:p w14:paraId="1B000035">
      <w:pPr>
        <w:tabs>
          <w:tab w:val="right" w:leader="dot" w:pos="9072"/>
        </w:tabs>
        <w:spacing w:before="40" w:after="40"/>
        <w:rPr>
          <w:rFonts w:hint="default" w:ascii="Arial Narrow" w:hAnsi="Arial Narrow"/>
          <w:lang w:val="en-US"/>
        </w:rPr>
      </w:pPr>
      <w:r>
        <w:rPr>
          <w:rFonts w:hint="default" w:ascii="Arial Narrow" w:hAnsi="Arial Narrow"/>
          <w:lang w:val="en-US"/>
        </w:rPr>
        <w:t>A. Powering On</w:t>
      </w:r>
      <w:r>
        <w:rPr>
          <w:rFonts w:ascii="Arial Narrow" w:hAnsi="Arial Narrow"/>
        </w:rPr>
        <w:tab/>
      </w:r>
      <w:r>
        <w:rPr>
          <w:rFonts w:hint="default" w:ascii="Arial Narrow" w:hAnsi="Arial Narrow"/>
          <w:lang w:val="en-US"/>
        </w:rPr>
        <w:t>11</w:t>
      </w:r>
    </w:p>
    <w:p w14:paraId="1B000036">
      <w:pPr>
        <w:tabs>
          <w:tab w:val="right" w:leader="dot" w:pos="9072"/>
        </w:tabs>
        <w:spacing w:before="40" w:after="40"/>
        <w:rPr>
          <w:rFonts w:hint="default" w:ascii="Arial Narrow" w:hAnsi="Arial Narrow"/>
          <w:lang w:val="en-US"/>
        </w:rPr>
      </w:pPr>
      <w:r>
        <w:rPr>
          <w:rFonts w:hint="default" w:ascii="Arial Narrow" w:hAnsi="Arial Narrow"/>
          <w:lang w:val="en-US"/>
        </w:rPr>
        <w:t>B. Driving and Cleaning</w:t>
      </w:r>
      <w:r>
        <w:rPr>
          <w:rFonts w:ascii="Arial Narrow" w:hAnsi="Arial Narrow"/>
        </w:rPr>
        <w:tab/>
      </w:r>
      <w:r>
        <w:rPr>
          <w:rFonts w:hint="default" w:ascii="Arial Narrow" w:hAnsi="Arial Narrow"/>
          <w:lang w:val="en-US"/>
        </w:rPr>
        <w:t>11</w:t>
      </w:r>
    </w:p>
    <w:p w14:paraId="692D391D">
      <w:pPr>
        <w:spacing w:before="80" w:after="80"/>
        <w:rPr>
          <w:rFonts w:ascii="Arial Narrow" w:hAnsi="Arial Narrow"/>
        </w:rPr>
      </w:pPr>
    </w:p>
    <w:p w14:paraId="1B000044">
      <w:pPr>
        <w:spacing w:before="160" w:after="80"/>
        <w:rPr>
          <w:rFonts w:ascii="Arial Narrow" w:hAnsi="Arial Narrow"/>
          <w:b/>
        </w:rPr>
      </w:pPr>
      <w:r>
        <w:rPr>
          <w:rFonts w:ascii="Arial Narrow" w:hAnsi="Arial Narrow"/>
          <w:b/>
        </w:rPr>
        <w:t>7. CHARGING PROCEDURE</w:t>
      </w:r>
    </w:p>
    <w:p w14:paraId="1B000045">
      <w:pPr>
        <w:tabs>
          <w:tab w:val="right" w:leader="dot" w:pos="9072"/>
        </w:tabs>
        <w:spacing w:before="40" w:after="40"/>
        <w:rPr>
          <w:rFonts w:hint="default" w:ascii="Arial Narrow" w:hAnsi="Arial Narrow"/>
          <w:lang w:val="en-US"/>
        </w:rPr>
      </w:pPr>
      <w:r>
        <w:rPr>
          <w:rFonts w:ascii="Arial Narrow" w:hAnsi="Arial Narrow"/>
        </w:rPr>
        <w:t>7.1 Solar Charging</w:t>
      </w:r>
      <w:r>
        <w:rPr>
          <w:rFonts w:ascii="Arial Narrow" w:hAnsi="Arial Narrow"/>
        </w:rPr>
        <w:tab/>
      </w:r>
      <w:r>
        <w:rPr>
          <w:rFonts w:hint="default" w:ascii="Arial Narrow" w:hAnsi="Arial Narrow"/>
          <w:lang w:val="en-US"/>
        </w:rPr>
        <w:t>12</w:t>
      </w:r>
    </w:p>
    <w:p w14:paraId="550325FD">
      <w:pPr>
        <w:tabs>
          <w:tab w:val="right" w:leader="dot" w:pos="9072"/>
        </w:tabs>
        <w:spacing w:before="40" w:after="40"/>
        <w:rPr>
          <w:rFonts w:hint="default" w:ascii="Arial Narrow" w:hAnsi="Arial Narrow"/>
          <w:lang w:val="en-US"/>
        </w:rPr>
      </w:pPr>
      <w:r>
        <w:rPr>
          <w:rFonts w:ascii="Arial Narrow" w:hAnsi="Arial Narrow"/>
        </w:rPr>
        <w:t>7.2 Type-C Charging</w:t>
      </w:r>
      <w:r>
        <w:rPr>
          <w:rFonts w:ascii="Arial Narrow" w:hAnsi="Arial Narrow"/>
        </w:rPr>
        <w:tab/>
      </w:r>
      <w:r>
        <w:rPr>
          <w:rFonts w:hint="default" w:ascii="Arial Narrow" w:hAnsi="Arial Narrow"/>
          <w:lang w:val="en-US"/>
        </w:rPr>
        <w:t>12</w:t>
      </w:r>
    </w:p>
    <w:p w14:paraId="1B000053">
      <w:pPr>
        <w:spacing w:before="80" w:after="80"/>
        <w:rPr>
          <w:rFonts w:ascii="Arial Narrow" w:hAnsi="Arial Narrow"/>
        </w:rPr>
      </w:pPr>
    </w:p>
    <w:p w14:paraId="1B000054">
      <w:pPr>
        <w:spacing w:before="160" w:after="80"/>
        <w:rPr>
          <w:rFonts w:ascii="Arial Narrow" w:hAnsi="Arial Narrow"/>
          <w:b/>
        </w:rPr>
      </w:pPr>
      <w:r>
        <w:rPr>
          <w:rFonts w:hint="default" w:ascii="Arial Narrow" w:hAnsi="Arial Narrow"/>
          <w:b/>
          <w:lang w:val="en-US"/>
        </w:rPr>
        <w:t>8</w:t>
      </w:r>
      <w:r>
        <w:rPr>
          <w:rFonts w:ascii="Arial Narrow" w:hAnsi="Arial Narrow"/>
          <w:b/>
        </w:rPr>
        <w:t>. MAINTENANCE SCHEDULE</w:t>
      </w:r>
    </w:p>
    <w:p w14:paraId="1B000055">
      <w:pPr>
        <w:tabs>
          <w:tab w:val="right" w:leader="dot" w:pos="9072"/>
        </w:tabs>
        <w:spacing w:before="40" w:after="40"/>
        <w:rPr>
          <w:rFonts w:hint="default" w:ascii="Arial Narrow" w:hAnsi="Arial Narrow"/>
          <w:lang w:val="en-US"/>
        </w:rPr>
      </w:pPr>
      <w:r>
        <w:rPr>
          <w:rFonts w:hint="default" w:ascii="Arial Narrow" w:hAnsi="Arial Narrow"/>
          <w:lang w:val="en-US"/>
        </w:rPr>
        <w:t>8</w:t>
      </w:r>
      <w:r>
        <w:rPr>
          <w:rFonts w:ascii="Arial Narrow" w:hAnsi="Arial Narrow"/>
        </w:rPr>
        <w:t>.1 After Every Use</w:t>
      </w:r>
      <w:r>
        <w:rPr>
          <w:rFonts w:ascii="Arial Narrow" w:hAnsi="Arial Narrow"/>
        </w:rPr>
        <w:tab/>
      </w:r>
      <w:r>
        <w:rPr>
          <w:rFonts w:hint="default" w:ascii="Arial Narrow" w:hAnsi="Arial Narrow"/>
          <w:lang w:val="en-US"/>
        </w:rPr>
        <w:t>12</w:t>
      </w:r>
    </w:p>
    <w:p w14:paraId="1B000056">
      <w:pPr>
        <w:tabs>
          <w:tab w:val="right" w:leader="dot" w:pos="9072"/>
        </w:tabs>
        <w:spacing w:before="40" w:after="40"/>
        <w:rPr>
          <w:rFonts w:hint="default" w:ascii="Arial Narrow" w:hAnsi="Arial Narrow"/>
          <w:lang w:val="en-US"/>
        </w:rPr>
      </w:pPr>
      <w:r>
        <w:rPr>
          <w:rFonts w:hint="default" w:ascii="Arial Narrow" w:hAnsi="Arial Narrow"/>
          <w:lang w:val="en-US"/>
        </w:rPr>
        <w:t>8</w:t>
      </w:r>
      <w:r>
        <w:rPr>
          <w:rFonts w:ascii="Arial Narrow" w:hAnsi="Arial Narrow"/>
        </w:rPr>
        <w:t>.2 Weekly Maintenance</w:t>
      </w:r>
      <w:r>
        <w:rPr>
          <w:rFonts w:ascii="Arial Narrow" w:hAnsi="Arial Narrow"/>
        </w:rPr>
        <w:tab/>
      </w:r>
      <w:r>
        <w:rPr>
          <w:rFonts w:hint="default" w:ascii="Arial Narrow" w:hAnsi="Arial Narrow"/>
          <w:lang w:val="en-US"/>
        </w:rPr>
        <w:t>12</w:t>
      </w:r>
    </w:p>
    <w:p w14:paraId="1B000057">
      <w:pPr>
        <w:tabs>
          <w:tab w:val="right" w:leader="dot" w:pos="9072"/>
        </w:tabs>
        <w:spacing w:before="40" w:after="40"/>
        <w:rPr>
          <w:rFonts w:hint="default" w:ascii="Arial Narrow" w:hAnsi="Arial Narrow"/>
          <w:lang w:val="en-US"/>
        </w:rPr>
      </w:pPr>
      <w:r>
        <w:rPr>
          <w:rFonts w:hint="default" w:ascii="Arial Narrow" w:hAnsi="Arial Narrow"/>
          <w:lang w:val="en-US"/>
        </w:rPr>
        <w:t>8</w:t>
      </w:r>
      <w:r>
        <w:rPr>
          <w:rFonts w:ascii="Arial Narrow" w:hAnsi="Arial Narrow"/>
        </w:rPr>
        <w:t>.3 Monthly Maintenance</w:t>
      </w:r>
      <w:r>
        <w:rPr>
          <w:rFonts w:ascii="Arial Narrow" w:hAnsi="Arial Narrow"/>
        </w:rPr>
        <w:tab/>
      </w:r>
      <w:r>
        <w:rPr>
          <w:rFonts w:hint="default" w:ascii="Arial Narrow" w:hAnsi="Arial Narrow"/>
          <w:lang w:val="en-US"/>
        </w:rPr>
        <w:t>12</w:t>
      </w:r>
    </w:p>
    <w:p w14:paraId="1B000058">
      <w:pPr>
        <w:spacing w:before="80" w:after="80"/>
        <w:rPr>
          <w:rFonts w:ascii="Arial Narrow" w:hAnsi="Arial Narrow"/>
        </w:rPr>
      </w:pPr>
    </w:p>
    <w:p w14:paraId="52F712C7">
      <w:pPr>
        <w:spacing w:before="160" w:after="80"/>
        <w:rPr>
          <w:rFonts w:hint="default" w:ascii="Arial Narrow" w:hAnsi="Arial Narrow"/>
          <w:b/>
          <w:lang w:val="en-US"/>
        </w:rPr>
      </w:pPr>
    </w:p>
    <w:p w14:paraId="10CB0B68">
      <w:pPr>
        <w:spacing w:before="160" w:after="80"/>
        <w:rPr>
          <w:rFonts w:hint="default" w:ascii="Arial Narrow" w:hAnsi="Arial Narrow"/>
          <w:b/>
          <w:lang w:val="en-US"/>
        </w:rPr>
      </w:pPr>
    </w:p>
    <w:p w14:paraId="1B000059">
      <w:pPr>
        <w:spacing w:before="160" w:after="80"/>
        <w:rPr>
          <w:rFonts w:ascii="Arial Narrow" w:hAnsi="Arial Narrow"/>
          <w:b/>
        </w:rPr>
      </w:pPr>
      <w:r>
        <w:rPr>
          <w:rFonts w:hint="default" w:ascii="Arial Narrow" w:hAnsi="Arial Narrow"/>
          <w:b/>
          <w:lang w:val="en-US"/>
        </w:rPr>
        <w:t>9</w:t>
      </w:r>
      <w:r>
        <w:rPr>
          <w:rFonts w:ascii="Arial Narrow" w:hAnsi="Arial Narrow"/>
          <w:b/>
        </w:rPr>
        <w:t>. SAFETY GUIDELINES</w:t>
      </w:r>
    </w:p>
    <w:p w14:paraId="1B000060">
      <w:pPr>
        <w:tabs>
          <w:tab w:val="right" w:leader="dot" w:pos="9072"/>
        </w:tabs>
        <w:spacing w:before="40" w:after="40"/>
        <w:rPr>
          <w:rFonts w:hint="default" w:ascii="Arial Narrow" w:hAnsi="Arial Narrow"/>
          <w:lang w:val="en-US"/>
        </w:rPr>
      </w:pPr>
      <w:r>
        <w:rPr>
          <w:rFonts w:hint="default" w:ascii="Arial Narrow" w:hAnsi="Arial Narrow"/>
          <w:lang w:val="en-US"/>
        </w:rPr>
        <w:t>9</w:t>
      </w:r>
      <w:r>
        <w:rPr>
          <w:rFonts w:ascii="Arial Narrow" w:hAnsi="Arial Narrow"/>
        </w:rPr>
        <w:t>.1 Operator Safet</w:t>
      </w:r>
      <w:r>
        <w:rPr>
          <w:rFonts w:hint="default" w:ascii="Arial Narrow" w:hAnsi="Arial Narrow"/>
          <w:lang w:val="en-US"/>
        </w:rPr>
        <w:t>y</w:t>
      </w:r>
      <w:r>
        <w:rPr>
          <w:rFonts w:ascii="Arial Narrow" w:hAnsi="Arial Narrow"/>
        </w:rPr>
        <w:tab/>
      </w:r>
      <w:r>
        <w:rPr>
          <w:rFonts w:hint="default" w:ascii="Arial Narrow" w:hAnsi="Arial Narrow"/>
          <w:lang w:val="en-US"/>
        </w:rPr>
        <w:t>13</w:t>
      </w:r>
    </w:p>
    <w:p w14:paraId="1B000061">
      <w:pPr>
        <w:tabs>
          <w:tab w:val="right" w:leader="dot" w:pos="9072"/>
        </w:tabs>
        <w:spacing w:before="40" w:after="40"/>
        <w:rPr>
          <w:rFonts w:hint="default" w:ascii="Arial Narrow" w:hAnsi="Arial Narrow"/>
          <w:lang w:val="en-US"/>
        </w:rPr>
      </w:pPr>
      <w:r>
        <w:rPr>
          <w:rFonts w:hint="default" w:ascii="Arial Narrow" w:hAnsi="Arial Narrow"/>
          <w:lang w:val="en-US"/>
        </w:rPr>
        <w:t>9</w:t>
      </w:r>
      <w:r>
        <w:rPr>
          <w:rFonts w:ascii="Arial Narrow" w:hAnsi="Arial Narrow"/>
        </w:rPr>
        <w:t>.2 Electrical Safety</w:t>
      </w:r>
      <w:r>
        <w:rPr>
          <w:rFonts w:ascii="Arial Narrow" w:hAnsi="Arial Narrow"/>
        </w:rPr>
        <w:tab/>
      </w:r>
      <w:r>
        <w:rPr>
          <w:rFonts w:hint="default" w:ascii="Arial Narrow" w:hAnsi="Arial Narrow"/>
          <w:lang w:val="en-US"/>
        </w:rPr>
        <w:t>13</w:t>
      </w:r>
    </w:p>
    <w:p w14:paraId="1B000062">
      <w:pPr>
        <w:tabs>
          <w:tab w:val="right" w:leader="dot" w:pos="9072"/>
        </w:tabs>
        <w:spacing w:before="40" w:after="40"/>
        <w:rPr>
          <w:rFonts w:hint="default" w:ascii="Arial Narrow" w:hAnsi="Arial Narrow"/>
          <w:lang w:val="en-US"/>
        </w:rPr>
      </w:pPr>
      <w:r>
        <w:rPr>
          <w:rFonts w:hint="default" w:ascii="Arial Narrow" w:hAnsi="Arial Narrow"/>
          <w:lang w:val="en-US"/>
        </w:rPr>
        <w:t>9</w:t>
      </w:r>
      <w:r>
        <w:rPr>
          <w:rFonts w:ascii="Arial Narrow" w:hAnsi="Arial Narrow"/>
        </w:rPr>
        <w:t>.3 Environmental Guidelines</w:t>
      </w:r>
      <w:r>
        <w:rPr>
          <w:rFonts w:ascii="Arial Narrow" w:hAnsi="Arial Narrow"/>
        </w:rPr>
        <w:tab/>
      </w:r>
      <w:r>
        <w:rPr>
          <w:rFonts w:hint="default" w:ascii="Arial Narrow" w:hAnsi="Arial Narrow"/>
          <w:lang w:val="en-US"/>
        </w:rPr>
        <w:t>13</w:t>
      </w:r>
    </w:p>
    <w:p w14:paraId="1B000063">
      <w:pPr>
        <w:spacing w:before="80" w:after="80"/>
        <w:rPr>
          <w:rFonts w:ascii="Arial Narrow" w:hAnsi="Arial Narrow"/>
        </w:rPr>
      </w:pPr>
    </w:p>
    <w:p w14:paraId="1B000064">
      <w:pPr>
        <w:spacing w:before="160" w:after="80"/>
        <w:rPr>
          <w:rFonts w:ascii="Arial Narrow" w:hAnsi="Arial Narrow"/>
          <w:b/>
        </w:rPr>
      </w:pPr>
      <w:r>
        <w:rPr>
          <w:rFonts w:hint="default" w:ascii="Arial Narrow" w:hAnsi="Arial Narrow"/>
          <w:b/>
          <w:lang w:val="en-US"/>
        </w:rPr>
        <w:t>10</w:t>
      </w:r>
      <w:r>
        <w:rPr>
          <w:rFonts w:ascii="Arial Narrow" w:hAnsi="Arial Narrow"/>
          <w:b/>
        </w:rPr>
        <w:t>. SYSTEM LIMITATIONS</w:t>
      </w:r>
    </w:p>
    <w:p w14:paraId="1B000065">
      <w:pPr>
        <w:tabs>
          <w:tab w:val="right" w:leader="dot" w:pos="9072"/>
        </w:tabs>
        <w:spacing w:before="40" w:after="40"/>
        <w:rPr>
          <w:rFonts w:hint="default" w:ascii="Arial Narrow" w:hAnsi="Arial Narrow"/>
          <w:lang w:val="en-US"/>
        </w:rPr>
      </w:pPr>
      <w:r>
        <w:rPr>
          <w:rFonts w:ascii="Arial Narrow" w:hAnsi="Arial Narrow"/>
        </w:rPr>
        <w:t>Known Limitations Overview</w:t>
      </w:r>
      <w:r>
        <w:rPr>
          <w:rFonts w:ascii="Arial Narrow" w:hAnsi="Arial Narrow"/>
        </w:rPr>
        <w:tab/>
      </w:r>
      <w:r>
        <w:rPr>
          <w:rFonts w:hint="default" w:ascii="Arial Narrow" w:hAnsi="Arial Narrow"/>
          <w:lang w:val="en-US"/>
        </w:rPr>
        <w:t>13</w:t>
      </w:r>
    </w:p>
    <w:p w14:paraId="3FF27E00">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4E04E429">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4D468AA0">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3CB5E141">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5EF87682">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5A8DC95D">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413EBB1B">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24D8FA8A">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2BE290E0">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2E78297E">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61616432">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4544E940">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2B81B356">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632F44EC">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46F9F802">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768CEE7F">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030D5657">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6C0BE632">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5990B73B">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028BCE6B">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605DAC4C">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6A85EADE">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54A471FA">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2F5840F9">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009740D2">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2E9F1E85">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50B5AF8E">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556877FA">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1785E53B">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470ACCC7">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07EE5862">
      <w:pPr>
        <w:numPr>
          <w:ilvl w:val="0"/>
          <w:numId w:val="0"/>
        </w:numP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pPr>
    </w:p>
    <w:p w14:paraId="376B107B">
      <w:pPr>
        <w:numPr>
          <w:ilvl w:val="0"/>
          <w:numId w:val="0"/>
        </w:numPr>
        <w:rPr>
          <w:rFonts w:ascii="Arial Narrow" w:hAnsi="Arial Narrow"/>
          <w:b/>
          <w:bCs/>
          <w:color w:val="000000" w:themeColor="text1"/>
          <w:sz w:val="22"/>
          <w:szCs w:val="22"/>
          <w14:textFill>
            <w14:solidFill>
              <w14:schemeClr w14:val="tx1"/>
            </w14:solidFill>
          </w14:textFill>
        </w:rPr>
      </w:pPr>
      <w: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t>1.</w:t>
      </w:r>
      <w:r>
        <w:rPr>
          <w:rFonts w:ascii="Arial Narrow" w:hAnsi="Arial Narrow"/>
          <w:b/>
          <w:bCs/>
          <w:color w:val="000000" w:themeColor="text1"/>
          <w:sz w:val="22"/>
          <w:szCs w:val="22"/>
          <w14:textFill>
            <w14:solidFill>
              <w14:schemeClr w14:val="tx1"/>
            </w14:solidFill>
          </w14:textFill>
        </w:rPr>
        <w:t>DOCUMENT INFORMATION</w:t>
      </w:r>
    </w:p>
    <w:p w14:paraId="4B5D2904">
      <w:pPr>
        <w:numPr>
          <w:numId w:val="0"/>
        </w:numPr>
        <w:rPr>
          <w:rFonts w:ascii="Arial Narrow" w:hAnsi="Arial Narrow"/>
          <w:b/>
          <w:bCs/>
          <w:color w:val="000000" w:themeColor="text1"/>
          <w:sz w:val="22"/>
          <w:szCs w:val="22"/>
          <w14:textFill>
            <w14:solidFill>
              <w14:schemeClr w14:val="tx1"/>
            </w14:solidFill>
          </w14:textFill>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14BE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276" w:sz="0" w:space="0"/>
              <w:left w:val="single" w:color="1A5276" w:sz="0" w:space="0"/>
              <w:bottom w:val="single" w:color="1A5276" w:sz="0" w:space="0"/>
              <w:right w:val="single" w:color="1A5276" w:sz="0" w:space="0"/>
            </w:tcBorders>
            <w:tcMar>
              <w:top w:w="80" w:type="dxa"/>
              <w:left w:w="140" w:type="dxa"/>
              <w:bottom w:w="80" w:type="dxa"/>
              <w:right w:w="140" w:type="dxa"/>
            </w:tcMar>
          </w:tcPr>
          <w:p w14:paraId="6414BF6A">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Document Title</w:t>
            </w:r>
          </w:p>
        </w:tc>
        <w:tc>
          <w:tcPr>
            <w:tcW w:w="65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tcPr>
          <w:p w14:paraId="0B00305C">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EcoSand Cleaner — System Manual</w:t>
            </w:r>
          </w:p>
        </w:tc>
      </w:tr>
      <w:tr w14:paraId="7849A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276" w:sz="0" w:space="0"/>
              <w:left w:val="single" w:color="1A5276" w:sz="0" w:space="0"/>
              <w:bottom w:val="single" w:color="1A5276" w:sz="0" w:space="0"/>
              <w:right w:val="single" w:color="1A5276" w:sz="0" w:space="0"/>
            </w:tcBorders>
            <w:tcMar>
              <w:top w:w="80" w:type="dxa"/>
              <w:left w:w="140" w:type="dxa"/>
              <w:bottom w:w="80" w:type="dxa"/>
              <w:right w:w="140" w:type="dxa"/>
            </w:tcMar>
          </w:tcPr>
          <w:p w14:paraId="78E8C3EE">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Document Version</w:t>
            </w:r>
          </w:p>
        </w:tc>
        <w:tc>
          <w:tcPr>
            <w:tcW w:w="65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tcPr>
          <w:p w14:paraId="14B17E5F">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v1.0</w:t>
            </w:r>
          </w:p>
        </w:tc>
      </w:tr>
      <w:tr w14:paraId="4A579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276" w:sz="0" w:space="0"/>
              <w:left w:val="single" w:color="1A5276" w:sz="0" w:space="0"/>
              <w:bottom w:val="single" w:color="1A5276" w:sz="0" w:space="0"/>
              <w:right w:val="single" w:color="1A5276" w:sz="0" w:space="0"/>
            </w:tcBorders>
            <w:tcMar>
              <w:top w:w="80" w:type="dxa"/>
              <w:left w:w="140" w:type="dxa"/>
              <w:bottom w:w="80" w:type="dxa"/>
              <w:right w:w="140" w:type="dxa"/>
            </w:tcMar>
          </w:tcPr>
          <w:p w14:paraId="3DAC8A08">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Date Issued</w:t>
            </w:r>
          </w:p>
        </w:tc>
        <w:tc>
          <w:tcPr>
            <w:tcW w:w="65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tcPr>
          <w:p w14:paraId="1F38350B">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May 2026</w:t>
            </w:r>
          </w:p>
        </w:tc>
      </w:tr>
      <w:tr w14:paraId="0427F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276" w:sz="0" w:space="0"/>
              <w:left w:val="single" w:color="1A5276" w:sz="0" w:space="0"/>
              <w:bottom w:val="single" w:color="1A5276" w:sz="0" w:space="0"/>
              <w:right w:val="single" w:color="1A5276" w:sz="0" w:space="0"/>
            </w:tcBorders>
            <w:tcMar>
              <w:top w:w="80" w:type="dxa"/>
              <w:left w:w="140" w:type="dxa"/>
              <w:bottom w:w="80" w:type="dxa"/>
              <w:right w:w="140" w:type="dxa"/>
            </w:tcMar>
          </w:tcPr>
          <w:p w14:paraId="1E1002A8">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Document Reference</w:t>
            </w:r>
          </w:p>
        </w:tc>
        <w:tc>
          <w:tcPr>
            <w:tcW w:w="65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tcPr>
          <w:p w14:paraId="6742AE5C">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ECOSAND-SYS-MAN-2026-001</w:t>
            </w:r>
          </w:p>
        </w:tc>
      </w:tr>
      <w:tr w14:paraId="579DB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276" w:sz="0" w:space="0"/>
              <w:left w:val="single" w:color="1A5276" w:sz="0" w:space="0"/>
              <w:bottom w:val="single" w:color="1A5276" w:sz="0" w:space="0"/>
              <w:right w:val="single" w:color="1A5276" w:sz="0" w:space="0"/>
            </w:tcBorders>
            <w:tcMar>
              <w:top w:w="80" w:type="dxa"/>
              <w:left w:w="140" w:type="dxa"/>
              <w:bottom w:w="80" w:type="dxa"/>
              <w:right w:w="140" w:type="dxa"/>
            </w:tcMar>
          </w:tcPr>
          <w:p w14:paraId="0D1373F9">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Applicable System</w:t>
            </w:r>
          </w:p>
        </w:tc>
        <w:tc>
          <w:tcPr>
            <w:tcW w:w="65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tcPr>
          <w:p w14:paraId="3E54D5DF">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EcoSand Cleaner: Automated Beach Debris Cleaner</w:t>
            </w:r>
          </w:p>
        </w:tc>
      </w:tr>
      <w:tr w14:paraId="264EF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276" w:sz="0" w:space="0"/>
              <w:left w:val="single" w:color="1A5276" w:sz="0" w:space="0"/>
              <w:bottom w:val="single" w:color="1A5276" w:sz="0" w:space="0"/>
              <w:right w:val="single" w:color="1A5276" w:sz="0" w:space="0"/>
            </w:tcBorders>
            <w:tcMar>
              <w:top w:w="80" w:type="dxa"/>
              <w:left w:w="140" w:type="dxa"/>
              <w:bottom w:w="80" w:type="dxa"/>
              <w:right w:w="140" w:type="dxa"/>
            </w:tcMar>
          </w:tcPr>
          <w:p w14:paraId="57B3B990">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Prepared By</w:t>
            </w:r>
          </w:p>
        </w:tc>
        <w:tc>
          <w:tcPr>
            <w:tcW w:w="65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tcPr>
          <w:p w14:paraId="24E2A7E0">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Balimbingan, Dacatimban, Dado, Fajutagana, Fernandez</w:t>
            </w:r>
          </w:p>
        </w:tc>
      </w:tr>
      <w:tr w14:paraId="2EF5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5276" w:sz="0" w:space="0"/>
              <w:left w:val="single" w:color="1A5276" w:sz="0" w:space="0"/>
              <w:bottom w:val="single" w:color="1A5276" w:sz="0" w:space="0"/>
              <w:right w:val="single" w:color="1A5276" w:sz="0" w:space="0"/>
            </w:tcBorders>
            <w:tcMar>
              <w:top w:w="80" w:type="dxa"/>
              <w:left w:w="140" w:type="dxa"/>
              <w:bottom w:w="80" w:type="dxa"/>
              <w:right w:w="140" w:type="dxa"/>
            </w:tcMar>
          </w:tcPr>
          <w:p w14:paraId="3EA7809B">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Audience</w:t>
            </w:r>
          </w:p>
        </w:tc>
        <w:tc>
          <w:tcPr>
            <w:tcW w:w="6560" w:type="dxa"/>
            <w:tcBorders>
              <w:top w:val="single" w:color="AAAAAA" w:sz="0" w:space="0"/>
              <w:left w:val="single" w:color="AAAAAA" w:sz="0" w:space="0"/>
              <w:bottom w:val="single" w:color="AAAAAA" w:sz="0" w:space="0"/>
              <w:right w:val="single" w:color="AAAAAA" w:sz="0" w:space="0"/>
            </w:tcBorders>
            <w:tcMar>
              <w:top w:w="80" w:type="dxa"/>
              <w:left w:w="140" w:type="dxa"/>
              <w:bottom w:w="80" w:type="dxa"/>
              <w:right w:w="140" w:type="dxa"/>
            </w:tcMar>
          </w:tcPr>
          <w:p w14:paraId="3AFDA023">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Operators, Technicians, System Administrators</w:t>
            </w:r>
          </w:p>
        </w:tc>
      </w:tr>
    </w:tbl>
    <w:p w14:paraId="0FAA1B38">
      <w:pPr>
        <w:spacing w:before="200"/>
        <w:jc w:val="both"/>
        <w:rPr>
          <w:rFonts w:ascii="Arial Narrow" w:hAnsi="Arial Narrow"/>
        </w:rPr>
      </w:pPr>
    </w:p>
    <w:p w14:paraId="5A036CF3">
      <w:pPr>
        <w:numPr>
          <w:ilvl w:val="0"/>
          <w:numId w:val="0"/>
        </w:numPr>
        <w:spacing w:before="220" w:after="80"/>
        <w:ind w:left="0" w:leftChars="0" w:firstLine="0" w:firstLineChars="0"/>
        <w:jc w:val="both"/>
        <w:rPr>
          <w:rFonts w:ascii="Arial Narrow" w:hAnsi="Arial Narrow"/>
          <w:b/>
          <w:bCs/>
          <w:color w:val="000000" w:themeColor="text1"/>
          <w:sz w:val="22"/>
          <w:szCs w:val="22"/>
          <w14:textFill>
            <w14:solidFill>
              <w14:schemeClr w14:val="tx1"/>
            </w14:solidFill>
          </w14:textFill>
        </w:rPr>
      </w:pPr>
      <w: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t>2.</w:t>
      </w:r>
      <w:r>
        <w:rPr>
          <w:rFonts w:ascii="Arial Narrow" w:hAnsi="Arial Narrow"/>
          <w:b/>
          <w:bCs/>
          <w:color w:val="000000" w:themeColor="text1"/>
          <w:sz w:val="22"/>
          <w:szCs w:val="22"/>
          <w14:textFill>
            <w14:solidFill>
              <w14:schemeClr w14:val="tx1"/>
            </w14:solidFill>
          </w14:textFill>
        </w:rPr>
        <w:t>PURPOSE AND SCOPE</w:t>
      </w:r>
    </w:p>
    <w:p w14:paraId="4AA7D537">
      <w:pPr>
        <w:numPr>
          <w:numId w:val="0"/>
        </w:numPr>
        <w:spacing w:before="220" w:after="80"/>
        <w:ind w:leftChars="0"/>
        <w:jc w:val="both"/>
        <w:rPr>
          <w:rFonts w:ascii="Arial Narrow" w:hAnsi="Arial Narrow"/>
        </w:rPr>
      </w:pPr>
      <w:r>
        <w:rPr>
          <w:rFonts w:ascii="Arial Narrow" w:hAnsi="Arial Narrow"/>
          <w:b/>
          <w:bCs/>
        </w:rPr>
        <w:t>2.1 Purpose</w:t>
      </w:r>
    </w:p>
    <w:p w14:paraId="23AB78AC">
      <w:pPr>
        <w:spacing w:before="60" w:after="60"/>
        <w:ind w:firstLine="720"/>
        <w:jc w:val="both"/>
        <w:rPr>
          <w:rFonts w:ascii="Arial Narrow" w:hAnsi="Arial Narrow"/>
        </w:rPr>
      </w:pPr>
      <w:r>
        <w:rPr>
          <w:rFonts w:ascii="Arial Narrow" w:hAnsi="Arial Narrow"/>
        </w:rPr>
        <w:t>This System Manual provides comprehensive guidance for the installation, operation, maintenance, and troubleshooting of the EcoSand Cleaner — an automated beach debris cleaning prototype developed by the EcoSand Project Team. It is intended to serve as the primary reference document for all personnel involved in the deployment and use of the system.</w:t>
      </w:r>
    </w:p>
    <w:p w14:paraId="04412239">
      <w:pPr>
        <w:spacing w:before="80"/>
        <w:jc w:val="both"/>
        <w:rPr>
          <w:rFonts w:ascii="Arial Narrow" w:hAnsi="Arial Narrow"/>
        </w:rPr>
      </w:pPr>
    </w:p>
    <w:p w14:paraId="51CA9FF9">
      <w:pPr>
        <w:spacing w:before="220" w:after="80"/>
        <w:jc w:val="both"/>
        <w:rPr>
          <w:rFonts w:ascii="Arial Narrow" w:hAnsi="Arial Narrow"/>
        </w:rPr>
      </w:pPr>
      <w:r>
        <w:rPr>
          <w:rFonts w:ascii="Arial Narrow" w:hAnsi="Arial Narrow"/>
          <w:b/>
          <w:bCs/>
        </w:rPr>
        <w:t>2.2 Scope</w:t>
      </w:r>
    </w:p>
    <w:p w14:paraId="6568074B">
      <w:pPr>
        <w:spacing w:before="60" w:after="60"/>
        <w:jc w:val="both"/>
        <w:rPr>
          <w:rFonts w:ascii="Arial Narrow" w:hAnsi="Arial Narrow"/>
        </w:rPr>
      </w:pPr>
      <w:r>
        <w:rPr>
          <w:rFonts w:ascii="Arial Narrow" w:hAnsi="Arial Narrow"/>
        </w:rPr>
        <w:t>This manual covers all aspects of the EcoSand Cleaner system, including:</w:t>
      </w:r>
    </w:p>
    <w:p w14:paraId="62ECC167">
      <w:pPr>
        <w:pStyle w:val="39"/>
        <w:numPr>
          <w:ilvl w:val="0"/>
          <w:numId w:val="2"/>
        </w:numPr>
        <w:spacing w:before="40" w:after="40" w:line="240" w:lineRule="auto"/>
        <w:contextualSpacing w:val="0"/>
        <w:jc w:val="both"/>
        <w:rPr>
          <w:rFonts w:ascii="Arial Narrow" w:hAnsi="Arial Narrow"/>
        </w:rPr>
      </w:pPr>
      <w:r>
        <w:rPr>
          <w:rFonts w:ascii="Arial Narrow" w:hAnsi="Arial Narrow"/>
        </w:rPr>
        <w:t>Hardware components, wiring, and physical setup</w:t>
      </w:r>
    </w:p>
    <w:p w14:paraId="2FC4819B">
      <w:pPr>
        <w:pStyle w:val="39"/>
        <w:numPr>
          <w:ilvl w:val="0"/>
          <w:numId w:val="2"/>
        </w:numPr>
        <w:spacing w:before="40" w:after="40" w:line="240" w:lineRule="auto"/>
        <w:contextualSpacing w:val="0"/>
        <w:jc w:val="both"/>
        <w:rPr>
          <w:rFonts w:ascii="Arial Narrow" w:hAnsi="Arial Narrow"/>
        </w:rPr>
      </w:pPr>
      <w:r>
        <w:rPr>
          <w:rFonts w:ascii="Arial Narrow" w:hAnsi="Arial Narrow"/>
        </w:rPr>
        <w:t>System startup, shutdown, and normal operation procedures</w:t>
      </w:r>
    </w:p>
    <w:p w14:paraId="20ACF472">
      <w:pPr>
        <w:pStyle w:val="39"/>
        <w:numPr>
          <w:ilvl w:val="0"/>
          <w:numId w:val="2"/>
        </w:numPr>
        <w:spacing w:before="40" w:after="40" w:line="240" w:lineRule="auto"/>
        <w:contextualSpacing w:val="0"/>
        <w:jc w:val="both"/>
        <w:rPr>
          <w:rFonts w:ascii="Arial Narrow" w:hAnsi="Arial Narrow"/>
        </w:rPr>
      </w:pPr>
      <w:r>
        <w:rPr>
          <w:rFonts w:ascii="Arial Narrow" w:hAnsi="Arial Narrow"/>
        </w:rPr>
        <w:t>RC transmitter control and navigation guidelines</w:t>
      </w:r>
    </w:p>
    <w:p w14:paraId="262A8ACA">
      <w:pPr>
        <w:pStyle w:val="39"/>
        <w:numPr>
          <w:ilvl w:val="0"/>
          <w:numId w:val="2"/>
        </w:numPr>
        <w:spacing w:before="40" w:after="40" w:line="240" w:lineRule="auto"/>
        <w:contextualSpacing w:val="0"/>
        <w:jc w:val="both"/>
        <w:rPr>
          <w:rFonts w:ascii="Arial Narrow" w:hAnsi="Arial Narrow"/>
        </w:rPr>
      </w:pPr>
      <w:r>
        <w:rPr>
          <w:rFonts w:ascii="Arial Narrow" w:hAnsi="Arial Narrow"/>
        </w:rPr>
        <w:t>Sand filtering and debris collection operations</w:t>
      </w:r>
    </w:p>
    <w:p w14:paraId="491B24E6">
      <w:pPr>
        <w:pStyle w:val="39"/>
        <w:numPr>
          <w:ilvl w:val="0"/>
          <w:numId w:val="2"/>
        </w:numPr>
        <w:spacing w:before="40" w:after="40" w:line="240" w:lineRule="auto"/>
        <w:contextualSpacing w:val="0"/>
        <w:jc w:val="both"/>
        <w:rPr>
          <w:rFonts w:ascii="Arial Narrow" w:hAnsi="Arial Narrow"/>
        </w:rPr>
      </w:pPr>
      <w:r>
        <w:rPr>
          <w:rFonts w:ascii="Arial Narrow" w:hAnsi="Arial Narrow"/>
        </w:rPr>
        <w:t>Web dashboard monitoring and database overview</w:t>
      </w:r>
    </w:p>
    <w:p w14:paraId="31636A44">
      <w:pPr>
        <w:pStyle w:val="39"/>
        <w:numPr>
          <w:ilvl w:val="0"/>
          <w:numId w:val="2"/>
        </w:numPr>
        <w:spacing w:before="40" w:after="40" w:line="240" w:lineRule="auto"/>
        <w:contextualSpacing w:val="0"/>
        <w:jc w:val="both"/>
        <w:rPr>
          <w:rFonts w:ascii="Arial Narrow" w:hAnsi="Arial Narrow"/>
        </w:rPr>
      </w:pPr>
      <w:r>
        <w:rPr>
          <w:rFonts w:ascii="Arial Narrow" w:hAnsi="Arial Narrow"/>
        </w:rPr>
        <w:t>Charging procedures (Solar and Type-C)</w:t>
      </w:r>
    </w:p>
    <w:p w14:paraId="4DF07CF5">
      <w:pPr>
        <w:pStyle w:val="39"/>
        <w:numPr>
          <w:ilvl w:val="0"/>
          <w:numId w:val="2"/>
        </w:numPr>
        <w:spacing w:before="40" w:after="40" w:line="240" w:lineRule="auto"/>
        <w:contextualSpacing w:val="0"/>
        <w:jc w:val="both"/>
        <w:rPr>
          <w:rFonts w:ascii="Arial Narrow" w:hAnsi="Arial Narrow"/>
        </w:rPr>
      </w:pPr>
      <w:r>
        <w:rPr>
          <w:rFonts w:ascii="Arial Narrow" w:hAnsi="Arial Narrow"/>
        </w:rPr>
        <w:t>Maintenance schedules and component care</w:t>
      </w:r>
    </w:p>
    <w:p w14:paraId="1DF69D12">
      <w:pPr>
        <w:pStyle w:val="39"/>
        <w:numPr>
          <w:ilvl w:val="0"/>
          <w:numId w:val="2"/>
        </w:numPr>
        <w:spacing w:before="40" w:after="40" w:line="240" w:lineRule="auto"/>
        <w:contextualSpacing w:val="0"/>
        <w:jc w:val="both"/>
        <w:rPr>
          <w:rFonts w:ascii="Arial Narrow" w:hAnsi="Arial Narrow"/>
        </w:rPr>
      </w:pPr>
      <w:r>
        <w:rPr>
          <w:rFonts w:ascii="Arial Narrow" w:hAnsi="Arial Narrow"/>
        </w:rPr>
        <w:t>Troubleshooting common faults and error conditions</w:t>
      </w:r>
    </w:p>
    <w:p w14:paraId="18F47BC1">
      <w:pPr>
        <w:spacing w:before="80"/>
        <w:jc w:val="both"/>
        <w:rPr>
          <w:rFonts w:ascii="Arial Narrow" w:hAnsi="Arial Narrow"/>
        </w:rPr>
      </w:pPr>
    </w:p>
    <w:p w14:paraId="763C6823">
      <w:pPr>
        <w:spacing w:before="220" w:after="80"/>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2.3 Intended Users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1DF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666666" w:sz="0" w:space="0"/>
              <w:left w:val="single" w:color="666666" w:sz="0" w:space="0"/>
              <w:bottom w:val="single" w:color="666666" w:sz="0" w:space="0"/>
              <w:right w:val="single" w:color="666666" w:sz="0" w:space="0"/>
            </w:tcBorders>
            <w:tcMar>
              <w:top w:w="80" w:type="dxa"/>
              <w:left w:w="140" w:type="dxa"/>
              <w:bottom w:w="80" w:type="dxa"/>
              <w:right w:w="140" w:type="dxa"/>
            </w:tcMar>
            <w:vAlign w:val="center"/>
          </w:tcPr>
          <w:p w14:paraId="0673FC6E">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User Role</w:t>
            </w:r>
          </w:p>
        </w:tc>
        <w:tc>
          <w:tcPr>
            <w:tcW w:w="6960" w:type="dxa"/>
            <w:tcBorders>
              <w:top w:val="single" w:color="666666" w:sz="0" w:space="0"/>
              <w:left w:val="single" w:color="666666" w:sz="0" w:space="0"/>
              <w:bottom w:val="single" w:color="666666" w:sz="0" w:space="0"/>
              <w:right w:val="single" w:color="666666" w:sz="0" w:space="0"/>
            </w:tcBorders>
            <w:tcMar>
              <w:top w:w="80" w:type="dxa"/>
              <w:left w:w="140" w:type="dxa"/>
              <w:bottom w:w="80" w:type="dxa"/>
              <w:right w:w="140" w:type="dxa"/>
            </w:tcMar>
            <w:vAlign w:val="center"/>
          </w:tcPr>
          <w:p w14:paraId="2AA7C93A">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Responsibilities</w:t>
            </w:r>
          </w:p>
        </w:tc>
      </w:tr>
      <w:tr w14:paraId="5949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741483B1">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Operator</w:t>
            </w:r>
          </w:p>
        </w:tc>
        <w:tc>
          <w:tcPr>
            <w:tcW w:w="69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520D0A19">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Controls the cleaner via RC transmitter; monitors the web dashboard</w:t>
            </w:r>
          </w:p>
        </w:tc>
      </w:tr>
      <w:tr w14:paraId="2F9EE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B602AA4">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Technician</w:t>
            </w:r>
          </w:p>
        </w:tc>
        <w:tc>
          <w:tcPr>
            <w:tcW w:w="69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350D8ED">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Performs hardware maintenance, wiring checks, and component replacements</w:t>
            </w:r>
          </w:p>
        </w:tc>
      </w:tr>
      <w:tr w14:paraId="3205F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7DE94E2E">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System Administrator</w:t>
            </w:r>
          </w:p>
        </w:tc>
        <w:tc>
          <w:tcPr>
            <w:tcW w:w="69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7A693AE9">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Manages web dashboard accounts, cleaning session records, and database</w:t>
            </w:r>
          </w:p>
        </w:tc>
      </w:tr>
      <w:tr w14:paraId="1AC44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298B708C">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Project Supervisor</w:t>
            </w:r>
          </w:p>
        </w:tc>
        <w:tc>
          <w:tcPr>
            <w:tcW w:w="69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5697BEE">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Reviews audit reports and approves operational procedures</w:t>
            </w:r>
          </w:p>
        </w:tc>
      </w:tr>
    </w:tbl>
    <w:p w14:paraId="77047F35">
      <w:pPr>
        <w:spacing w:before="200"/>
        <w:jc w:val="both"/>
        <w:rPr>
          <w:rFonts w:ascii="Arial Narrow" w:hAnsi="Arial Narrow"/>
        </w:rPr>
      </w:pPr>
    </w:p>
    <w:p w14:paraId="3320E128">
      <w:pPr>
        <w:numPr>
          <w:ilvl w:val="0"/>
          <w:numId w:val="3"/>
        </w:numPr>
        <w:spacing w:before="220" w:after="80"/>
        <w:ind w:left="0" w:leftChars="0" w:firstLine="0" w:firstLineChars="0"/>
        <w:jc w:val="both"/>
        <w:rPr>
          <w:rFonts w:ascii="Arial Narrow" w:hAnsi="Arial Narrow"/>
          <w:b/>
          <w:bCs/>
          <w:color w:val="000000" w:themeColor="text1"/>
          <w:sz w:val="22"/>
          <w:szCs w:val="22"/>
          <w14:textFill>
            <w14:solidFill>
              <w14:schemeClr w14:val="tx1"/>
            </w14:solidFill>
          </w14:textFill>
        </w:rPr>
      </w:pPr>
      <w:r>
        <w:rPr>
          <w:rFonts w:ascii="Arial Narrow" w:hAnsi="Arial Narrow"/>
          <w:b/>
          <w:bCs/>
          <w:color w:val="000000" w:themeColor="text1"/>
          <w:sz w:val="22"/>
          <w:szCs w:val="22"/>
          <w14:textFill>
            <w14:solidFill>
              <w14:schemeClr w14:val="tx1"/>
            </w14:solidFill>
          </w14:textFill>
        </w:rPr>
        <w:t>SYSTEM OVERVIEW</w:t>
      </w:r>
    </w:p>
    <w:p w14:paraId="4B6F8E8A">
      <w:pPr>
        <w:numPr>
          <w:numId w:val="0"/>
        </w:numPr>
        <w:spacing w:before="220" w:after="80"/>
        <w:ind w:leftChars="0"/>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3.1 General Description</w:t>
      </w:r>
    </w:p>
    <w:p w14:paraId="11BC1C8D">
      <w:pPr>
        <w:spacing w:before="60" w:after="60"/>
        <w:ind w:firstLine="720"/>
        <w:jc w:val="both"/>
        <w:rPr>
          <w:rFonts w:ascii="Arial Narrow" w:hAnsi="Arial Narrow"/>
        </w:rPr>
      </w:pPr>
      <w:r>
        <w:rPr>
          <w:rFonts w:ascii="Arial Narrow" w:hAnsi="Arial Narrow"/>
        </w:rPr>
        <w:t>The EcoSand Cleaner is a semi-autonomous, RC-controlled beach debris cleaning robot designed for coastal areas in the Philippines. It is engineered to collect small-to-medium solid waste (plastics, bottle caps, cigarette butts, and partially buried debris) using a vibration-motor-driven wire mesh filtration mechanism. The system is powered by a 12V rechargeable battery, supplemented by a solar panel, and is controlled wirelessly via a 2.4GHz RC transmitter.</w:t>
      </w:r>
    </w:p>
    <w:p w14:paraId="78A00D95">
      <w:pPr>
        <w:spacing w:before="80"/>
        <w:jc w:val="both"/>
        <w:rPr>
          <w:rFonts w:ascii="Arial Narrow" w:hAnsi="Arial Narrow"/>
        </w:rPr>
      </w:pPr>
    </w:p>
    <w:p w14:paraId="2F360E75">
      <w:pPr>
        <w:spacing w:before="220" w:after="80"/>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3.2 Key Features</w:t>
      </w:r>
    </w:p>
    <w:p w14:paraId="47D565C3">
      <w:pPr>
        <w:pStyle w:val="39"/>
        <w:numPr>
          <w:ilvl w:val="0"/>
          <w:numId w:val="2"/>
        </w:numPr>
        <w:spacing w:before="40" w:after="40" w:line="240" w:lineRule="auto"/>
        <w:contextualSpacing w:val="0"/>
        <w:jc w:val="both"/>
        <w:rPr>
          <w:rFonts w:ascii="Arial Narrow" w:hAnsi="Arial Narrow"/>
        </w:rPr>
      </w:pPr>
      <w:r>
        <w:rPr>
          <w:rFonts w:ascii="Arial Narrow" w:hAnsi="Arial Narrow"/>
        </w:rPr>
        <w:t>Semi-autonomous operation via 2.4GHz RC wireless control</w:t>
      </w:r>
    </w:p>
    <w:p w14:paraId="60ADB9B6">
      <w:pPr>
        <w:pStyle w:val="39"/>
        <w:numPr>
          <w:ilvl w:val="0"/>
          <w:numId w:val="2"/>
        </w:numPr>
        <w:spacing w:before="40" w:after="40" w:line="240" w:lineRule="auto"/>
        <w:contextualSpacing w:val="0"/>
        <w:jc w:val="both"/>
        <w:rPr>
          <w:rFonts w:ascii="Arial Narrow" w:hAnsi="Arial Narrow"/>
        </w:rPr>
      </w:pPr>
      <w:r>
        <w:rPr>
          <w:rFonts w:ascii="Arial Narrow" w:hAnsi="Arial Narrow"/>
        </w:rPr>
        <w:t>Mechanical sand filtration using vibration motor and wire mesh screen</w:t>
      </w:r>
    </w:p>
    <w:p w14:paraId="03BA6D16">
      <w:pPr>
        <w:pStyle w:val="39"/>
        <w:numPr>
          <w:ilvl w:val="0"/>
          <w:numId w:val="2"/>
        </w:numPr>
        <w:spacing w:before="40" w:after="40" w:line="240" w:lineRule="auto"/>
        <w:contextualSpacing w:val="0"/>
        <w:jc w:val="both"/>
        <w:rPr>
          <w:rFonts w:ascii="Arial Narrow" w:hAnsi="Arial Narrow"/>
        </w:rPr>
      </w:pPr>
      <w:r>
        <w:rPr>
          <w:rFonts w:ascii="Arial Narrow" w:hAnsi="Arial Narrow"/>
        </w:rPr>
        <w:t>Dual-mode charging: Solar Panel and Type-C input</w:t>
      </w:r>
    </w:p>
    <w:p w14:paraId="34365308">
      <w:pPr>
        <w:pStyle w:val="39"/>
        <w:numPr>
          <w:ilvl w:val="0"/>
          <w:numId w:val="2"/>
        </w:numPr>
        <w:spacing w:before="40" w:after="40" w:line="240" w:lineRule="auto"/>
        <w:contextualSpacing w:val="0"/>
        <w:jc w:val="both"/>
        <w:rPr>
          <w:rFonts w:ascii="Arial Narrow" w:hAnsi="Arial Narrow"/>
        </w:rPr>
      </w:pPr>
      <w:r>
        <w:rPr>
          <w:rFonts w:ascii="Arial Narrow" w:hAnsi="Arial Narrow"/>
        </w:rPr>
        <w:t>Real-time monitoring via ESP32-hosted local web dashboard</w:t>
      </w:r>
    </w:p>
    <w:p w14:paraId="0B11228A">
      <w:pPr>
        <w:pStyle w:val="39"/>
        <w:numPr>
          <w:ilvl w:val="0"/>
          <w:numId w:val="2"/>
        </w:numPr>
        <w:spacing w:before="40" w:after="40" w:line="240" w:lineRule="auto"/>
        <w:contextualSpacing w:val="0"/>
        <w:jc w:val="both"/>
        <w:rPr>
          <w:rFonts w:ascii="Arial Narrow" w:hAnsi="Arial Narrow"/>
        </w:rPr>
      </w:pPr>
      <w:r>
        <w:rPr>
          <w:rFonts w:ascii="Arial Narrow" w:hAnsi="Arial Narrow"/>
        </w:rPr>
        <w:t>Compact, low-cost design suitable for barangay-level deployment</w:t>
      </w:r>
    </w:p>
    <w:p w14:paraId="2B66AFB2">
      <w:pPr>
        <w:spacing w:before="80"/>
        <w:jc w:val="both"/>
        <w:rPr>
          <w:rFonts w:ascii="Arial Narrow" w:hAnsi="Arial Narrow"/>
        </w:rPr>
      </w:pPr>
    </w:p>
    <w:p w14:paraId="1D6F15E9">
      <w:pPr>
        <w:spacing w:before="220" w:after="80"/>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3.3 System Specifications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28497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666666" w:sz="0" w:space="0"/>
              <w:left w:val="single" w:color="666666" w:sz="0" w:space="0"/>
              <w:bottom w:val="single" w:color="666666" w:sz="0" w:space="0"/>
              <w:right w:val="single" w:color="666666" w:sz="0" w:space="0"/>
            </w:tcBorders>
            <w:tcMar>
              <w:top w:w="80" w:type="dxa"/>
              <w:left w:w="140" w:type="dxa"/>
              <w:bottom w:w="80" w:type="dxa"/>
              <w:right w:w="140" w:type="dxa"/>
            </w:tcMar>
            <w:vAlign w:val="center"/>
          </w:tcPr>
          <w:p w14:paraId="49A841BE">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Specification</w:t>
            </w:r>
          </w:p>
        </w:tc>
        <w:tc>
          <w:tcPr>
            <w:tcW w:w="5760" w:type="dxa"/>
            <w:tcBorders>
              <w:top w:val="single" w:color="666666" w:sz="0" w:space="0"/>
              <w:left w:val="single" w:color="666666" w:sz="0" w:space="0"/>
              <w:bottom w:val="single" w:color="666666" w:sz="0" w:space="0"/>
              <w:right w:val="single" w:color="666666" w:sz="0" w:space="0"/>
            </w:tcBorders>
            <w:tcMar>
              <w:top w:w="80" w:type="dxa"/>
              <w:left w:w="140" w:type="dxa"/>
              <w:bottom w:w="80" w:type="dxa"/>
              <w:right w:w="140" w:type="dxa"/>
            </w:tcMar>
            <w:vAlign w:val="center"/>
          </w:tcPr>
          <w:p w14:paraId="56EEF568">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Value / Description</w:t>
            </w:r>
          </w:p>
        </w:tc>
      </w:tr>
      <w:tr w14:paraId="48864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25C2A64E">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Microcontroller</w:t>
            </w:r>
          </w:p>
        </w:tc>
        <w:tc>
          <w:tcPr>
            <w:tcW w:w="57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3772C1EC">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ESP32 (Wi-Fi + Bluetooth enabled)</w:t>
            </w:r>
          </w:p>
        </w:tc>
      </w:tr>
      <w:tr w14:paraId="3D97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37BA7AD">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Operating Voltage</w:t>
            </w:r>
          </w:p>
        </w:tc>
        <w:tc>
          <w:tcPr>
            <w:tcW w:w="57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19DC9043">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24V DC (regulated to 5V and 12V via Buck Converter)</w:t>
            </w:r>
          </w:p>
        </w:tc>
      </w:tr>
      <w:tr w14:paraId="0D62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6618373">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Battery Capacity</w:t>
            </w:r>
          </w:p>
        </w:tc>
        <w:tc>
          <w:tcPr>
            <w:tcW w:w="57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45FCC6C4">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24V / 30,000mAh minimum</w:t>
            </w:r>
          </w:p>
        </w:tc>
      </w:tr>
      <w:tr w14:paraId="29166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0A8916C6">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Charging Modes</w:t>
            </w:r>
          </w:p>
        </w:tc>
        <w:tc>
          <w:tcPr>
            <w:tcW w:w="57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483B6174">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Solar Panel (up to 200W) and Type-C input</w:t>
            </w:r>
          </w:p>
        </w:tc>
      </w:tr>
      <w:tr w14:paraId="024D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5BD901A0">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Control System</w:t>
            </w:r>
          </w:p>
        </w:tc>
        <w:tc>
          <w:tcPr>
            <w:tcW w:w="57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2F203995">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2.4GHz RC Transmitter &amp; Receiver</w:t>
            </w:r>
          </w:p>
        </w:tc>
      </w:tr>
      <w:tr w14:paraId="49F07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7F2BEB3B">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Maximum Speed</w:t>
            </w:r>
          </w:p>
        </w:tc>
        <w:tc>
          <w:tcPr>
            <w:tcW w:w="57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52EC2FBE">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Up to 4 km/h (controlled for effective filtration)</w:t>
            </w:r>
          </w:p>
        </w:tc>
      </w:tr>
      <w:tr w14:paraId="5DBF4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2A633436">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Filtration Mechanism</w:t>
            </w:r>
          </w:p>
        </w:tc>
        <w:tc>
          <w:tcPr>
            <w:tcW w:w="57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3AD6CE90">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775 DC Motor + 1.5 mesh wire screen (1/8 aperture)</w:t>
            </w:r>
          </w:p>
        </w:tc>
      </w:tr>
      <w:tr w14:paraId="18ED4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0E1678CD">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Debris Target Size</w:t>
            </w:r>
          </w:p>
        </w:tc>
        <w:tc>
          <w:tcPr>
            <w:tcW w:w="57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0F24FC3C">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Small to medium: plastics, bottle caps, cigarette butts</w:t>
            </w:r>
          </w:p>
        </w:tc>
      </w:tr>
      <w:tr w14:paraId="774CA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0C772ED">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Terrain Compatibility</w:t>
            </w:r>
          </w:p>
        </w:tc>
        <w:tc>
          <w:tcPr>
            <w:tcW w:w="57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5E90E276">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Flat, dry sand surfaces</w:t>
            </w:r>
          </w:p>
        </w:tc>
      </w:tr>
      <w:tr w14:paraId="3565C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528C259B">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Communication</w:t>
            </w:r>
          </w:p>
        </w:tc>
        <w:tc>
          <w:tcPr>
            <w:tcW w:w="57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58B8B24">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Local Wi-Fi (ESP32 Access Point or router-connected)</w:t>
            </w:r>
          </w:p>
        </w:tc>
      </w:tr>
      <w:tr w14:paraId="03D19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1D083CF7">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Operating Conditions</w:t>
            </w:r>
          </w:p>
        </w:tc>
        <w:tc>
          <w:tcPr>
            <w:tcW w:w="57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0179590">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Dry outdoor environment; avoid wet sand and heavy rain</w:t>
            </w:r>
          </w:p>
        </w:tc>
      </w:tr>
    </w:tbl>
    <w:p w14:paraId="1B1709B4">
      <w:pPr>
        <w:spacing w:before="200"/>
        <w:jc w:val="both"/>
        <w:rPr>
          <w:rFonts w:ascii="Arial Narrow" w:hAnsi="Arial Narrow"/>
        </w:rPr>
      </w:pPr>
    </w:p>
    <w:p w14:paraId="6A312E29">
      <w:pPr>
        <w:spacing w:before="200"/>
        <w:jc w:val="both"/>
        <w:rPr>
          <w:rFonts w:ascii="Arial Narrow" w:hAnsi="Arial Narrow"/>
        </w:rPr>
      </w:pPr>
    </w:p>
    <w:p w14:paraId="69DFB79C">
      <w:pPr>
        <w:spacing w:before="200"/>
        <w:jc w:val="both"/>
        <w:rPr>
          <w:rFonts w:ascii="Arial Narrow" w:hAnsi="Arial Narrow"/>
        </w:rPr>
      </w:pPr>
    </w:p>
    <w:p w14:paraId="674B49EF">
      <w:pPr>
        <w:spacing w:before="200"/>
        <w:jc w:val="both"/>
        <w:rPr>
          <w:rFonts w:ascii="Arial Narrow" w:hAnsi="Arial Narrow"/>
        </w:rPr>
      </w:pPr>
    </w:p>
    <w:p w14:paraId="3F99F176">
      <w:pPr>
        <w:spacing w:before="200"/>
        <w:jc w:val="both"/>
        <w:rPr>
          <w:rFonts w:ascii="Arial Narrow" w:hAnsi="Arial Narrow"/>
        </w:rPr>
      </w:pPr>
    </w:p>
    <w:p w14:paraId="44A9370A">
      <w:pPr>
        <w:spacing w:before="200"/>
        <w:jc w:val="both"/>
        <w:rPr>
          <w:rFonts w:ascii="Arial Narrow" w:hAnsi="Arial Narrow"/>
        </w:rPr>
      </w:pPr>
    </w:p>
    <w:p w14:paraId="38519AAF">
      <w:pPr>
        <w:spacing w:before="200"/>
        <w:jc w:val="both"/>
        <w:rPr>
          <w:rFonts w:ascii="Arial Narrow" w:hAnsi="Arial Narrow"/>
        </w:rPr>
      </w:pPr>
    </w:p>
    <w:p w14:paraId="0EC17857">
      <w:pPr>
        <w:numPr>
          <w:ilvl w:val="0"/>
          <w:numId w:val="3"/>
        </w:numPr>
        <w:spacing w:before="220" w:after="80"/>
        <w:ind w:left="0" w:leftChars="0" w:firstLine="0" w:firstLineChars="0"/>
        <w:jc w:val="both"/>
        <w:rPr>
          <w:rFonts w:ascii="Arial Narrow" w:hAnsi="Arial Narrow"/>
          <w:b/>
          <w:bCs/>
          <w:color w:val="000000" w:themeColor="text1"/>
          <w:sz w:val="22"/>
          <w:szCs w:val="22"/>
          <w14:textFill>
            <w14:solidFill>
              <w14:schemeClr w14:val="tx1"/>
            </w14:solidFill>
          </w14:textFill>
        </w:rPr>
      </w:pPr>
      <w:r>
        <w:rPr>
          <w:rFonts w:ascii="Arial Narrow" w:hAnsi="Arial Narrow"/>
          <w:b/>
          <w:bCs/>
          <w:color w:val="000000" w:themeColor="text1"/>
          <w:sz w:val="22"/>
          <w:szCs w:val="22"/>
          <w14:textFill>
            <w14:solidFill>
              <w14:schemeClr w14:val="tx1"/>
            </w14:solidFill>
          </w14:textFill>
        </w:rPr>
        <w:t>HARDWARE COMPONENTS</w:t>
      </w:r>
    </w:p>
    <w:p w14:paraId="045F6127">
      <w:pPr>
        <w:numPr>
          <w:numId w:val="0"/>
        </w:numPr>
        <w:spacing w:before="220" w:after="80"/>
        <w:ind w:leftChars="0"/>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4.1 Component List and Specifications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2580"/>
        <w:gridCol w:w="2580"/>
      </w:tblGrid>
      <w:tr w14:paraId="666F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666666" w:sz="0" w:space="0"/>
              <w:left w:val="single" w:color="666666" w:sz="0" w:space="0"/>
              <w:bottom w:val="single" w:color="666666" w:sz="0" w:space="0"/>
              <w:right w:val="single" w:color="666666" w:sz="0" w:space="0"/>
            </w:tcBorders>
            <w:tcMar>
              <w:top w:w="80" w:type="dxa"/>
              <w:left w:w="140" w:type="dxa"/>
              <w:bottom w:w="80" w:type="dxa"/>
              <w:right w:w="140" w:type="dxa"/>
            </w:tcMar>
            <w:vAlign w:val="center"/>
          </w:tcPr>
          <w:p w14:paraId="5A1ECE43">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Component</w:t>
            </w:r>
          </w:p>
        </w:tc>
        <w:tc>
          <w:tcPr>
            <w:tcW w:w="2000" w:type="dxa"/>
            <w:tcBorders>
              <w:top w:val="single" w:color="666666" w:sz="0" w:space="0"/>
              <w:left w:val="single" w:color="666666" w:sz="0" w:space="0"/>
              <w:bottom w:val="single" w:color="666666" w:sz="0" w:space="0"/>
              <w:right w:val="single" w:color="666666" w:sz="0" w:space="0"/>
            </w:tcBorders>
            <w:tcMar>
              <w:top w:w="80" w:type="dxa"/>
              <w:left w:w="140" w:type="dxa"/>
              <w:bottom w:w="80" w:type="dxa"/>
              <w:right w:w="140" w:type="dxa"/>
            </w:tcMar>
            <w:vAlign w:val="center"/>
          </w:tcPr>
          <w:p w14:paraId="6ADBC9E9">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Model / Spec</w:t>
            </w:r>
          </w:p>
        </w:tc>
        <w:tc>
          <w:tcPr>
            <w:tcW w:w="2580" w:type="dxa"/>
            <w:tcBorders>
              <w:top w:val="single" w:color="666666" w:sz="0" w:space="0"/>
              <w:left w:val="single" w:color="666666" w:sz="0" w:space="0"/>
              <w:bottom w:val="single" w:color="666666" w:sz="0" w:space="0"/>
              <w:right w:val="single" w:color="666666" w:sz="0" w:space="0"/>
            </w:tcBorders>
            <w:tcMar>
              <w:top w:w="80" w:type="dxa"/>
              <w:left w:w="140" w:type="dxa"/>
              <w:bottom w:w="80" w:type="dxa"/>
              <w:right w:w="140" w:type="dxa"/>
            </w:tcMar>
            <w:vAlign w:val="center"/>
          </w:tcPr>
          <w:p w14:paraId="0CDDED3A">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Minimum Req.</w:t>
            </w:r>
          </w:p>
        </w:tc>
        <w:tc>
          <w:tcPr>
            <w:tcW w:w="2580" w:type="dxa"/>
            <w:tcBorders>
              <w:top w:val="single" w:color="666666" w:sz="0" w:space="0"/>
              <w:left w:val="single" w:color="666666" w:sz="0" w:space="0"/>
              <w:bottom w:val="single" w:color="666666" w:sz="0" w:space="0"/>
              <w:right w:val="single" w:color="666666" w:sz="0" w:space="0"/>
            </w:tcBorders>
            <w:tcMar>
              <w:top w:w="80" w:type="dxa"/>
              <w:left w:w="140" w:type="dxa"/>
              <w:bottom w:w="80" w:type="dxa"/>
              <w:right w:w="140" w:type="dxa"/>
            </w:tcMar>
            <w:vAlign w:val="center"/>
          </w:tcPr>
          <w:p w14:paraId="38E28E08">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Recommended</w:t>
            </w:r>
          </w:p>
        </w:tc>
      </w:tr>
      <w:tr w14:paraId="4F842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2507BBD">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Microcontroller</w:t>
            </w:r>
          </w:p>
        </w:tc>
        <w:tc>
          <w:tcPr>
            <w:tcW w:w="20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44A7FBF1">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ESP32</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7B79372C">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ESP8266</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74467F07">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ESP32 (latest)</w:t>
            </w:r>
          </w:p>
        </w:tc>
      </w:tr>
      <w:tr w14:paraId="58DDD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1CC108CB">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Motor Driver</w:t>
            </w:r>
          </w:p>
        </w:tc>
        <w:tc>
          <w:tcPr>
            <w:tcW w:w="20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347B08A6">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BTS7960 43A</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F0784EB">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L298N</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0E83298E">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BTS7960 High Power</w:t>
            </w:r>
          </w:p>
        </w:tc>
      </w:tr>
      <w:tr w14:paraId="76387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523D1F3E">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RC System</w:t>
            </w:r>
          </w:p>
        </w:tc>
        <w:tc>
          <w:tcPr>
            <w:tcW w:w="20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0DE47800">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2.4GHz TX/RX</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10DC4FC0">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2.4GHz standard</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EEC319E">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2.4GHz long-range</w:t>
            </w:r>
          </w:p>
        </w:tc>
      </w:tr>
      <w:tr w14:paraId="339E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EFDE0B0">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Drive Motor</w:t>
            </w:r>
          </w:p>
        </w:tc>
        <w:tc>
          <w:tcPr>
            <w:tcW w:w="20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1CA1B727">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24V DC High Torque</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02FC0659">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12V DC Motor</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198C3A22">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High Torque 24V DC</w:t>
            </w:r>
          </w:p>
        </w:tc>
      </w:tr>
      <w:tr w14:paraId="6DF33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2490D994">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Solar Panel</w:t>
            </w:r>
          </w:p>
        </w:tc>
        <w:tc>
          <w:tcPr>
            <w:tcW w:w="20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3F7C7B3">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Up to 200W</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33B4FC10">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100W panel</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4136CA14">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200W panel</w:t>
            </w:r>
          </w:p>
        </w:tc>
      </w:tr>
      <w:tr w14:paraId="58B3D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27070E4B">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Battery</w:t>
            </w:r>
          </w:p>
        </w:tc>
        <w:tc>
          <w:tcPr>
            <w:tcW w:w="20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54BC199A">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12V / 30,000mAh</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4F2F184A">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12V 20Ah</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5CC3A593">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12V 30Ah</w:t>
            </w:r>
          </w:p>
        </w:tc>
      </w:tr>
      <w:tr w14:paraId="16BA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067E3BB9">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Buck Converter</w:t>
            </w:r>
          </w:p>
        </w:tc>
        <w:tc>
          <w:tcPr>
            <w:tcW w:w="20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33C5E6B3">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XL4015E Step-Down</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4A30273C">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LM7805 regulator</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345E0A34">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XL4015E Display Module</w:t>
            </w:r>
          </w:p>
        </w:tc>
      </w:tr>
      <w:tr w14:paraId="1925C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3225EB03">
            <w:pPr>
              <w:jc w:val="both"/>
              <w:rPr>
                <w:rFonts w:ascii="Arial Narrow" w:hAnsi="Arial Narrow"/>
                <w:b/>
                <w:bCs/>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DC Motor</w:t>
            </w:r>
          </w:p>
        </w:tc>
        <w:tc>
          <w:tcPr>
            <w:tcW w:w="20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73B59E97">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12V DC High Torque</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1991F228">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12V DC Motor</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0F03A035">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24V DC Motor</w:t>
            </w:r>
          </w:p>
        </w:tc>
      </w:tr>
      <w:tr w14:paraId="4AC3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70D42B01">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Wire Mesh Screen</w:t>
            </w:r>
          </w:p>
        </w:tc>
        <w:tc>
          <w:tcPr>
            <w:tcW w:w="20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1682AA25">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1.5 mesh, 1/8 aperture</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2DC60CC2">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5mm mesh</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21E4349D">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3–4mm stainless mesh</w:t>
            </w:r>
          </w:p>
        </w:tc>
      </w:tr>
      <w:tr w14:paraId="21A3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3A8D583A">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Collection Bin</w:t>
            </w:r>
          </w:p>
        </w:tc>
        <w:tc>
          <w:tcPr>
            <w:tcW w:w="20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5B7E87DA">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Removable reinforced</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202EADC8">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Plastic container</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39CDA79A">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Removable reinforced bin</w:t>
            </w:r>
          </w:p>
        </w:tc>
      </w:tr>
      <w:tr w14:paraId="3903E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18607447">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Jumper Wires</w:t>
            </w:r>
          </w:p>
        </w:tc>
        <w:tc>
          <w:tcPr>
            <w:tcW w:w="20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47598289">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Female-Female/ Male-Female</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4FF1AB31">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Male-Male</w:t>
            </w:r>
          </w:p>
        </w:tc>
        <w:tc>
          <w:tcPr>
            <w:tcW w:w="25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05416673">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Both types</w:t>
            </w:r>
          </w:p>
        </w:tc>
      </w:tr>
    </w:tbl>
    <w:p w14:paraId="670C4FD2">
      <w:pPr>
        <w:spacing w:before="120"/>
        <w:jc w:val="both"/>
        <w:rPr>
          <w:rFonts w:ascii="Arial Narrow" w:hAnsi="Arial Narrow"/>
        </w:rPr>
      </w:pPr>
    </w:p>
    <w:p w14:paraId="5E5F19CF">
      <w:pPr>
        <w:spacing w:before="220" w:after="80"/>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4.2 Component Descriptions</w:t>
      </w:r>
    </w:p>
    <w:p w14:paraId="016DF0F8">
      <w:pPr>
        <w:spacing w:before="160" w:after="60"/>
        <w:jc w:val="both"/>
        <w:rPr>
          <w:rFonts w:ascii="Arial Narrow" w:hAnsi="Arial Narrow"/>
        </w:rPr>
      </w:pPr>
      <w:r>
        <w:rPr>
          <w:rFonts w:ascii="Arial Narrow" w:hAnsi="Arial Narrow"/>
          <w:b/>
          <w:bCs/>
        </w:rPr>
        <w:t>4.2.1 ESP32 Microcontroller</w:t>
      </w:r>
    </w:p>
    <w:p w14:paraId="71C21A9B">
      <w:pPr>
        <w:spacing w:before="60" w:after="60"/>
        <w:ind w:firstLine="720"/>
        <w:jc w:val="both"/>
        <w:rPr>
          <w:rFonts w:ascii="Arial Narrow" w:hAnsi="Arial Narrow"/>
        </w:rPr>
      </w:pPr>
      <w:r>
        <w:rPr>
          <w:rFonts w:ascii="Arial Narrow" w:hAnsi="Arial Narrow"/>
        </w:rPr>
        <w:t>The ESP32 serves as the central processing unit of the EcoSand Cleaner. It processes all incoming control signals from the RC receiver, reads sensor data, controls motor operations via the BTS7960 motor driver, and hosts a local Wi-Fi web server for real-time dashboard monitoring.</w:t>
      </w:r>
    </w:p>
    <w:p w14:paraId="3E839536">
      <w:pPr>
        <w:spacing w:before="60"/>
        <w:jc w:val="both"/>
        <w:rPr>
          <w:rFonts w:ascii="Arial Narrow" w:hAnsi="Arial Narrow"/>
        </w:rPr>
      </w:pPr>
    </w:p>
    <w:p w14:paraId="59000305">
      <w:pPr>
        <w:spacing w:before="160" w:after="60"/>
        <w:jc w:val="both"/>
        <w:rPr>
          <w:rFonts w:ascii="Arial Narrow" w:hAnsi="Arial Narrow"/>
        </w:rPr>
      </w:pPr>
      <w:r>
        <w:rPr>
          <w:rFonts w:ascii="Arial Narrow" w:hAnsi="Arial Narrow"/>
          <w:b/>
          <w:bCs/>
        </w:rPr>
        <w:t>4.2.2 BTS7960 Motor Driver</w:t>
      </w:r>
    </w:p>
    <w:p w14:paraId="7080BED0">
      <w:pPr>
        <w:spacing w:before="60" w:after="60"/>
        <w:ind w:firstLine="720"/>
        <w:jc w:val="both"/>
        <w:rPr>
          <w:rFonts w:ascii="Arial Narrow" w:hAnsi="Arial Narrow"/>
        </w:rPr>
      </w:pPr>
      <w:r>
        <w:rPr>
          <w:rFonts w:ascii="Arial Narrow" w:hAnsi="Arial Narrow"/>
        </w:rPr>
        <w:t>Two BTS7960 43A H-bridge motor driver units are installed to control the forward and reverse and the conveyor of the drive motors independently. This dual-channel configuration allows precise directional control (forward, backward, left, right) and variable speed adjustment through PWM signals from the ESP32.</w:t>
      </w:r>
    </w:p>
    <w:p w14:paraId="16253643">
      <w:pPr>
        <w:spacing w:before="60"/>
        <w:jc w:val="both"/>
        <w:rPr>
          <w:rFonts w:ascii="Arial Narrow" w:hAnsi="Arial Narrow"/>
        </w:rPr>
      </w:pPr>
    </w:p>
    <w:p w14:paraId="2C9F7631">
      <w:pPr>
        <w:spacing w:before="160" w:after="60"/>
        <w:jc w:val="both"/>
        <w:rPr>
          <w:rFonts w:ascii="Arial Narrow" w:hAnsi="Arial Narrow"/>
        </w:rPr>
      </w:pPr>
      <w:r>
        <w:rPr>
          <w:rFonts w:ascii="Arial Narrow" w:hAnsi="Arial Narrow"/>
          <w:b/>
          <w:bCs/>
        </w:rPr>
        <w:t>4.2.3 Conveyor &amp; Wire Mesh Filtration</w:t>
      </w:r>
    </w:p>
    <w:p w14:paraId="7C860512">
      <w:pPr>
        <w:spacing w:before="60" w:after="60"/>
        <w:ind w:firstLine="720"/>
        <w:jc w:val="both"/>
        <w:rPr>
          <w:rFonts w:ascii="Arial Narrow" w:hAnsi="Arial Narrow"/>
        </w:rPr>
      </w:pPr>
      <w:r>
        <w:rPr>
          <w:rFonts w:ascii="Arial Narrow" w:hAnsi="Arial Narrow"/>
        </w:rPr>
        <w:t>The conveyor filtration mechanism when enabled, the motor agitates the wire mesh screen (1.5 mesh, 1/8 aperture), allowing fine sand particles to fall through while retaining solid waste materials. Collected debris is then channeled into the onboard collection bin.</w:t>
      </w:r>
    </w:p>
    <w:p w14:paraId="3C7D8A7C">
      <w:pPr>
        <w:spacing w:before="60"/>
        <w:jc w:val="both"/>
        <w:rPr>
          <w:rFonts w:ascii="Arial Narrow" w:hAnsi="Arial Narrow"/>
        </w:rPr>
      </w:pPr>
    </w:p>
    <w:p w14:paraId="43D736A5">
      <w:pPr>
        <w:spacing w:before="60"/>
        <w:jc w:val="both"/>
        <w:rPr>
          <w:rFonts w:ascii="Arial Narrow" w:hAnsi="Arial Narrow"/>
        </w:rPr>
      </w:pPr>
    </w:p>
    <w:p w14:paraId="37369622">
      <w:pPr>
        <w:spacing w:before="160" w:after="60"/>
        <w:jc w:val="both"/>
        <w:rPr>
          <w:rFonts w:ascii="Arial Narrow" w:hAnsi="Arial Narrow"/>
        </w:rPr>
      </w:pPr>
      <w:r>
        <w:rPr>
          <w:rFonts w:ascii="Arial Narrow" w:hAnsi="Arial Narrow"/>
          <w:b/>
          <w:bCs/>
        </w:rPr>
        <w:t>4.2.4 Power System</w:t>
      </w:r>
    </w:p>
    <w:p w14:paraId="442A5D15">
      <w:pPr>
        <w:spacing w:before="60" w:after="60"/>
        <w:ind w:firstLine="720"/>
        <w:jc w:val="both"/>
        <w:rPr>
          <w:rFonts w:ascii="Arial Narrow" w:hAnsi="Arial Narrow"/>
        </w:rPr>
      </w:pPr>
      <w:r>
        <w:rPr>
          <w:rFonts w:ascii="Arial Narrow" w:hAnsi="Arial Narrow"/>
        </w:rPr>
        <w:t>The system operates on a 24V DC supply from the onboard LiFEPO4 battery. The XL4015E buck converter steps down voltage to 5V for powering the ESP32 and servomotor. Solar panels provide supplementary charging during outdoor operation, while a Type-C port allows faster indoor recharging.</w:t>
      </w:r>
    </w:p>
    <w:p w14:paraId="2841DA74">
      <w:pPr>
        <w:spacing w:before="200"/>
        <w:jc w:val="both"/>
        <w:rPr>
          <w:rFonts w:ascii="Arial Narrow" w:hAnsi="Arial Narrow"/>
        </w:rPr>
      </w:pPr>
    </w:p>
    <w:p w14:paraId="0B280509">
      <w:pPr>
        <w:numPr>
          <w:ilvl w:val="0"/>
          <w:numId w:val="3"/>
        </w:numPr>
        <w:spacing w:before="220" w:after="80"/>
        <w:ind w:left="0" w:leftChars="0" w:firstLine="0" w:firstLineChars="0"/>
        <w:jc w:val="both"/>
        <w:rPr>
          <w:rFonts w:ascii="Arial Narrow" w:hAnsi="Arial Narrow"/>
          <w:b/>
          <w:bCs/>
          <w:color w:val="000000" w:themeColor="text1"/>
          <w:sz w:val="22"/>
          <w:szCs w:val="22"/>
          <w14:textFill>
            <w14:solidFill>
              <w14:schemeClr w14:val="tx1"/>
            </w14:solidFill>
          </w14:textFill>
        </w:rPr>
      </w:pPr>
      <w:r>
        <w:rPr>
          <w:rFonts w:ascii="Arial Narrow" w:hAnsi="Arial Narrow"/>
          <w:b/>
          <w:bCs/>
          <w:color w:val="000000" w:themeColor="text1"/>
          <w:sz w:val="22"/>
          <w:szCs w:val="22"/>
          <w14:textFill>
            <w14:solidFill>
              <w14:schemeClr w14:val="tx1"/>
            </w14:solidFill>
          </w14:textFill>
        </w:rPr>
        <w:t>SOFTWARE AND WEB DASHBOARD</w:t>
      </w:r>
    </w:p>
    <w:p w14:paraId="7687169B">
      <w:pPr>
        <w:numPr>
          <w:numId w:val="0"/>
        </w:numPr>
        <w:spacing w:before="220" w:after="80"/>
        <w:ind w:leftChars="0"/>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5.1 Software Components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3F80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666666" w:sz="0" w:space="0"/>
              <w:left w:val="single" w:color="666666" w:sz="0" w:space="0"/>
              <w:bottom w:val="single" w:color="666666" w:sz="0" w:space="0"/>
              <w:right w:val="single" w:color="666666" w:sz="0" w:space="0"/>
            </w:tcBorders>
            <w:tcMar>
              <w:top w:w="80" w:type="dxa"/>
              <w:left w:w="140" w:type="dxa"/>
              <w:bottom w:w="80" w:type="dxa"/>
              <w:right w:w="140" w:type="dxa"/>
            </w:tcMar>
            <w:vAlign w:val="center"/>
          </w:tcPr>
          <w:p w14:paraId="377B34B1">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Software</w:t>
            </w:r>
          </w:p>
        </w:tc>
        <w:tc>
          <w:tcPr>
            <w:tcW w:w="3480" w:type="dxa"/>
            <w:tcBorders>
              <w:top w:val="single" w:color="666666" w:sz="0" w:space="0"/>
              <w:left w:val="single" w:color="666666" w:sz="0" w:space="0"/>
              <w:bottom w:val="single" w:color="666666" w:sz="0" w:space="0"/>
              <w:right w:val="single" w:color="666666" w:sz="0" w:space="0"/>
            </w:tcBorders>
            <w:tcMar>
              <w:top w:w="80" w:type="dxa"/>
              <w:left w:w="140" w:type="dxa"/>
              <w:bottom w:w="80" w:type="dxa"/>
              <w:right w:w="140" w:type="dxa"/>
            </w:tcMar>
            <w:vAlign w:val="center"/>
          </w:tcPr>
          <w:p w14:paraId="0CA131DC">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Purpose</w:t>
            </w:r>
          </w:p>
        </w:tc>
        <w:tc>
          <w:tcPr>
            <w:tcW w:w="3480" w:type="dxa"/>
            <w:tcBorders>
              <w:top w:val="single" w:color="666666" w:sz="0" w:space="0"/>
              <w:left w:val="single" w:color="666666" w:sz="0" w:space="0"/>
              <w:bottom w:val="single" w:color="666666" w:sz="0" w:space="0"/>
              <w:right w:val="single" w:color="666666" w:sz="0" w:space="0"/>
            </w:tcBorders>
            <w:tcMar>
              <w:top w:w="80" w:type="dxa"/>
              <w:left w:w="140" w:type="dxa"/>
              <w:bottom w:w="80" w:type="dxa"/>
              <w:right w:w="140" w:type="dxa"/>
            </w:tcMar>
            <w:vAlign w:val="center"/>
          </w:tcPr>
          <w:p w14:paraId="1F028A4F">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Recommended Version</w:t>
            </w:r>
          </w:p>
        </w:tc>
      </w:tr>
      <w:tr w14:paraId="35DC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477F3ED4">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Arduino IDE</w:t>
            </w:r>
          </w:p>
        </w:tc>
        <w:tc>
          <w:tcPr>
            <w:tcW w:w="34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779A260D">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Write and upload firmware to ESP32</w:t>
            </w:r>
          </w:p>
        </w:tc>
        <w:tc>
          <w:tcPr>
            <w:tcW w:w="34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FB2B529">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Latest stable release</w:t>
            </w:r>
          </w:p>
        </w:tc>
      </w:tr>
      <w:tr w14:paraId="03795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7246CEEF">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Programming Language (C/C++)</w:t>
            </w:r>
          </w:p>
        </w:tc>
        <w:tc>
          <w:tcPr>
            <w:tcW w:w="34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217DAC0D">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System logic, motor control, sensor reading</w:t>
            </w:r>
          </w:p>
        </w:tc>
        <w:tc>
          <w:tcPr>
            <w:tcW w:w="34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D3E20B3">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Advanced C/C++ with libraries</w:t>
            </w:r>
          </w:p>
        </w:tc>
      </w:tr>
      <w:tr w14:paraId="3144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069C840">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.ESP32 Board Package</w:t>
            </w:r>
          </w:p>
        </w:tc>
        <w:tc>
          <w:tcPr>
            <w:tcW w:w="34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55343A48">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Enables ESP32 support in Arduino IDE</w:t>
            </w:r>
          </w:p>
        </w:tc>
        <w:tc>
          <w:tcPr>
            <w:tcW w:w="34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4FACBFBC">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Latest ESP32 core version</w:t>
            </w:r>
          </w:p>
        </w:tc>
      </w:tr>
      <w:tr w14:paraId="75F64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0997721A">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Wi-Fi / Web Server Library</w:t>
            </w:r>
          </w:p>
        </w:tc>
        <w:tc>
          <w:tcPr>
            <w:tcW w:w="34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12010639">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Hosts local web dashboard via ESP32</w:t>
            </w:r>
          </w:p>
        </w:tc>
        <w:tc>
          <w:tcPr>
            <w:tcW w:w="34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4C5863B7">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ESP32 WebServer library</w:t>
            </w:r>
          </w:p>
        </w:tc>
      </w:tr>
      <w:tr w14:paraId="7C79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041C7323">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Motor Driver Library</w:t>
            </w:r>
          </w:p>
        </w:tc>
        <w:tc>
          <w:tcPr>
            <w:tcW w:w="34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5279A99B">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PWM-based motor speed and direction control</w:t>
            </w:r>
          </w:p>
        </w:tc>
        <w:tc>
          <w:tcPr>
            <w:tcW w:w="34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206C7960">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Advanced motor control library</w:t>
            </w:r>
          </w:p>
        </w:tc>
      </w:tr>
      <w:tr w14:paraId="61C6C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4C9DF762">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Serial Monitor</w:t>
            </w:r>
          </w:p>
        </w:tc>
        <w:tc>
          <w:tcPr>
            <w:tcW w:w="34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32839F3">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Debugging and real-time data observation</w:t>
            </w:r>
          </w:p>
        </w:tc>
        <w:tc>
          <w:tcPr>
            <w:tcW w:w="34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194406D5">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Arduino Serial Plotter / external tool</w:t>
            </w:r>
          </w:p>
        </w:tc>
      </w:tr>
      <w:tr w14:paraId="4FF6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13C7363A">
            <w:pPr>
              <w:jc w:val="both"/>
              <w:rPr>
                <w:rFonts w:ascii="Arial Narrow" w:hAnsi="Arial Narrow"/>
                <w:b/>
                <w:bCs/>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ESP32Servo</w:t>
            </w:r>
          </w:p>
        </w:tc>
        <w:tc>
          <w:tcPr>
            <w:tcW w:w="34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5C77FD86">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Controlling the servomotor for the steering.</w:t>
            </w:r>
          </w:p>
        </w:tc>
        <w:tc>
          <w:tcPr>
            <w:tcW w:w="34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0245EF33">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Latest Release</w:t>
            </w:r>
          </w:p>
        </w:tc>
      </w:tr>
      <w:tr w14:paraId="6BB59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118EC180">
            <w:pPr>
              <w:jc w:val="both"/>
              <w:rPr>
                <w:rFonts w:ascii="Arial Narrow" w:hAnsi="Arial Narrow"/>
                <w:b/>
                <w:bCs/>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ESPNOW</w:t>
            </w:r>
          </w:p>
        </w:tc>
        <w:tc>
          <w:tcPr>
            <w:tcW w:w="34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2CA1F683">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Connection of two ESP32 for transmitter and receiver for the remote</w:t>
            </w:r>
          </w:p>
        </w:tc>
        <w:tc>
          <w:tcPr>
            <w:tcW w:w="348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5C7ABD1B">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Latest Release</w:t>
            </w:r>
          </w:p>
        </w:tc>
      </w:tr>
    </w:tbl>
    <w:p w14:paraId="22D5FD6C">
      <w:pPr>
        <w:spacing w:before="120"/>
        <w:jc w:val="both"/>
        <w:rPr>
          <w:rFonts w:ascii="Arial Narrow" w:hAnsi="Arial Narrow"/>
        </w:rPr>
      </w:pPr>
    </w:p>
    <w:p w14:paraId="4FEB93D7">
      <w:pPr>
        <w:pStyle w:val="4"/>
        <w:keepNext w:val="0"/>
        <w:keepLines w:val="0"/>
        <w:widowControl/>
        <w:suppressLineNumbers w:val="0"/>
        <w:jc w:val="both"/>
        <w:rPr>
          <w:rFonts w:hint="default" w:ascii="Arial Narrow" w:hAnsi="Arial Narrow" w:cs="Arial Narrow"/>
          <w:b/>
          <w:bCs/>
          <w:color w:val="auto"/>
          <w:sz w:val="22"/>
          <w:szCs w:val="22"/>
        </w:rPr>
      </w:pPr>
      <w:r>
        <w:rPr>
          <w:rFonts w:hint="default" w:ascii="Arial Narrow" w:hAnsi="Arial Narrow" w:cs="Arial Narrow"/>
          <w:b/>
          <w:bCs/>
          <w:color w:val="auto"/>
          <w:sz w:val="22"/>
          <w:szCs w:val="22"/>
        </w:rPr>
        <w:t>5.2 Web Dashboard</w:t>
      </w:r>
    </w:p>
    <w:p w14:paraId="64BFBA31">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The EcoSand Cleaner includes a local web-based monitoring dashboard (DAZZZBOARD v1.0) hosted by the ESP32 microcontroller. The dashboard is accessible from any browser on the same Wi-Fi network and provides full real-time visibility and remote control of the machine.</w:t>
      </w:r>
    </w:p>
    <w:p w14:paraId="155F0A97">
      <w:pPr>
        <w:keepNext w:val="0"/>
        <w:keepLines w:val="0"/>
        <w:widowControl/>
        <w:suppressLineNumbers w:val="0"/>
        <w:jc w:val="both"/>
        <w:rPr>
          <w:rFonts w:hint="default" w:ascii="Arial Narrow" w:hAnsi="Arial Narrow" w:cs="Arial Narrow"/>
          <w:b w:val="0"/>
          <w:bCs w:val="0"/>
          <w:color w:val="auto"/>
          <w:sz w:val="22"/>
          <w:szCs w:val="22"/>
        </w:rPr>
      </w:pPr>
    </w:p>
    <w:p w14:paraId="3B051568">
      <w:pPr>
        <w:pStyle w:val="5"/>
        <w:keepNext w:val="0"/>
        <w:keepLines w:val="0"/>
        <w:widowControl/>
        <w:suppressLineNumbers w:val="0"/>
        <w:jc w:val="both"/>
        <w:rPr>
          <w:rFonts w:hint="default" w:ascii="Arial Narrow" w:hAnsi="Arial Narrow" w:cs="Arial Narrow"/>
          <w:b/>
          <w:bCs/>
          <w:i w:val="0"/>
          <w:iCs w:val="0"/>
          <w:color w:val="auto"/>
          <w:sz w:val="22"/>
          <w:szCs w:val="22"/>
        </w:rPr>
      </w:pPr>
      <w:r>
        <w:rPr>
          <w:rFonts w:hint="default" w:ascii="Arial Narrow" w:hAnsi="Arial Narrow" w:cs="Arial Narrow"/>
          <w:b/>
          <w:bCs/>
          <w:i w:val="0"/>
          <w:iCs w:val="0"/>
          <w:color w:val="auto"/>
          <w:sz w:val="22"/>
          <w:szCs w:val="22"/>
        </w:rPr>
        <w:t>5.2.1 Accessing the Dashboard</w:t>
      </w:r>
    </w:p>
    <w:p w14:paraId="16A15575">
      <w:pPr>
        <w:keepNext w:val="0"/>
        <w:keepLines w:val="0"/>
        <w:widowControl/>
        <w:numPr>
          <w:ilvl w:val="0"/>
          <w:numId w:val="4"/>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Ensure the EcoSand Cleaner is powered on and the ESP32 has fully initialized.</w:t>
      </w:r>
    </w:p>
    <w:p w14:paraId="21DF5F1B">
      <w:pPr>
        <w:keepNext w:val="0"/>
        <w:keepLines w:val="0"/>
        <w:widowControl/>
        <w:numPr>
          <w:ilvl w:val="0"/>
          <w:numId w:val="4"/>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Connect your device (phone, tablet, or laptop) to the same Wi-Fi network as the ESP32.</w:t>
      </w:r>
    </w:p>
    <w:p w14:paraId="0BB7A7B6">
      <w:pPr>
        <w:keepNext w:val="0"/>
        <w:keepLines w:val="0"/>
        <w:widowControl/>
        <w:numPr>
          <w:ilvl w:val="0"/>
          <w:numId w:val="4"/>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 xml:space="preserve">Open a web browser and enter the ESP32's IP address (e.g., </w:t>
      </w:r>
      <w:r>
        <w:rPr>
          <w:rStyle w:val="16"/>
          <w:rFonts w:hint="default" w:ascii="Arial Narrow" w:hAnsi="Arial Narrow" w:cs="Arial Narrow"/>
          <w:b w:val="0"/>
          <w:bCs w:val="0"/>
          <w:color w:val="auto"/>
          <w:sz w:val="22"/>
          <w:szCs w:val="22"/>
        </w:rPr>
        <w:t>http://192.168.1.107</w:t>
      </w:r>
      <w:r>
        <w:rPr>
          <w:rFonts w:hint="default" w:ascii="Arial Narrow" w:hAnsi="Arial Narrow" w:cs="Arial Narrow"/>
          <w:b w:val="0"/>
          <w:bCs w:val="0"/>
          <w:color w:val="auto"/>
          <w:sz w:val="22"/>
          <w:szCs w:val="22"/>
        </w:rPr>
        <w:t xml:space="preserve">). The IP address is displayed under </w:t>
      </w:r>
      <w:r>
        <w:rPr>
          <w:rStyle w:val="20"/>
          <w:rFonts w:hint="default" w:ascii="Arial Narrow" w:hAnsi="Arial Narrow" w:cs="Arial Narrow"/>
          <w:b w:val="0"/>
          <w:bCs w:val="0"/>
          <w:color w:val="auto"/>
          <w:sz w:val="22"/>
          <w:szCs w:val="22"/>
        </w:rPr>
        <w:t>Settings → Connection Info → ESP32 IP</w:t>
      </w:r>
      <w:r>
        <w:rPr>
          <w:rFonts w:hint="default" w:ascii="Arial Narrow" w:hAnsi="Arial Narrow" w:cs="Arial Narrow"/>
          <w:b w:val="0"/>
          <w:bCs w:val="0"/>
          <w:color w:val="auto"/>
          <w:sz w:val="22"/>
          <w:szCs w:val="22"/>
        </w:rPr>
        <w:t>.</w:t>
      </w:r>
    </w:p>
    <w:p w14:paraId="4021E13A">
      <w:pPr>
        <w:keepNext w:val="0"/>
        <w:keepLines w:val="0"/>
        <w:widowControl/>
        <w:numPr>
          <w:ilvl w:val="0"/>
          <w:numId w:val="4"/>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 xml:space="preserve">On first setup, click </w:t>
      </w:r>
      <w:r>
        <w:rPr>
          <w:rStyle w:val="20"/>
          <w:rFonts w:hint="default" w:ascii="Arial Narrow" w:hAnsi="Arial Narrow" w:cs="Arial Narrow"/>
          <w:b w:val="0"/>
          <w:bCs w:val="0"/>
          <w:color w:val="auto"/>
          <w:sz w:val="22"/>
          <w:szCs w:val="22"/>
        </w:rPr>
        <w:t>🔥 Reconfigure Firebase</w:t>
      </w:r>
      <w:r>
        <w:rPr>
          <w:rFonts w:hint="default" w:ascii="Arial Narrow" w:hAnsi="Arial Narrow" w:cs="Arial Narrow"/>
          <w:b w:val="0"/>
          <w:bCs w:val="0"/>
          <w:color w:val="auto"/>
          <w:sz w:val="22"/>
          <w:szCs w:val="22"/>
        </w:rPr>
        <w:t xml:space="preserve"> under </w:t>
      </w:r>
      <w:r>
        <w:rPr>
          <w:rStyle w:val="20"/>
          <w:rFonts w:hint="default" w:ascii="Arial Narrow" w:hAnsi="Arial Narrow" w:cs="Arial Narrow"/>
          <w:b w:val="0"/>
          <w:bCs w:val="0"/>
          <w:color w:val="auto"/>
          <w:sz w:val="22"/>
          <w:szCs w:val="22"/>
        </w:rPr>
        <w:t>Settings → Connection Info</w:t>
      </w:r>
      <w:r>
        <w:rPr>
          <w:rFonts w:hint="default" w:ascii="Arial Narrow" w:hAnsi="Arial Narrow" w:cs="Arial Narrow"/>
          <w:b w:val="0"/>
          <w:bCs w:val="0"/>
          <w:color w:val="auto"/>
          <w:sz w:val="22"/>
          <w:szCs w:val="22"/>
        </w:rPr>
        <w:t xml:space="preserve"> and provide the following: </w:t>
      </w:r>
    </w:p>
    <w:p w14:paraId="2A95292E">
      <w:pPr>
        <w:keepNext w:val="0"/>
        <w:keepLines w:val="0"/>
        <w:widowControl/>
        <w:numPr>
          <w:ilvl w:val="1"/>
          <w:numId w:val="4"/>
        </w:numPr>
        <w:suppressLineNumbers w:val="0"/>
        <w:spacing w:before="0" w:beforeAutospacing="1" w:after="0" w:afterAutospacing="1"/>
        <w:ind w:left="144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API Key</w:t>
      </w:r>
      <w:r>
        <w:rPr>
          <w:rFonts w:hint="default" w:ascii="Arial Narrow" w:hAnsi="Arial Narrow" w:cs="Arial Narrow"/>
          <w:b w:val="0"/>
          <w:bCs w:val="0"/>
          <w:color w:val="auto"/>
          <w:sz w:val="22"/>
          <w:szCs w:val="22"/>
        </w:rPr>
        <w:t xml:space="preserve"> – from your Firebase project settings</w:t>
      </w:r>
    </w:p>
    <w:p w14:paraId="2FAE2B8D">
      <w:pPr>
        <w:keepNext w:val="0"/>
        <w:keepLines w:val="0"/>
        <w:widowControl/>
        <w:numPr>
          <w:ilvl w:val="1"/>
          <w:numId w:val="4"/>
        </w:numPr>
        <w:suppressLineNumbers w:val="0"/>
        <w:spacing w:before="0" w:beforeAutospacing="1" w:after="0" w:afterAutospacing="1"/>
        <w:ind w:left="144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Project Name</w:t>
      </w:r>
      <w:r>
        <w:rPr>
          <w:rFonts w:hint="default" w:ascii="Arial Narrow" w:hAnsi="Arial Narrow" w:cs="Arial Narrow"/>
          <w:b w:val="0"/>
          <w:bCs w:val="0"/>
          <w:color w:val="auto"/>
          <w:sz w:val="22"/>
          <w:szCs w:val="22"/>
        </w:rPr>
        <w:t xml:space="preserve"> – your Firebase project ID</w:t>
      </w:r>
    </w:p>
    <w:p w14:paraId="68CBA400">
      <w:pPr>
        <w:keepNext w:val="0"/>
        <w:keepLines w:val="0"/>
        <w:widowControl/>
        <w:numPr>
          <w:ilvl w:val="1"/>
          <w:numId w:val="4"/>
        </w:numPr>
        <w:suppressLineNumbers w:val="0"/>
        <w:spacing w:before="0" w:beforeAutospacing="1" w:after="0" w:afterAutospacing="1"/>
        <w:ind w:left="144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Project Path</w:t>
      </w:r>
      <w:r>
        <w:rPr>
          <w:rFonts w:hint="default" w:ascii="Arial Narrow" w:hAnsi="Arial Narrow" w:cs="Arial Narrow"/>
          <w:b w:val="0"/>
          <w:bCs w:val="0"/>
          <w:color w:val="auto"/>
          <w:sz w:val="22"/>
          <w:szCs w:val="22"/>
        </w:rPr>
        <w:t xml:space="preserve"> – Firestore collection path used for data storage</w:t>
      </w:r>
    </w:p>
    <w:p w14:paraId="4C926D74">
      <w:pPr>
        <w:keepNext w:val="0"/>
        <w:keepLines w:val="0"/>
        <w:widowControl/>
        <w:numPr>
          <w:ilvl w:val="1"/>
          <w:numId w:val="4"/>
        </w:numPr>
        <w:suppressLineNumbers w:val="0"/>
        <w:spacing w:before="0" w:beforeAutospacing="1" w:after="0" w:afterAutospacing="1"/>
        <w:ind w:left="144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Firestore Address</w:t>
      </w:r>
      <w:r>
        <w:rPr>
          <w:rFonts w:hint="default" w:ascii="Arial Narrow" w:hAnsi="Arial Narrow" w:cs="Arial Narrow"/>
          <w:b w:val="0"/>
          <w:bCs w:val="0"/>
          <w:color w:val="auto"/>
          <w:sz w:val="22"/>
          <w:szCs w:val="22"/>
        </w:rPr>
        <w:t xml:space="preserve"> – your regional Firestore endpoint</w:t>
      </w:r>
    </w:p>
    <w:p w14:paraId="7740A457">
      <w:pPr>
        <w:keepNext w:val="0"/>
        <w:keepLines w:val="0"/>
        <w:widowControl/>
        <w:numPr>
          <w:ilvl w:val="0"/>
          <w:numId w:val="4"/>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 xml:space="preserve">Once connected, the top-right corner will display </w:t>
      </w:r>
      <w:r>
        <w:rPr>
          <w:rStyle w:val="20"/>
          <w:rFonts w:hint="default" w:ascii="Arial Narrow" w:hAnsi="Arial Narrow" w:cs="Arial Narrow"/>
          <w:b w:val="0"/>
          <w:bCs w:val="0"/>
          <w:color w:val="auto"/>
          <w:sz w:val="22"/>
          <w:szCs w:val="22"/>
        </w:rPr>
        <w:t>● ONLINE</w:t>
      </w:r>
      <w:r>
        <w:rPr>
          <w:rFonts w:hint="default" w:ascii="Arial Narrow" w:hAnsi="Arial Narrow" w:cs="Arial Narrow"/>
          <w:b w:val="0"/>
          <w:bCs w:val="0"/>
          <w:color w:val="auto"/>
          <w:sz w:val="22"/>
          <w:szCs w:val="22"/>
        </w:rPr>
        <w:t>, confirming live synchronization.</w:t>
      </w:r>
    </w:p>
    <w:p w14:paraId="6B7767FD">
      <w:pPr>
        <w:pStyle w:val="5"/>
        <w:keepNext w:val="0"/>
        <w:keepLines w:val="0"/>
        <w:widowControl/>
        <w:suppressLineNumbers w:val="0"/>
        <w:jc w:val="both"/>
        <w:rPr>
          <w:rFonts w:hint="default" w:ascii="Arial Narrow" w:hAnsi="Arial Narrow" w:cs="Arial Narrow"/>
          <w:b/>
          <w:bCs/>
          <w:i w:val="0"/>
          <w:iCs w:val="0"/>
          <w:color w:val="auto"/>
          <w:sz w:val="22"/>
          <w:szCs w:val="22"/>
        </w:rPr>
      </w:pPr>
      <w:r>
        <w:rPr>
          <w:rFonts w:hint="default" w:ascii="Arial Narrow" w:hAnsi="Arial Narrow" w:cs="Arial Narrow"/>
          <w:b/>
          <w:bCs/>
          <w:i w:val="0"/>
          <w:iCs w:val="0"/>
          <w:color w:val="auto"/>
          <w:sz w:val="22"/>
          <w:szCs w:val="22"/>
        </w:rPr>
        <w:t>5.2.2 Dashboard Pages</w:t>
      </w:r>
    </w:p>
    <w:p w14:paraId="210F571A">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The dashboard is organized into six navigation tabs:</w:t>
      </w:r>
    </w:p>
    <w:p w14:paraId="6AA53C56">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lang w:val="en-US"/>
        </w:rPr>
        <w:drawing>
          <wp:anchor distT="0" distB="0" distL="114300" distR="114300" simplePos="0" relativeHeight="251659264" behindDoc="1" locked="0" layoutInCell="1" allowOverlap="1">
            <wp:simplePos x="0" y="0"/>
            <wp:positionH relativeFrom="column">
              <wp:posOffset>670560</wp:posOffset>
            </wp:positionH>
            <wp:positionV relativeFrom="paragraph">
              <wp:posOffset>165100</wp:posOffset>
            </wp:positionV>
            <wp:extent cx="4507865" cy="2129790"/>
            <wp:effectExtent l="0" t="0" r="3175" b="3810"/>
            <wp:wrapNone/>
            <wp:docPr id="1" name="Picture 1" descr="694962402_1301283818863378_316359142088927374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694962402_1301283818863378_3163591420889273743_n"/>
                    <pic:cNvPicPr>
                      <a:picLocks noChangeAspect="1"/>
                    </pic:cNvPicPr>
                  </pic:nvPicPr>
                  <pic:blipFill>
                    <a:blip r:embed="rId8"/>
                    <a:stretch>
                      <a:fillRect/>
                    </a:stretch>
                  </pic:blipFill>
                  <pic:spPr>
                    <a:xfrm>
                      <a:off x="0" y="0"/>
                      <a:ext cx="4507865" cy="2129790"/>
                    </a:xfrm>
                    <a:prstGeom prst="rect">
                      <a:avLst/>
                    </a:prstGeom>
                  </pic:spPr>
                </pic:pic>
              </a:graphicData>
            </a:graphic>
          </wp:anchor>
        </w:drawing>
      </w:r>
    </w:p>
    <w:p w14:paraId="70508A8D">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rPr>
      </w:pPr>
    </w:p>
    <w:p w14:paraId="2FCEE5EB">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lang w:val="en-US"/>
        </w:rPr>
      </w:pPr>
    </w:p>
    <w:p w14:paraId="32FFD04E">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lang w:val="en-US"/>
        </w:rPr>
      </w:pPr>
    </w:p>
    <w:p w14:paraId="0DEE4809">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lang w:val="en-US"/>
        </w:rPr>
      </w:pPr>
    </w:p>
    <w:p w14:paraId="7121E150">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lang w:val="en-US"/>
        </w:rPr>
      </w:pPr>
    </w:p>
    <w:p w14:paraId="2BA3E87B">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lang w:val="en-US"/>
        </w:rPr>
      </w:pPr>
    </w:p>
    <w:p w14:paraId="5CF04B78">
      <w:pPr>
        <w:pStyle w:val="19"/>
        <w:keepNext w:val="0"/>
        <w:keepLines w:val="0"/>
        <w:widowControl/>
        <w:suppressLineNumbers w:val="0"/>
        <w:spacing w:before="0" w:beforeAutospacing="1" w:after="0" w:afterAutospacing="1"/>
        <w:ind w:left="0" w:right="0"/>
        <w:jc w:val="center"/>
        <w:rPr>
          <w:rFonts w:hint="default" w:ascii="Arial Narrow" w:hAnsi="Arial Narrow" w:cs="Arial Narrow"/>
          <w:b/>
          <w:bCs/>
          <w:color w:val="auto"/>
          <w:sz w:val="22"/>
          <w:szCs w:val="22"/>
        </w:rPr>
      </w:pPr>
      <w:r>
        <w:rPr>
          <w:rFonts w:hint="default" w:ascii="Arial Narrow" w:hAnsi="Arial Narrow" w:cs="Arial Narrow"/>
          <w:b/>
          <w:bCs/>
          <w:color w:val="auto"/>
          <w:sz w:val="22"/>
          <w:szCs w:val="22"/>
          <w:lang w:val="en-US"/>
        </w:rPr>
        <w:t>Figure 1. Overview</w:t>
      </w:r>
    </w:p>
    <w:p w14:paraId="082E59F9">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The main status page displaying real-time machine state:</w:t>
      </w:r>
    </w:p>
    <w:p w14:paraId="6203234F">
      <w:pPr>
        <w:keepNext w:val="0"/>
        <w:keepLines w:val="0"/>
        <w:widowControl/>
        <w:numPr>
          <w:ilvl w:val="0"/>
          <w:numId w:val="5"/>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Battery Level</w:t>
      </w:r>
      <w:r>
        <w:rPr>
          <w:rFonts w:hint="default" w:ascii="Arial Narrow" w:hAnsi="Arial Narrow" w:cs="Arial Narrow"/>
          <w:b w:val="0"/>
          <w:bCs w:val="0"/>
          <w:color w:val="auto"/>
          <w:sz w:val="22"/>
          <w:szCs w:val="22"/>
        </w:rPr>
        <w:t xml:space="preserve"> – current charge percentage and estimated remaining runtime</w:t>
      </w:r>
    </w:p>
    <w:p w14:paraId="65214958">
      <w:pPr>
        <w:keepNext w:val="0"/>
        <w:keepLines w:val="0"/>
        <w:widowControl/>
        <w:numPr>
          <w:ilvl w:val="0"/>
          <w:numId w:val="5"/>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Power Input</w:t>
      </w:r>
      <w:r>
        <w:rPr>
          <w:rFonts w:hint="default" w:ascii="Arial Narrow" w:hAnsi="Arial Narrow" w:cs="Arial Narrow"/>
          <w:b w:val="0"/>
          <w:bCs w:val="0"/>
          <w:color w:val="auto"/>
          <w:sz w:val="22"/>
          <w:szCs w:val="22"/>
        </w:rPr>
        <w:t xml:space="preserve"> – live wattage (Solar / Type-C / Not Charging)</w:t>
      </w:r>
    </w:p>
    <w:p w14:paraId="7BE7BD6F">
      <w:pPr>
        <w:keepNext w:val="0"/>
        <w:keepLines w:val="0"/>
        <w:widowControl/>
        <w:numPr>
          <w:ilvl w:val="0"/>
          <w:numId w:val="5"/>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Session Time</w:t>
      </w:r>
      <w:r>
        <w:rPr>
          <w:rFonts w:hint="default" w:ascii="Arial Narrow" w:hAnsi="Arial Narrow" w:cs="Arial Narrow"/>
          <w:b w:val="0"/>
          <w:bCs w:val="0"/>
          <w:color w:val="auto"/>
          <w:sz w:val="22"/>
          <w:szCs w:val="22"/>
        </w:rPr>
        <w:t xml:space="preserve"> – elapsed time for the current cleaning session</w:t>
      </w:r>
    </w:p>
    <w:p w14:paraId="7B0BFE17">
      <w:pPr>
        <w:keepNext w:val="0"/>
        <w:keepLines w:val="0"/>
        <w:widowControl/>
        <w:numPr>
          <w:ilvl w:val="0"/>
          <w:numId w:val="5"/>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Area Cleaned</w:t>
      </w:r>
      <w:r>
        <w:rPr>
          <w:rFonts w:hint="default" w:ascii="Arial Narrow" w:hAnsi="Arial Narrow" w:cs="Arial Narrow"/>
          <w:b w:val="0"/>
          <w:bCs w:val="0"/>
          <w:color w:val="auto"/>
          <w:sz w:val="22"/>
          <w:szCs w:val="22"/>
        </w:rPr>
        <w:t xml:space="preserve"> – square meters covered today</w:t>
      </w:r>
    </w:p>
    <w:p w14:paraId="00309131">
      <w:pPr>
        <w:keepNext w:val="0"/>
        <w:keepLines w:val="0"/>
        <w:widowControl/>
        <w:numPr>
          <w:ilvl w:val="0"/>
          <w:numId w:val="5"/>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System Health</w:t>
      </w:r>
      <w:r>
        <w:rPr>
          <w:rFonts w:hint="default" w:ascii="Arial Narrow" w:hAnsi="Arial Narrow" w:cs="Arial Narrow"/>
          <w:b w:val="0"/>
          <w:bCs w:val="0"/>
          <w:color w:val="auto"/>
          <w:sz w:val="22"/>
          <w:szCs w:val="22"/>
        </w:rPr>
        <w:t xml:space="preserve"> – CPU temperature, battery temperature, motor load, WiFi signal strength (dBm), and free heap memory</w:t>
      </w:r>
    </w:p>
    <w:p w14:paraId="266429E8">
      <w:pPr>
        <w:keepNext w:val="0"/>
        <w:keepLines w:val="0"/>
        <w:widowControl/>
        <w:numPr>
          <w:ilvl w:val="0"/>
          <w:numId w:val="5"/>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Today's Summary</w:t>
      </w:r>
      <w:r>
        <w:rPr>
          <w:rFonts w:hint="default" w:ascii="Arial Narrow" w:hAnsi="Arial Narrow" w:cs="Arial Narrow"/>
          <w:b w:val="0"/>
          <w:bCs w:val="0"/>
          <w:color w:val="auto"/>
          <w:sz w:val="22"/>
          <w:szCs w:val="22"/>
        </w:rPr>
        <w:t xml:space="preserve"> – cleaning cycles, total run time, charge sessions, debris collected (grams), and distance travelled (meters)</w:t>
      </w:r>
    </w:p>
    <w:p w14:paraId="17C9ED50">
      <w:pPr>
        <w:keepNext w:val="0"/>
        <w:keepLines w:val="0"/>
        <w:widowControl/>
        <w:numPr>
          <w:ilvl w:val="0"/>
          <w:numId w:val="5"/>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Active Alerts</w:t>
      </w:r>
      <w:r>
        <w:rPr>
          <w:rFonts w:hint="default" w:ascii="Arial Narrow" w:hAnsi="Arial Narrow" w:cs="Arial Narrow"/>
          <w:b w:val="0"/>
          <w:bCs w:val="0"/>
          <w:color w:val="auto"/>
          <w:sz w:val="22"/>
          <w:szCs w:val="22"/>
        </w:rPr>
        <w:t xml:space="preserve"> – real-time notifications (e.g., </w:t>
      </w:r>
      <w:r>
        <w:rPr>
          <w:rStyle w:val="13"/>
          <w:rFonts w:hint="default" w:ascii="Arial Narrow" w:hAnsi="Arial Narrow" w:cs="Arial Narrow"/>
          <w:b w:val="0"/>
          <w:bCs w:val="0"/>
          <w:color w:val="auto"/>
          <w:sz w:val="22"/>
          <w:szCs w:val="22"/>
        </w:rPr>
        <w:t>Collection bin almost full</w:t>
      </w:r>
      <w:r>
        <w:rPr>
          <w:rFonts w:hint="default" w:ascii="Arial Narrow" w:hAnsi="Arial Narrow" w:cs="Arial Narrow"/>
          <w:b w:val="0"/>
          <w:bCs w:val="0"/>
          <w:color w:val="auto"/>
          <w:sz w:val="22"/>
          <w:szCs w:val="22"/>
        </w:rPr>
        <w:t>)</w:t>
      </w:r>
    </w:p>
    <w:p w14:paraId="155B4488">
      <w:pPr>
        <w:keepNext w:val="0"/>
        <w:keepLines w:val="0"/>
        <w:widowControl/>
        <w:numPr>
          <w:numId w:val="0"/>
        </w:numPr>
        <w:suppressLineNumbers w:val="0"/>
        <w:spacing w:before="0" w:beforeAutospacing="1" w:after="0" w:afterAutospacing="1"/>
        <w:ind w:left="360" w:leftChars="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lang w:val="en-US"/>
        </w:rPr>
        <w:drawing>
          <wp:anchor distT="0" distB="0" distL="114300" distR="114300" simplePos="0" relativeHeight="251660288" behindDoc="1" locked="0" layoutInCell="1" allowOverlap="1">
            <wp:simplePos x="0" y="0"/>
            <wp:positionH relativeFrom="column">
              <wp:posOffset>688975</wp:posOffset>
            </wp:positionH>
            <wp:positionV relativeFrom="paragraph">
              <wp:posOffset>149225</wp:posOffset>
            </wp:positionV>
            <wp:extent cx="4559935" cy="2154555"/>
            <wp:effectExtent l="0" t="0" r="12065" b="9525"/>
            <wp:wrapNone/>
            <wp:docPr id="2" name="Picture 2" descr="692664782_1683688476315217_686721002427000017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692664782_1683688476315217_6867210024270000171_n"/>
                    <pic:cNvPicPr>
                      <a:picLocks noChangeAspect="1"/>
                    </pic:cNvPicPr>
                  </pic:nvPicPr>
                  <pic:blipFill>
                    <a:blip r:embed="rId9"/>
                    <a:stretch>
                      <a:fillRect/>
                    </a:stretch>
                  </pic:blipFill>
                  <pic:spPr>
                    <a:xfrm>
                      <a:off x="0" y="0"/>
                      <a:ext cx="4559935" cy="2154555"/>
                    </a:xfrm>
                    <a:prstGeom prst="rect">
                      <a:avLst/>
                    </a:prstGeom>
                  </pic:spPr>
                </pic:pic>
              </a:graphicData>
            </a:graphic>
          </wp:anchor>
        </w:drawing>
      </w:r>
    </w:p>
    <w:p w14:paraId="77AD3025">
      <w:pPr>
        <w:keepNext w:val="0"/>
        <w:keepLines w:val="0"/>
        <w:widowControl/>
        <w:numPr>
          <w:numId w:val="0"/>
        </w:numPr>
        <w:suppressLineNumbers w:val="0"/>
        <w:spacing w:before="0" w:beforeAutospacing="1" w:after="0" w:afterAutospacing="1"/>
        <w:ind w:left="360" w:leftChars="0"/>
        <w:jc w:val="both"/>
        <w:rPr>
          <w:rFonts w:hint="default" w:ascii="Arial Narrow" w:hAnsi="Arial Narrow" w:cs="Arial Narrow"/>
          <w:b w:val="0"/>
          <w:bCs w:val="0"/>
          <w:color w:val="auto"/>
          <w:sz w:val="22"/>
          <w:szCs w:val="22"/>
        </w:rPr>
      </w:pPr>
    </w:p>
    <w:p w14:paraId="745A6F7D">
      <w:pPr>
        <w:keepNext w:val="0"/>
        <w:keepLines w:val="0"/>
        <w:widowControl/>
        <w:numPr>
          <w:numId w:val="0"/>
        </w:numPr>
        <w:suppressLineNumbers w:val="0"/>
        <w:spacing w:before="0" w:beforeAutospacing="1" w:after="0" w:afterAutospacing="1"/>
        <w:ind w:left="360" w:leftChars="0"/>
        <w:jc w:val="both"/>
        <w:rPr>
          <w:rFonts w:hint="default" w:ascii="Arial Narrow" w:hAnsi="Arial Narrow" w:cs="Arial Narrow"/>
          <w:b w:val="0"/>
          <w:bCs w:val="0"/>
          <w:color w:val="auto"/>
          <w:sz w:val="22"/>
          <w:szCs w:val="22"/>
        </w:rPr>
      </w:pPr>
    </w:p>
    <w:p w14:paraId="4403C927">
      <w:pPr>
        <w:keepNext w:val="0"/>
        <w:keepLines w:val="0"/>
        <w:widowControl/>
        <w:numPr>
          <w:numId w:val="0"/>
        </w:numPr>
        <w:suppressLineNumbers w:val="0"/>
        <w:spacing w:before="0" w:beforeAutospacing="1" w:after="0" w:afterAutospacing="1"/>
        <w:ind w:left="360" w:leftChars="0"/>
        <w:jc w:val="both"/>
        <w:rPr>
          <w:rFonts w:hint="default" w:ascii="Arial Narrow" w:hAnsi="Arial Narrow" w:cs="Arial Narrow"/>
          <w:b w:val="0"/>
          <w:bCs w:val="0"/>
          <w:color w:val="auto"/>
          <w:sz w:val="22"/>
          <w:szCs w:val="22"/>
        </w:rPr>
      </w:pPr>
    </w:p>
    <w:p w14:paraId="2EF2F1B3">
      <w:pPr>
        <w:keepNext w:val="0"/>
        <w:keepLines w:val="0"/>
        <w:widowControl/>
        <w:numPr>
          <w:numId w:val="0"/>
        </w:numPr>
        <w:suppressLineNumbers w:val="0"/>
        <w:spacing w:before="0" w:beforeAutospacing="1" w:after="0" w:afterAutospacing="1"/>
        <w:ind w:left="360" w:leftChars="0"/>
        <w:jc w:val="both"/>
        <w:rPr>
          <w:rFonts w:hint="default" w:ascii="Arial Narrow" w:hAnsi="Arial Narrow" w:cs="Arial Narrow"/>
          <w:b w:val="0"/>
          <w:bCs w:val="0"/>
          <w:color w:val="auto"/>
          <w:sz w:val="22"/>
          <w:szCs w:val="22"/>
          <w:lang w:val="en-US"/>
        </w:rPr>
      </w:pPr>
    </w:p>
    <w:p w14:paraId="2C67D75E">
      <w:pPr>
        <w:keepNext w:val="0"/>
        <w:keepLines w:val="0"/>
        <w:widowControl/>
        <w:numPr>
          <w:numId w:val="0"/>
        </w:numPr>
        <w:suppressLineNumbers w:val="0"/>
        <w:spacing w:before="0" w:beforeAutospacing="1" w:after="0" w:afterAutospacing="1"/>
        <w:ind w:left="360" w:leftChars="0"/>
        <w:jc w:val="both"/>
        <w:rPr>
          <w:rFonts w:hint="default" w:ascii="Arial Narrow" w:hAnsi="Arial Narrow" w:cs="Arial Narrow"/>
          <w:b w:val="0"/>
          <w:bCs w:val="0"/>
          <w:color w:val="auto"/>
          <w:sz w:val="22"/>
          <w:szCs w:val="22"/>
          <w:lang w:val="en-US"/>
        </w:rPr>
      </w:pPr>
    </w:p>
    <w:p w14:paraId="07104773">
      <w:pPr>
        <w:keepNext w:val="0"/>
        <w:keepLines w:val="0"/>
        <w:widowControl/>
        <w:numPr>
          <w:numId w:val="0"/>
        </w:numPr>
        <w:suppressLineNumbers w:val="0"/>
        <w:spacing w:before="0" w:beforeAutospacing="1" w:after="0" w:afterAutospacing="1"/>
        <w:ind w:left="360" w:leftChars="0"/>
        <w:jc w:val="both"/>
        <w:rPr>
          <w:rFonts w:hint="default" w:ascii="Arial Narrow" w:hAnsi="Arial Narrow" w:cs="Arial Narrow"/>
          <w:b w:val="0"/>
          <w:bCs w:val="0"/>
          <w:color w:val="auto"/>
          <w:sz w:val="22"/>
          <w:szCs w:val="22"/>
          <w:lang w:val="en-US"/>
        </w:rPr>
      </w:pPr>
    </w:p>
    <w:p w14:paraId="1D4000C9">
      <w:pPr>
        <w:keepNext w:val="0"/>
        <w:keepLines w:val="0"/>
        <w:widowControl/>
        <w:numPr>
          <w:numId w:val="0"/>
        </w:numPr>
        <w:suppressLineNumbers w:val="0"/>
        <w:spacing w:before="0" w:beforeAutospacing="1" w:after="0" w:afterAutospacing="1"/>
        <w:ind w:left="360" w:leftChars="0"/>
        <w:jc w:val="center"/>
        <w:rPr>
          <w:rFonts w:hint="default" w:ascii="Arial Narrow" w:hAnsi="Arial Narrow" w:cs="Arial Narrow"/>
          <w:b/>
          <w:bCs/>
          <w:color w:val="auto"/>
          <w:sz w:val="22"/>
          <w:szCs w:val="22"/>
          <w:lang w:val="en-US"/>
        </w:rPr>
      </w:pPr>
      <w:r>
        <w:rPr>
          <w:rFonts w:hint="default" w:ascii="Arial Narrow" w:hAnsi="Arial Narrow" w:cs="Arial Narrow"/>
          <w:b/>
          <w:bCs/>
          <w:color w:val="auto"/>
          <w:sz w:val="22"/>
          <w:szCs w:val="22"/>
          <w:lang w:val="en-US"/>
        </w:rPr>
        <w:t>Figure 2. Charging</w:t>
      </w:r>
    </w:p>
    <w:p w14:paraId="52CBC2B4">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Battery management and charging analytics:</w:t>
      </w:r>
    </w:p>
    <w:p w14:paraId="6CAC99CC">
      <w:pPr>
        <w:keepNext w:val="0"/>
        <w:keepLines w:val="0"/>
        <w:widowControl/>
        <w:numPr>
          <w:ilvl w:val="0"/>
          <w:numId w:val="6"/>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Input Power</w:t>
      </w:r>
      <w:r>
        <w:rPr>
          <w:rFonts w:hint="default" w:ascii="Arial Narrow" w:hAnsi="Arial Narrow" w:cs="Arial Narrow"/>
          <w:b w:val="0"/>
          <w:bCs w:val="0"/>
          <w:color w:val="auto"/>
          <w:sz w:val="22"/>
          <w:szCs w:val="22"/>
        </w:rPr>
        <w:t xml:space="preserve"> – live wattage, voltage, and current (e.g., 18W / 12.6V / 1.43A)</w:t>
      </w:r>
    </w:p>
    <w:p w14:paraId="53221081">
      <w:pPr>
        <w:keepNext w:val="0"/>
        <w:keepLines w:val="0"/>
        <w:widowControl/>
        <w:numPr>
          <w:ilvl w:val="0"/>
          <w:numId w:val="6"/>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Charge Level</w:t>
      </w:r>
      <w:r>
        <w:rPr>
          <w:rFonts w:hint="default" w:ascii="Arial Narrow" w:hAnsi="Arial Narrow" w:cs="Arial Narrow"/>
          <w:b w:val="0"/>
          <w:bCs w:val="0"/>
          <w:color w:val="auto"/>
          <w:sz w:val="22"/>
          <w:szCs w:val="22"/>
        </w:rPr>
        <w:t xml:space="preserve"> – battery percentage and remaining mAh</w:t>
      </w:r>
    </w:p>
    <w:p w14:paraId="0A4E8F93">
      <w:pPr>
        <w:keepNext w:val="0"/>
        <w:keepLines w:val="0"/>
        <w:widowControl/>
        <w:numPr>
          <w:ilvl w:val="0"/>
          <w:numId w:val="6"/>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Time to Full</w:t>
      </w:r>
      <w:r>
        <w:rPr>
          <w:rFonts w:hint="default" w:ascii="Arial Narrow" w:hAnsi="Arial Narrow" w:cs="Arial Narrow"/>
          <w:b w:val="0"/>
          <w:bCs w:val="0"/>
          <w:color w:val="auto"/>
          <w:sz w:val="22"/>
          <w:szCs w:val="22"/>
        </w:rPr>
        <w:t xml:space="preserve"> – estimated time to complete charge</w:t>
      </w:r>
    </w:p>
    <w:p w14:paraId="666D3503">
      <w:pPr>
        <w:keepNext w:val="0"/>
        <w:keepLines w:val="0"/>
        <w:widowControl/>
        <w:numPr>
          <w:ilvl w:val="0"/>
          <w:numId w:val="6"/>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Charge Cycles</w:t>
      </w:r>
      <w:r>
        <w:rPr>
          <w:rFonts w:hint="default" w:ascii="Arial Narrow" w:hAnsi="Arial Narrow" w:cs="Arial Narrow"/>
          <w:b w:val="0"/>
          <w:bCs w:val="0"/>
          <w:color w:val="auto"/>
          <w:sz w:val="22"/>
          <w:szCs w:val="22"/>
        </w:rPr>
        <w:t xml:space="preserve"> – total lifetime charge cycles</w:t>
      </w:r>
    </w:p>
    <w:p w14:paraId="00BCC5C5">
      <w:pPr>
        <w:keepNext w:val="0"/>
        <w:keepLines w:val="0"/>
        <w:widowControl/>
        <w:numPr>
          <w:ilvl w:val="0"/>
          <w:numId w:val="6"/>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Charging Session Details</w:t>
      </w:r>
      <w:r>
        <w:rPr>
          <w:rFonts w:hint="default" w:ascii="Arial Narrow" w:hAnsi="Arial Narrow" w:cs="Arial Narrow"/>
          <w:b w:val="0"/>
          <w:bCs w:val="0"/>
          <w:color w:val="auto"/>
          <w:sz w:val="22"/>
          <w:szCs w:val="22"/>
        </w:rPr>
        <w:t xml:space="preserve"> – status, voltage, current, session start time, duration, energy added (Wh), and charge rate</w:t>
      </w:r>
    </w:p>
    <w:p w14:paraId="17D6982C">
      <w:pPr>
        <w:keepNext w:val="0"/>
        <w:keepLines w:val="0"/>
        <w:widowControl/>
        <w:numPr>
          <w:ilvl w:val="0"/>
          <w:numId w:val="6"/>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Daily Charging Stats</w:t>
      </w:r>
      <w:r>
        <w:rPr>
          <w:rFonts w:hint="default" w:ascii="Arial Narrow" w:hAnsi="Arial Narrow" w:cs="Arial Narrow"/>
          <w:b w:val="0"/>
          <w:bCs w:val="0"/>
          <w:color w:val="auto"/>
          <w:sz w:val="22"/>
          <w:szCs w:val="22"/>
        </w:rPr>
        <w:t xml:space="preserve"> – sessions today, total charge time, energy consumed, average charge duration, first/last charge times, and battery health percentage</w:t>
      </w:r>
    </w:p>
    <w:p w14:paraId="623CBFA9">
      <w:pPr>
        <w:keepNext w:val="0"/>
        <w:keepLines w:val="0"/>
        <w:widowControl/>
        <w:numPr>
          <w:ilvl w:val="0"/>
          <w:numId w:val="6"/>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Weekly Charging Time Chart</w:t>
      </w:r>
      <w:r>
        <w:rPr>
          <w:rFonts w:hint="default" w:ascii="Arial Narrow" w:hAnsi="Arial Narrow" w:cs="Arial Narrow"/>
          <w:b w:val="0"/>
          <w:bCs w:val="0"/>
          <w:color w:val="auto"/>
          <w:sz w:val="22"/>
          <w:szCs w:val="22"/>
        </w:rPr>
        <w:t xml:space="preserve"> – bar graph showing hours charged per day over the last 7 days</w:t>
      </w:r>
    </w:p>
    <w:p w14:paraId="59D67CBE">
      <w:pPr>
        <w:keepNext w:val="0"/>
        <w:keepLines w:val="0"/>
        <w:widowControl/>
        <w:numPr>
          <w:numId w:val="0"/>
        </w:numPr>
        <w:suppressLineNumbers w:val="0"/>
        <w:tabs>
          <w:tab w:val="left" w:pos="720"/>
        </w:tabs>
        <w:spacing w:before="0" w:beforeAutospacing="1" w:after="0" w:afterAutospacing="1" w:line="259" w:lineRule="auto"/>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lang w:val="en-US"/>
        </w:rPr>
        <w:drawing>
          <wp:anchor distT="0" distB="0" distL="114300" distR="114300" simplePos="0" relativeHeight="251661312" behindDoc="1" locked="0" layoutInCell="1" allowOverlap="1">
            <wp:simplePos x="0" y="0"/>
            <wp:positionH relativeFrom="column">
              <wp:posOffset>704850</wp:posOffset>
            </wp:positionH>
            <wp:positionV relativeFrom="paragraph">
              <wp:posOffset>121285</wp:posOffset>
            </wp:positionV>
            <wp:extent cx="4603750" cy="2174875"/>
            <wp:effectExtent l="0" t="0" r="13970" b="4445"/>
            <wp:wrapNone/>
            <wp:docPr id="3" name="Picture 3" descr="687479644_988247967237064_165393954288948429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687479644_988247967237064_1653939542889484298_n"/>
                    <pic:cNvPicPr>
                      <a:picLocks noChangeAspect="1"/>
                    </pic:cNvPicPr>
                  </pic:nvPicPr>
                  <pic:blipFill>
                    <a:blip r:embed="rId10"/>
                    <a:stretch>
                      <a:fillRect/>
                    </a:stretch>
                  </pic:blipFill>
                  <pic:spPr>
                    <a:xfrm>
                      <a:off x="0" y="0"/>
                      <a:ext cx="4603750" cy="2174875"/>
                    </a:xfrm>
                    <a:prstGeom prst="rect">
                      <a:avLst/>
                    </a:prstGeom>
                  </pic:spPr>
                </pic:pic>
              </a:graphicData>
            </a:graphic>
          </wp:anchor>
        </w:drawing>
      </w:r>
    </w:p>
    <w:p w14:paraId="491FA24D">
      <w:pPr>
        <w:keepNext w:val="0"/>
        <w:keepLines w:val="0"/>
        <w:widowControl/>
        <w:numPr>
          <w:numId w:val="0"/>
        </w:numPr>
        <w:suppressLineNumbers w:val="0"/>
        <w:tabs>
          <w:tab w:val="left" w:pos="720"/>
        </w:tabs>
        <w:spacing w:before="0" w:beforeAutospacing="1" w:after="0" w:afterAutospacing="1" w:line="259" w:lineRule="auto"/>
        <w:jc w:val="both"/>
        <w:rPr>
          <w:rFonts w:hint="default" w:ascii="Arial Narrow" w:hAnsi="Arial Narrow" w:cs="Arial Narrow"/>
          <w:b w:val="0"/>
          <w:bCs w:val="0"/>
          <w:color w:val="auto"/>
          <w:sz w:val="22"/>
          <w:szCs w:val="22"/>
        </w:rPr>
      </w:pPr>
    </w:p>
    <w:p w14:paraId="51AF3E30">
      <w:pPr>
        <w:keepNext w:val="0"/>
        <w:keepLines w:val="0"/>
        <w:widowControl/>
        <w:numPr>
          <w:numId w:val="0"/>
        </w:numPr>
        <w:suppressLineNumbers w:val="0"/>
        <w:tabs>
          <w:tab w:val="left" w:pos="720"/>
        </w:tabs>
        <w:spacing w:before="0" w:beforeAutospacing="1" w:after="0" w:afterAutospacing="1" w:line="259" w:lineRule="auto"/>
        <w:jc w:val="both"/>
        <w:rPr>
          <w:rFonts w:hint="default" w:ascii="Arial Narrow" w:hAnsi="Arial Narrow" w:cs="Arial Narrow"/>
          <w:b w:val="0"/>
          <w:bCs w:val="0"/>
          <w:color w:val="auto"/>
          <w:sz w:val="22"/>
          <w:szCs w:val="22"/>
        </w:rPr>
      </w:pPr>
    </w:p>
    <w:p w14:paraId="2C4636DC">
      <w:pPr>
        <w:keepNext w:val="0"/>
        <w:keepLines w:val="0"/>
        <w:widowControl/>
        <w:numPr>
          <w:numId w:val="0"/>
        </w:numPr>
        <w:suppressLineNumbers w:val="0"/>
        <w:tabs>
          <w:tab w:val="left" w:pos="720"/>
        </w:tabs>
        <w:spacing w:before="0" w:beforeAutospacing="1" w:after="0" w:afterAutospacing="1" w:line="259" w:lineRule="auto"/>
        <w:jc w:val="both"/>
        <w:rPr>
          <w:rFonts w:hint="default" w:ascii="Arial Narrow" w:hAnsi="Arial Narrow" w:cs="Arial Narrow"/>
          <w:b w:val="0"/>
          <w:bCs w:val="0"/>
          <w:color w:val="auto"/>
          <w:sz w:val="22"/>
          <w:szCs w:val="22"/>
        </w:rPr>
      </w:pPr>
    </w:p>
    <w:p w14:paraId="7D5B4920">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lang w:val="en-US"/>
        </w:rPr>
      </w:pPr>
    </w:p>
    <w:p w14:paraId="1DF80C46">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lang w:val="en-US"/>
        </w:rPr>
      </w:pPr>
    </w:p>
    <w:p w14:paraId="7C0791C1">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lang w:val="en-US"/>
        </w:rPr>
      </w:pPr>
    </w:p>
    <w:p w14:paraId="7C916E6E">
      <w:pPr>
        <w:pStyle w:val="19"/>
        <w:keepNext w:val="0"/>
        <w:keepLines w:val="0"/>
        <w:widowControl/>
        <w:suppressLineNumbers w:val="0"/>
        <w:spacing w:before="0" w:beforeAutospacing="1" w:after="0" w:afterAutospacing="1"/>
        <w:ind w:left="0" w:right="0"/>
        <w:jc w:val="center"/>
        <w:rPr>
          <w:rFonts w:hint="default" w:ascii="Arial Narrow" w:hAnsi="Arial Narrow" w:cs="Arial Narrow"/>
          <w:b/>
          <w:bCs/>
          <w:color w:val="auto"/>
          <w:sz w:val="22"/>
          <w:szCs w:val="22"/>
          <w:lang w:val="en-US"/>
        </w:rPr>
      </w:pPr>
      <w:r>
        <w:rPr>
          <w:rFonts w:hint="default" w:ascii="Arial Narrow" w:hAnsi="Arial Narrow" w:cs="Arial Narrow"/>
          <w:b/>
          <w:bCs/>
          <w:color w:val="auto"/>
          <w:sz w:val="22"/>
          <w:szCs w:val="22"/>
          <w:lang w:val="en-US"/>
        </w:rPr>
        <w:t>Figure 3. Usage</w:t>
      </w:r>
    </w:p>
    <w:p w14:paraId="639510B1">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Operation analytics and cleaning performance:</w:t>
      </w:r>
    </w:p>
    <w:p w14:paraId="2556C1FC">
      <w:pPr>
        <w:keepNext w:val="0"/>
        <w:keepLines w:val="0"/>
        <w:widowControl/>
        <w:numPr>
          <w:ilvl w:val="0"/>
          <w:numId w:val="7"/>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Total Usage</w:t>
      </w:r>
      <w:r>
        <w:rPr>
          <w:rFonts w:hint="default" w:ascii="Arial Narrow" w:hAnsi="Arial Narrow" w:cs="Arial Narrow"/>
          <w:b w:val="0"/>
          <w:bCs w:val="0"/>
          <w:color w:val="auto"/>
          <w:sz w:val="22"/>
          <w:szCs w:val="22"/>
        </w:rPr>
        <w:t xml:space="preserve"> – cumulative all-time operating hours</w:t>
      </w:r>
    </w:p>
    <w:p w14:paraId="43465A8F">
      <w:pPr>
        <w:keepNext w:val="0"/>
        <w:keepLines w:val="0"/>
        <w:widowControl/>
        <w:numPr>
          <w:ilvl w:val="0"/>
          <w:numId w:val="7"/>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Battery Used</w:t>
      </w:r>
      <w:r>
        <w:rPr>
          <w:rFonts w:hint="default" w:ascii="Arial Narrow" w:hAnsi="Arial Narrow" w:cs="Arial Narrow"/>
          <w:b w:val="0"/>
          <w:bCs w:val="0"/>
          <w:color w:val="auto"/>
          <w:sz w:val="22"/>
          <w:szCs w:val="22"/>
        </w:rPr>
        <w:t xml:space="preserve"> – percentage consumed this session</w:t>
      </w:r>
    </w:p>
    <w:p w14:paraId="3E74489E">
      <w:pPr>
        <w:keepNext w:val="0"/>
        <w:keepLines w:val="0"/>
        <w:widowControl/>
        <w:numPr>
          <w:ilvl w:val="0"/>
          <w:numId w:val="7"/>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Session Length</w:t>
      </w:r>
      <w:r>
        <w:rPr>
          <w:rFonts w:hint="default" w:ascii="Arial Narrow" w:hAnsi="Arial Narrow" w:cs="Arial Narrow"/>
          <w:b w:val="0"/>
          <w:bCs w:val="0"/>
          <w:color w:val="auto"/>
          <w:sz w:val="22"/>
          <w:szCs w:val="22"/>
        </w:rPr>
        <w:t xml:space="preserve"> – current session duration</w:t>
      </w:r>
    </w:p>
    <w:p w14:paraId="11B56716">
      <w:pPr>
        <w:keepNext w:val="0"/>
        <w:keepLines w:val="0"/>
        <w:widowControl/>
        <w:numPr>
          <w:ilvl w:val="0"/>
          <w:numId w:val="7"/>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Efficiency</w:t>
      </w:r>
      <w:r>
        <w:rPr>
          <w:rFonts w:hint="default" w:ascii="Arial Narrow" w:hAnsi="Arial Narrow" w:cs="Arial Narrow"/>
          <w:b w:val="0"/>
          <w:bCs w:val="0"/>
          <w:color w:val="auto"/>
          <w:sz w:val="22"/>
          <w:szCs w:val="22"/>
        </w:rPr>
        <w:t xml:space="preserve"> – m² cleaned per Wh consumed</w:t>
      </w:r>
    </w:p>
    <w:p w14:paraId="1C38A00A">
      <w:pPr>
        <w:keepNext w:val="0"/>
        <w:keepLines w:val="0"/>
        <w:widowControl/>
        <w:numPr>
          <w:ilvl w:val="0"/>
          <w:numId w:val="7"/>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Battery Discharge Gauge</w:t>
      </w:r>
      <w:r>
        <w:rPr>
          <w:rFonts w:hint="default" w:ascii="Arial Narrow" w:hAnsi="Arial Narrow" w:cs="Arial Narrow"/>
          <w:b w:val="0"/>
          <w:bCs w:val="0"/>
          <w:color w:val="auto"/>
          <w:sz w:val="22"/>
          <w:szCs w:val="22"/>
        </w:rPr>
        <w:t xml:space="preserve"> – circular indicator showing percentage used this session</w:t>
      </w:r>
    </w:p>
    <w:p w14:paraId="1F05223E">
      <w:pPr>
        <w:keepNext w:val="0"/>
        <w:keepLines w:val="0"/>
        <w:widowControl/>
        <w:numPr>
          <w:ilvl w:val="0"/>
          <w:numId w:val="7"/>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Session Details</w:t>
      </w:r>
      <w:r>
        <w:rPr>
          <w:rFonts w:hint="default" w:ascii="Arial Narrow" w:hAnsi="Arial Narrow" w:cs="Arial Narrow"/>
          <w:b w:val="0"/>
          <w:bCs w:val="0"/>
          <w:color w:val="auto"/>
          <w:sz w:val="22"/>
          <w:szCs w:val="22"/>
        </w:rPr>
        <w:t xml:space="preserve"> – start time, duration, battery start/current percentage, mAh consumed, and average current draw</w:t>
      </w:r>
    </w:p>
    <w:p w14:paraId="767DF6CA">
      <w:pPr>
        <w:keepNext w:val="0"/>
        <w:keepLines w:val="0"/>
        <w:widowControl/>
        <w:numPr>
          <w:ilvl w:val="0"/>
          <w:numId w:val="7"/>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Lifetime Stats</w:t>
      </w:r>
      <w:r>
        <w:rPr>
          <w:rFonts w:hint="default" w:ascii="Arial Narrow" w:hAnsi="Arial Narrow" w:cs="Arial Narrow"/>
          <w:b w:val="0"/>
          <w:bCs w:val="0"/>
          <w:color w:val="auto"/>
          <w:sz w:val="22"/>
          <w:szCs w:val="22"/>
        </w:rPr>
        <w:t xml:space="preserve"> – total sessions, total hours, total distance (km), total area (m²), average session length, and longest session</w:t>
      </w:r>
    </w:p>
    <w:p w14:paraId="024D0B20">
      <w:pPr>
        <w:keepNext w:val="0"/>
        <w:keepLines w:val="0"/>
        <w:widowControl/>
        <w:numPr>
          <w:ilvl w:val="0"/>
          <w:numId w:val="7"/>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Daily Usage Chart</w:t>
      </w:r>
      <w:r>
        <w:rPr>
          <w:rFonts w:hint="default" w:ascii="Arial Narrow" w:hAnsi="Arial Narrow" w:cs="Arial Narrow"/>
          <w:b w:val="0"/>
          <w:bCs w:val="0"/>
          <w:color w:val="auto"/>
          <w:sz w:val="22"/>
          <w:szCs w:val="22"/>
        </w:rPr>
        <w:t xml:space="preserve"> – bar graph showing hours of operation per day over the last 7 days</w:t>
      </w:r>
    </w:p>
    <w:p w14:paraId="332D561A">
      <w:pPr>
        <w:keepNext w:val="0"/>
        <w:keepLines w:val="0"/>
        <w:widowControl/>
        <w:numPr>
          <w:numId w:val="0"/>
        </w:numPr>
        <w:suppressLineNumbers w:val="0"/>
        <w:tabs>
          <w:tab w:val="left" w:pos="720"/>
        </w:tabs>
        <w:spacing w:before="0" w:beforeAutospacing="1" w:after="0" w:afterAutospacing="1" w:line="259" w:lineRule="auto"/>
        <w:jc w:val="both"/>
        <w:rPr>
          <w:rFonts w:hint="default" w:ascii="Arial Narrow" w:hAnsi="Arial Narrow" w:cs="Arial Narrow"/>
          <w:b w:val="0"/>
          <w:bCs w:val="0"/>
          <w:color w:val="auto"/>
          <w:sz w:val="22"/>
          <w:szCs w:val="22"/>
          <w:lang w:val="en-US"/>
        </w:rPr>
      </w:pPr>
      <w:r>
        <w:rPr>
          <w:rFonts w:hint="default" w:ascii="Arial Narrow" w:hAnsi="Arial Narrow" w:cs="Arial Narrow"/>
          <w:b w:val="0"/>
          <w:bCs w:val="0"/>
          <w:color w:val="auto"/>
          <w:sz w:val="22"/>
          <w:szCs w:val="22"/>
          <w:lang w:val="en-US"/>
        </w:rPr>
        <w:drawing>
          <wp:anchor distT="0" distB="0" distL="114300" distR="114300" simplePos="0" relativeHeight="251662336" behindDoc="1" locked="0" layoutInCell="1" allowOverlap="1">
            <wp:simplePos x="0" y="0"/>
            <wp:positionH relativeFrom="column">
              <wp:posOffset>561340</wp:posOffset>
            </wp:positionH>
            <wp:positionV relativeFrom="paragraph">
              <wp:posOffset>125730</wp:posOffset>
            </wp:positionV>
            <wp:extent cx="4612005" cy="2179320"/>
            <wp:effectExtent l="0" t="0" r="5715" b="0"/>
            <wp:wrapNone/>
            <wp:docPr id="4" name="Picture 4" descr="692183500_848343114361085_4757621686585055880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692183500_848343114361085_4757621686585055880_n"/>
                    <pic:cNvPicPr>
                      <a:picLocks noChangeAspect="1"/>
                    </pic:cNvPicPr>
                  </pic:nvPicPr>
                  <pic:blipFill>
                    <a:blip r:embed="rId11"/>
                    <a:stretch>
                      <a:fillRect/>
                    </a:stretch>
                  </pic:blipFill>
                  <pic:spPr>
                    <a:xfrm>
                      <a:off x="0" y="0"/>
                      <a:ext cx="4612005" cy="2179320"/>
                    </a:xfrm>
                    <a:prstGeom prst="rect">
                      <a:avLst/>
                    </a:prstGeom>
                  </pic:spPr>
                </pic:pic>
              </a:graphicData>
            </a:graphic>
          </wp:anchor>
        </w:drawing>
      </w:r>
    </w:p>
    <w:p w14:paraId="2C39A91A">
      <w:pPr>
        <w:keepNext w:val="0"/>
        <w:keepLines w:val="0"/>
        <w:widowControl/>
        <w:numPr>
          <w:numId w:val="0"/>
        </w:numPr>
        <w:suppressLineNumbers w:val="0"/>
        <w:tabs>
          <w:tab w:val="left" w:pos="720"/>
        </w:tabs>
        <w:spacing w:before="0" w:beforeAutospacing="1" w:after="0" w:afterAutospacing="1" w:line="259" w:lineRule="auto"/>
        <w:jc w:val="both"/>
        <w:rPr>
          <w:rFonts w:hint="default" w:ascii="Arial Narrow" w:hAnsi="Arial Narrow" w:cs="Arial Narrow"/>
          <w:b w:val="0"/>
          <w:bCs w:val="0"/>
          <w:color w:val="auto"/>
          <w:sz w:val="22"/>
          <w:szCs w:val="22"/>
          <w:lang w:val="en-US"/>
        </w:rPr>
      </w:pPr>
    </w:p>
    <w:p w14:paraId="13279336">
      <w:pPr>
        <w:keepNext w:val="0"/>
        <w:keepLines w:val="0"/>
        <w:widowControl/>
        <w:numPr>
          <w:numId w:val="0"/>
        </w:numPr>
        <w:suppressLineNumbers w:val="0"/>
        <w:tabs>
          <w:tab w:val="left" w:pos="720"/>
        </w:tabs>
        <w:spacing w:before="0" w:beforeAutospacing="1" w:after="0" w:afterAutospacing="1" w:line="259" w:lineRule="auto"/>
        <w:jc w:val="both"/>
        <w:rPr>
          <w:rFonts w:hint="default" w:ascii="Arial Narrow" w:hAnsi="Arial Narrow" w:cs="Arial Narrow"/>
          <w:b w:val="0"/>
          <w:bCs w:val="0"/>
          <w:color w:val="auto"/>
          <w:sz w:val="22"/>
          <w:szCs w:val="22"/>
          <w:lang w:val="en-US"/>
        </w:rPr>
      </w:pPr>
    </w:p>
    <w:p w14:paraId="5FB40912">
      <w:pPr>
        <w:keepNext w:val="0"/>
        <w:keepLines w:val="0"/>
        <w:widowControl/>
        <w:numPr>
          <w:numId w:val="0"/>
        </w:numPr>
        <w:suppressLineNumbers w:val="0"/>
        <w:tabs>
          <w:tab w:val="left" w:pos="720"/>
        </w:tabs>
        <w:spacing w:before="0" w:beforeAutospacing="1" w:after="0" w:afterAutospacing="1" w:line="259" w:lineRule="auto"/>
        <w:jc w:val="both"/>
        <w:rPr>
          <w:rFonts w:hint="default" w:ascii="Arial Narrow" w:hAnsi="Arial Narrow" w:cs="Arial Narrow"/>
          <w:b w:val="0"/>
          <w:bCs w:val="0"/>
          <w:color w:val="auto"/>
          <w:sz w:val="22"/>
          <w:szCs w:val="22"/>
          <w:lang w:val="en-US"/>
        </w:rPr>
      </w:pPr>
    </w:p>
    <w:p w14:paraId="344B7910">
      <w:pPr>
        <w:keepNext w:val="0"/>
        <w:keepLines w:val="0"/>
        <w:widowControl/>
        <w:numPr>
          <w:numId w:val="0"/>
        </w:numPr>
        <w:suppressLineNumbers w:val="0"/>
        <w:tabs>
          <w:tab w:val="left" w:pos="720"/>
        </w:tabs>
        <w:spacing w:before="0" w:beforeAutospacing="1" w:after="0" w:afterAutospacing="1" w:line="259" w:lineRule="auto"/>
        <w:jc w:val="both"/>
        <w:rPr>
          <w:rFonts w:hint="default" w:ascii="Arial Narrow" w:hAnsi="Arial Narrow" w:cs="Arial Narrow"/>
          <w:b w:val="0"/>
          <w:bCs w:val="0"/>
          <w:color w:val="auto"/>
          <w:sz w:val="22"/>
          <w:szCs w:val="22"/>
          <w:lang w:val="en-US"/>
        </w:rPr>
      </w:pPr>
    </w:p>
    <w:p w14:paraId="4A5CFA2F">
      <w:pPr>
        <w:keepNext w:val="0"/>
        <w:keepLines w:val="0"/>
        <w:widowControl/>
        <w:numPr>
          <w:numId w:val="0"/>
        </w:numPr>
        <w:suppressLineNumbers w:val="0"/>
        <w:tabs>
          <w:tab w:val="left" w:pos="720"/>
        </w:tabs>
        <w:spacing w:before="0" w:beforeAutospacing="1" w:after="0" w:afterAutospacing="1" w:line="259" w:lineRule="auto"/>
        <w:jc w:val="both"/>
        <w:rPr>
          <w:rFonts w:hint="default" w:ascii="Arial Narrow" w:hAnsi="Arial Narrow" w:cs="Arial Narrow"/>
          <w:b w:val="0"/>
          <w:bCs w:val="0"/>
          <w:color w:val="auto"/>
          <w:sz w:val="22"/>
          <w:szCs w:val="22"/>
          <w:lang w:val="en-US"/>
        </w:rPr>
      </w:pPr>
    </w:p>
    <w:p w14:paraId="37AC749C">
      <w:pPr>
        <w:keepNext w:val="0"/>
        <w:keepLines w:val="0"/>
        <w:widowControl/>
        <w:numPr>
          <w:numId w:val="0"/>
        </w:numPr>
        <w:suppressLineNumbers w:val="0"/>
        <w:tabs>
          <w:tab w:val="left" w:pos="720"/>
        </w:tabs>
        <w:spacing w:before="0" w:beforeAutospacing="1" w:after="0" w:afterAutospacing="1" w:line="259" w:lineRule="auto"/>
        <w:jc w:val="both"/>
        <w:rPr>
          <w:rFonts w:hint="default" w:ascii="Arial Narrow" w:hAnsi="Arial Narrow" w:cs="Arial Narrow"/>
          <w:b w:val="0"/>
          <w:bCs w:val="0"/>
          <w:color w:val="auto"/>
          <w:sz w:val="22"/>
          <w:szCs w:val="22"/>
          <w:lang w:val="en-US"/>
        </w:rPr>
      </w:pPr>
    </w:p>
    <w:p w14:paraId="225118DC">
      <w:pPr>
        <w:keepNext w:val="0"/>
        <w:keepLines w:val="0"/>
        <w:widowControl/>
        <w:numPr>
          <w:numId w:val="0"/>
        </w:numPr>
        <w:suppressLineNumbers w:val="0"/>
        <w:tabs>
          <w:tab w:val="left" w:pos="720"/>
        </w:tabs>
        <w:spacing w:before="0" w:beforeAutospacing="1" w:after="0" w:afterAutospacing="1" w:line="259" w:lineRule="auto"/>
        <w:jc w:val="center"/>
        <w:rPr>
          <w:rFonts w:hint="default" w:ascii="Arial Narrow" w:hAnsi="Arial Narrow" w:cs="Arial Narrow"/>
          <w:b/>
          <w:bCs/>
          <w:color w:val="auto"/>
          <w:sz w:val="22"/>
          <w:szCs w:val="22"/>
          <w:lang w:val="en-US"/>
        </w:rPr>
      </w:pPr>
      <w:r>
        <w:rPr>
          <w:rFonts w:hint="default" w:ascii="Arial Narrow" w:hAnsi="Arial Narrow" w:cs="Arial Narrow"/>
          <w:b/>
          <w:bCs/>
          <w:color w:val="auto"/>
          <w:sz w:val="22"/>
          <w:szCs w:val="22"/>
          <w:lang w:val="en-US"/>
        </w:rPr>
        <w:t>Figure 4. Sensors</w:t>
      </w:r>
    </w:p>
    <w:p w14:paraId="7EFA62A6">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Live environmental and machine sensor readings:</w:t>
      </w:r>
    </w:p>
    <w:p w14:paraId="56BB6F83">
      <w:pPr>
        <w:keepNext w:val="0"/>
        <w:keepLines w:val="0"/>
        <w:widowControl/>
        <w:numPr>
          <w:ilvl w:val="0"/>
          <w:numId w:val="8"/>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Ambient Temperature</w:t>
      </w:r>
      <w:r>
        <w:rPr>
          <w:rFonts w:hint="default" w:ascii="Arial Narrow" w:hAnsi="Arial Narrow" w:cs="Arial Narrow"/>
          <w:b w:val="0"/>
          <w:bCs w:val="0"/>
          <w:color w:val="auto"/>
          <w:sz w:val="22"/>
          <w:szCs w:val="22"/>
        </w:rPr>
        <w:t xml:space="preserve"> – outdoor air temperature (°C)</w:t>
      </w:r>
    </w:p>
    <w:p w14:paraId="4C0F23F3">
      <w:pPr>
        <w:keepNext w:val="0"/>
        <w:keepLines w:val="0"/>
        <w:widowControl/>
        <w:numPr>
          <w:ilvl w:val="0"/>
          <w:numId w:val="8"/>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Humidity</w:t>
      </w:r>
      <w:r>
        <w:rPr>
          <w:rFonts w:hint="default" w:ascii="Arial Narrow" w:hAnsi="Arial Narrow" w:cs="Arial Narrow"/>
          <w:b w:val="0"/>
          <w:bCs w:val="0"/>
          <w:color w:val="auto"/>
          <w:sz w:val="22"/>
          <w:szCs w:val="22"/>
        </w:rPr>
        <w:t xml:space="preserve"> – relative humidity (%)</w:t>
      </w:r>
    </w:p>
    <w:p w14:paraId="758704AD">
      <w:pPr>
        <w:keepNext w:val="0"/>
        <w:keepLines w:val="0"/>
        <w:widowControl/>
        <w:numPr>
          <w:ilvl w:val="0"/>
          <w:numId w:val="8"/>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Sand Moisture</w:t>
      </w:r>
      <w:r>
        <w:rPr>
          <w:rFonts w:hint="default" w:ascii="Arial Narrow" w:hAnsi="Arial Narrow" w:cs="Arial Narrow"/>
          <w:b w:val="0"/>
          <w:bCs w:val="0"/>
          <w:color w:val="auto"/>
          <w:sz w:val="22"/>
          <w:szCs w:val="22"/>
        </w:rPr>
        <w:t xml:space="preserve"> – capacitive sensor reading (%)</w:t>
      </w:r>
    </w:p>
    <w:p w14:paraId="402DC75A">
      <w:pPr>
        <w:keepNext w:val="0"/>
        <w:keepLines w:val="0"/>
        <w:widowControl/>
        <w:numPr>
          <w:ilvl w:val="0"/>
          <w:numId w:val="8"/>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Vibration</w:t>
      </w:r>
      <w:r>
        <w:rPr>
          <w:rFonts w:hint="default" w:ascii="Arial Narrow" w:hAnsi="Arial Narrow" w:cs="Arial Narrow"/>
          <w:b w:val="0"/>
          <w:bCs w:val="0"/>
          <w:color w:val="auto"/>
          <w:sz w:val="22"/>
          <w:szCs w:val="22"/>
        </w:rPr>
        <w:t xml:space="preserve"> – IMU accelerometer reading (G-force)</w:t>
      </w:r>
    </w:p>
    <w:p w14:paraId="38A177FA">
      <w:pPr>
        <w:keepNext w:val="0"/>
        <w:keepLines w:val="0"/>
        <w:widowControl/>
        <w:numPr>
          <w:ilvl w:val="0"/>
          <w:numId w:val="8"/>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Motor Sensors</w:t>
      </w:r>
      <w:r>
        <w:rPr>
          <w:rFonts w:hint="default" w:ascii="Arial Narrow" w:hAnsi="Arial Narrow" w:cs="Arial Narrow"/>
          <w:b w:val="0"/>
          <w:bCs w:val="0"/>
          <w:color w:val="auto"/>
          <w:sz w:val="22"/>
          <w:szCs w:val="22"/>
        </w:rPr>
        <w:t xml:space="preserve"> – Left Motor RPM, Right Motor RPM, Brush RPM, Motor L Temp (°C), Motor R Temp (°C)</w:t>
      </w:r>
    </w:p>
    <w:p w14:paraId="51D6A20D">
      <w:pPr>
        <w:keepNext w:val="0"/>
        <w:keepLines w:val="0"/>
        <w:widowControl/>
        <w:numPr>
          <w:ilvl w:val="0"/>
          <w:numId w:val="8"/>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Distance Sensors</w:t>
      </w:r>
      <w:r>
        <w:rPr>
          <w:rFonts w:hint="default" w:ascii="Arial Narrow" w:hAnsi="Arial Narrow" w:cs="Arial Narrow"/>
          <w:b w:val="0"/>
          <w:bCs w:val="0"/>
          <w:color w:val="auto"/>
          <w:sz w:val="22"/>
          <w:szCs w:val="22"/>
        </w:rPr>
        <w:t xml:space="preserve"> – Front Obstacle, Rear Obstacle, Left Side, Right Side (all in cm); Cliff Left and Cliff Right safety status</w:t>
      </w:r>
    </w:p>
    <w:p w14:paraId="7A9AE6B0">
      <w:pPr>
        <w:keepNext w:val="0"/>
        <w:keepLines w:val="0"/>
        <w:widowControl/>
        <w:numPr>
          <w:ilvl w:val="0"/>
          <w:numId w:val="8"/>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Collection System</w:t>
      </w:r>
      <w:r>
        <w:rPr>
          <w:rFonts w:hint="default" w:ascii="Arial Narrow" w:hAnsi="Arial Narrow" w:cs="Arial Narrow"/>
          <w:b w:val="0"/>
          <w:bCs w:val="0"/>
          <w:color w:val="auto"/>
          <w:sz w:val="22"/>
          <w:szCs w:val="22"/>
        </w:rPr>
        <w:t xml:space="preserve"> – Bin Fill Level (%), Bin Weight (g), Vacuum Pressure (Pa), Filter Status, GPS Latitude, GPS Longitude</w:t>
      </w:r>
    </w:p>
    <w:p w14:paraId="2F527EFA">
      <w:pPr>
        <w:keepNext w:val="0"/>
        <w:keepLines w:val="0"/>
        <w:widowControl/>
        <w:numPr>
          <w:numId w:val="0"/>
        </w:numPr>
        <w:suppressLineNumbers w:val="0"/>
        <w:spacing w:before="0" w:beforeAutospacing="1" w:after="0" w:afterAutospacing="1"/>
        <w:ind w:left="360" w:leftChars="0"/>
        <w:jc w:val="both"/>
        <w:rPr>
          <w:rFonts w:hint="default" w:ascii="Arial Narrow" w:hAnsi="Arial Narrow" w:cs="Arial Narrow"/>
          <w:b w:val="0"/>
          <w:bCs w:val="0"/>
          <w:color w:val="auto"/>
          <w:sz w:val="22"/>
          <w:szCs w:val="22"/>
          <w:lang w:val="en-US"/>
        </w:rPr>
      </w:pPr>
      <w:r>
        <w:rPr>
          <w:rFonts w:hint="default" w:ascii="Arial Narrow" w:hAnsi="Arial Narrow" w:cs="Arial Narrow"/>
          <w:b w:val="0"/>
          <w:bCs w:val="0"/>
          <w:color w:val="auto"/>
          <w:sz w:val="22"/>
          <w:szCs w:val="22"/>
          <w:lang w:val="en-US"/>
        </w:rPr>
        <w:drawing>
          <wp:anchor distT="0" distB="0" distL="114300" distR="114300" simplePos="0" relativeHeight="251663360" behindDoc="1" locked="0" layoutInCell="1" allowOverlap="1">
            <wp:simplePos x="0" y="0"/>
            <wp:positionH relativeFrom="column">
              <wp:posOffset>788670</wp:posOffset>
            </wp:positionH>
            <wp:positionV relativeFrom="paragraph">
              <wp:posOffset>148590</wp:posOffset>
            </wp:positionV>
            <wp:extent cx="4631690" cy="2188210"/>
            <wp:effectExtent l="0" t="0" r="1270" b="6350"/>
            <wp:wrapNone/>
            <wp:docPr id="5" name="Picture 5" descr="690966404_993866793099292_1829415600693078624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690966404_993866793099292_1829415600693078624_n"/>
                    <pic:cNvPicPr>
                      <a:picLocks noChangeAspect="1"/>
                    </pic:cNvPicPr>
                  </pic:nvPicPr>
                  <pic:blipFill>
                    <a:blip r:embed="rId12"/>
                    <a:stretch>
                      <a:fillRect/>
                    </a:stretch>
                  </pic:blipFill>
                  <pic:spPr>
                    <a:xfrm>
                      <a:off x="0" y="0"/>
                      <a:ext cx="4631690" cy="2188210"/>
                    </a:xfrm>
                    <a:prstGeom prst="rect">
                      <a:avLst/>
                    </a:prstGeom>
                  </pic:spPr>
                </pic:pic>
              </a:graphicData>
            </a:graphic>
          </wp:anchor>
        </w:drawing>
      </w:r>
    </w:p>
    <w:p w14:paraId="25D2D6E3">
      <w:pPr>
        <w:keepNext w:val="0"/>
        <w:keepLines w:val="0"/>
        <w:widowControl/>
        <w:numPr>
          <w:numId w:val="0"/>
        </w:numPr>
        <w:suppressLineNumbers w:val="0"/>
        <w:spacing w:before="0" w:beforeAutospacing="1" w:after="0" w:afterAutospacing="1"/>
        <w:ind w:left="360" w:leftChars="0"/>
        <w:jc w:val="both"/>
        <w:rPr>
          <w:rFonts w:hint="default" w:ascii="Arial Narrow" w:hAnsi="Arial Narrow" w:cs="Arial Narrow"/>
          <w:b w:val="0"/>
          <w:bCs w:val="0"/>
          <w:color w:val="auto"/>
          <w:sz w:val="22"/>
          <w:szCs w:val="22"/>
          <w:lang w:val="en-US"/>
        </w:rPr>
      </w:pPr>
    </w:p>
    <w:p w14:paraId="07F6405A">
      <w:pPr>
        <w:keepNext w:val="0"/>
        <w:keepLines w:val="0"/>
        <w:widowControl/>
        <w:numPr>
          <w:numId w:val="0"/>
        </w:numPr>
        <w:suppressLineNumbers w:val="0"/>
        <w:spacing w:before="0" w:beforeAutospacing="1" w:after="0" w:afterAutospacing="1"/>
        <w:ind w:left="360" w:leftChars="0"/>
        <w:jc w:val="both"/>
        <w:rPr>
          <w:rFonts w:hint="default" w:ascii="Arial Narrow" w:hAnsi="Arial Narrow" w:cs="Arial Narrow"/>
          <w:b w:val="0"/>
          <w:bCs w:val="0"/>
          <w:color w:val="auto"/>
          <w:sz w:val="22"/>
          <w:szCs w:val="22"/>
          <w:lang w:val="en-US"/>
        </w:rPr>
      </w:pPr>
    </w:p>
    <w:p w14:paraId="6A6F5231">
      <w:pPr>
        <w:keepNext w:val="0"/>
        <w:keepLines w:val="0"/>
        <w:widowControl/>
        <w:numPr>
          <w:numId w:val="0"/>
        </w:numPr>
        <w:suppressLineNumbers w:val="0"/>
        <w:spacing w:before="0" w:beforeAutospacing="1" w:after="0" w:afterAutospacing="1"/>
        <w:ind w:left="360" w:leftChars="0"/>
        <w:jc w:val="both"/>
        <w:rPr>
          <w:rFonts w:hint="default" w:ascii="Arial Narrow" w:hAnsi="Arial Narrow" w:cs="Arial Narrow"/>
          <w:b w:val="0"/>
          <w:bCs w:val="0"/>
          <w:color w:val="auto"/>
          <w:sz w:val="22"/>
          <w:szCs w:val="22"/>
          <w:lang w:val="en-US"/>
        </w:rPr>
      </w:pPr>
    </w:p>
    <w:p w14:paraId="467B1486">
      <w:pPr>
        <w:keepNext w:val="0"/>
        <w:keepLines w:val="0"/>
        <w:widowControl/>
        <w:numPr>
          <w:numId w:val="0"/>
        </w:numPr>
        <w:suppressLineNumbers w:val="0"/>
        <w:spacing w:before="0" w:beforeAutospacing="1" w:after="0" w:afterAutospacing="1"/>
        <w:ind w:left="360" w:leftChars="0"/>
        <w:jc w:val="both"/>
        <w:rPr>
          <w:rFonts w:hint="default" w:ascii="Arial Narrow" w:hAnsi="Arial Narrow" w:cs="Arial Narrow"/>
          <w:b w:val="0"/>
          <w:bCs w:val="0"/>
          <w:color w:val="auto"/>
          <w:sz w:val="22"/>
          <w:szCs w:val="22"/>
          <w:lang w:val="en-US"/>
        </w:rPr>
      </w:pPr>
    </w:p>
    <w:p w14:paraId="59E40CAC">
      <w:pPr>
        <w:keepNext w:val="0"/>
        <w:keepLines w:val="0"/>
        <w:widowControl/>
        <w:numPr>
          <w:numId w:val="0"/>
        </w:numPr>
        <w:suppressLineNumbers w:val="0"/>
        <w:spacing w:before="0" w:beforeAutospacing="1" w:after="0" w:afterAutospacing="1"/>
        <w:ind w:left="360" w:leftChars="0"/>
        <w:jc w:val="both"/>
        <w:rPr>
          <w:rFonts w:hint="default" w:ascii="Arial Narrow" w:hAnsi="Arial Narrow" w:cs="Arial Narrow"/>
          <w:b w:val="0"/>
          <w:bCs w:val="0"/>
          <w:color w:val="auto"/>
          <w:sz w:val="22"/>
          <w:szCs w:val="22"/>
          <w:lang w:val="en-US"/>
        </w:rPr>
      </w:pPr>
    </w:p>
    <w:p w14:paraId="50F240C4">
      <w:pPr>
        <w:keepNext w:val="0"/>
        <w:keepLines w:val="0"/>
        <w:widowControl/>
        <w:numPr>
          <w:numId w:val="0"/>
        </w:numPr>
        <w:suppressLineNumbers w:val="0"/>
        <w:spacing w:before="0" w:beforeAutospacing="1" w:after="0" w:afterAutospacing="1"/>
        <w:ind w:left="360" w:leftChars="0"/>
        <w:jc w:val="both"/>
        <w:rPr>
          <w:rFonts w:hint="default" w:ascii="Arial Narrow" w:hAnsi="Arial Narrow" w:cs="Arial Narrow"/>
          <w:b w:val="0"/>
          <w:bCs w:val="0"/>
          <w:color w:val="auto"/>
          <w:sz w:val="22"/>
          <w:szCs w:val="22"/>
          <w:lang w:val="en-US"/>
        </w:rPr>
      </w:pPr>
    </w:p>
    <w:p w14:paraId="70EA4373">
      <w:pPr>
        <w:keepNext w:val="0"/>
        <w:keepLines w:val="0"/>
        <w:widowControl/>
        <w:numPr>
          <w:numId w:val="0"/>
        </w:numPr>
        <w:suppressLineNumbers w:val="0"/>
        <w:spacing w:before="0" w:beforeAutospacing="1" w:after="0" w:afterAutospacing="1"/>
        <w:ind w:left="360" w:leftChars="0"/>
        <w:jc w:val="center"/>
        <w:rPr>
          <w:rFonts w:hint="default" w:ascii="Arial Narrow" w:hAnsi="Arial Narrow" w:cs="Arial Narrow"/>
          <w:b/>
          <w:bCs/>
          <w:color w:val="auto"/>
          <w:sz w:val="22"/>
          <w:szCs w:val="22"/>
          <w:lang w:val="en-US"/>
        </w:rPr>
      </w:pPr>
      <w:r>
        <w:rPr>
          <w:rFonts w:hint="default" w:ascii="Arial Narrow" w:hAnsi="Arial Narrow" w:cs="Arial Narrow"/>
          <w:b/>
          <w:bCs/>
          <w:color w:val="auto"/>
          <w:sz w:val="22"/>
          <w:szCs w:val="22"/>
          <w:lang w:val="en-US"/>
        </w:rPr>
        <w:t>Figure 5. Logs</w:t>
      </w:r>
    </w:p>
    <w:p w14:paraId="44EFF401">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System event history and activity records:</w:t>
      </w:r>
    </w:p>
    <w:p w14:paraId="73A9D614">
      <w:pPr>
        <w:keepNext w:val="0"/>
        <w:keepLines w:val="0"/>
        <w:widowControl/>
        <w:numPr>
          <w:ilvl w:val="0"/>
          <w:numId w:val="9"/>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Timestamped log entries showing all system events in chronological order</w:t>
      </w:r>
    </w:p>
    <w:p w14:paraId="52DA11D7">
      <w:pPr>
        <w:keepNext w:val="0"/>
        <w:keepLines w:val="0"/>
        <w:widowControl/>
        <w:numPr>
          <w:ilvl w:val="0"/>
          <w:numId w:val="9"/>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 xml:space="preserve">Each entry includes a </w:t>
      </w:r>
      <w:r>
        <w:rPr>
          <w:rStyle w:val="20"/>
          <w:rFonts w:hint="default" w:ascii="Arial Narrow" w:hAnsi="Arial Narrow" w:cs="Arial Narrow"/>
          <w:b w:val="0"/>
          <w:bCs w:val="0"/>
          <w:color w:val="auto"/>
          <w:sz w:val="22"/>
          <w:szCs w:val="22"/>
        </w:rPr>
        <w:t>severity badge</w:t>
      </w:r>
      <w:r>
        <w:rPr>
          <w:rFonts w:hint="default" w:ascii="Arial Narrow" w:hAnsi="Arial Narrow" w:cs="Arial Narrow"/>
          <w:b w:val="0"/>
          <w:bCs w:val="0"/>
          <w:color w:val="auto"/>
          <w:sz w:val="22"/>
          <w:szCs w:val="22"/>
        </w:rPr>
        <w:t xml:space="preserve">: </w:t>
      </w:r>
      <w:r>
        <w:rPr>
          <w:rStyle w:val="16"/>
          <w:rFonts w:hint="default" w:ascii="Arial Narrow" w:hAnsi="Arial Narrow" w:cs="Arial Narrow"/>
          <w:b w:val="0"/>
          <w:bCs w:val="0"/>
          <w:color w:val="auto"/>
          <w:sz w:val="22"/>
          <w:szCs w:val="22"/>
        </w:rPr>
        <w:t>STATUS</w:t>
      </w:r>
      <w:r>
        <w:rPr>
          <w:rFonts w:hint="default" w:ascii="Arial Narrow" w:hAnsi="Arial Narrow" w:cs="Arial Narrow"/>
          <w:b w:val="0"/>
          <w:bCs w:val="0"/>
          <w:color w:val="auto"/>
          <w:sz w:val="22"/>
          <w:szCs w:val="22"/>
        </w:rPr>
        <w:t xml:space="preserve"> (normal operations), </w:t>
      </w:r>
      <w:r>
        <w:rPr>
          <w:rStyle w:val="16"/>
          <w:rFonts w:hint="default" w:ascii="Arial Narrow" w:hAnsi="Arial Narrow" w:cs="Arial Narrow"/>
          <w:b w:val="0"/>
          <w:bCs w:val="0"/>
          <w:color w:val="auto"/>
          <w:sz w:val="22"/>
          <w:szCs w:val="22"/>
        </w:rPr>
        <w:t>INFO</w:t>
      </w:r>
      <w:r>
        <w:rPr>
          <w:rFonts w:hint="default" w:ascii="Arial Narrow" w:hAnsi="Arial Narrow" w:cs="Arial Narrow"/>
          <w:b w:val="0"/>
          <w:bCs w:val="0"/>
          <w:color w:val="auto"/>
          <w:sz w:val="22"/>
          <w:szCs w:val="22"/>
        </w:rPr>
        <w:t xml:space="preserve"> (informational updates), or </w:t>
      </w:r>
      <w:r>
        <w:rPr>
          <w:rStyle w:val="16"/>
          <w:rFonts w:hint="default" w:ascii="Arial Narrow" w:hAnsi="Arial Narrow" w:cs="Arial Narrow"/>
          <w:b w:val="0"/>
          <w:bCs w:val="0"/>
          <w:color w:val="auto"/>
          <w:sz w:val="22"/>
          <w:szCs w:val="22"/>
        </w:rPr>
        <w:t>WARN</w:t>
      </w:r>
      <w:r>
        <w:rPr>
          <w:rFonts w:hint="default" w:ascii="Arial Narrow" w:hAnsi="Arial Narrow" w:cs="Arial Narrow"/>
          <w:b w:val="0"/>
          <w:bCs w:val="0"/>
          <w:color w:val="auto"/>
          <w:sz w:val="22"/>
          <w:szCs w:val="22"/>
        </w:rPr>
        <w:t xml:space="preserve"> (warnings such as obstacle avoidance)</w:t>
      </w:r>
    </w:p>
    <w:p w14:paraId="01303B03">
      <w:pPr>
        <w:keepNext w:val="0"/>
        <w:keepLines w:val="0"/>
        <w:widowControl/>
        <w:numPr>
          <w:ilvl w:val="0"/>
          <w:numId w:val="9"/>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 xml:space="preserve">Typical logged events include: </w:t>
      </w:r>
      <w:r>
        <w:rPr>
          <w:rStyle w:val="13"/>
          <w:rFonts w:hint="default" w:ascii="Arial Narrow" w:hAnsi="Arial Narrow" w:cs="Arial Narrow"/>
          <w:b w:val="0"/>
          <w:bCs w:val="0"/>
          <w:color w:val="auto"/>
          <w:sz w:val="22"/>
          <w:szCs w:val="22"/>
        </w:rPr>
        <w:t>Cleaning path updated</w:t>
      </w:r>
      <w:r>
        <w:rPr>
          <w:rFonts w:hint="default" w:ascii="Arial Narrow" w:hAnsi="Arial Narrow" w:cs="Arial Narrow"/>
          <w:b w:val="0"/>
          <w:bCs w:val="0"/>
          <w:color w:val="auto"/>
          <w:sz w:val="22"/>
          <w:szCs w:val="22"/>
        </w:rPr>
        <w:t xml:space="preserve">, </w:t>
      </w:r>
      <w:r>
        <w:rPr>
          <w:rStyle w:val="13"/>
          <w:rFonts w:hint="default" w:ascii="Arial Narrow" w:hAnsi="Arial Narrow" w:cs="Arial Narrow"/>
          <w:b w:val="0"/>
          <w:bCs w:val="0"/>
          <w:color w:val="auto"/>
          <w:sz w:val="22"/>
          <w:szCs w:val="22"/>
        </w:rPr>
        <w:t>Debris collected</w:t>
      </w:r>
      <w:r>
        <w:rPr>
          <w:rFonts w:hint="default" w:ascii="Arial Narrow" w:hAnsi="Arial Narrow" w:cs="Arial Narrow"/>
          <w:b w:val="0"/>
          <w:bCs w:val="0"/>
          <w:color w:val="auto"/>
          <w:sz w:val="22"/>
          <w:szCs w:val="22"/>
        </w:rPr>
        <w:t xml:space="preserve">, </w:t>
      </w:r>
      <w:r>
        <w:rPr>
          <w:rStyle w:val="13"/>
          <w:rFonts w:hint="default" w:ascii="Arial Narrow" w:hAnsi="Arial Narrow" w:cs="Arial Narrow"/>
          <w:b w:val="0"/>
          <w:bCs w:val="0"/>
          <w:color w:val="auto"/>
          <w:sz w:val="22"/>
          <w:szCs w:val="22"/>
        </w:rPr>
        <w:t>Battery level normal</w:t>
      </w:r>
      <w:r>
        <w:rPr>
          <w:rFonts w:hint="default" w:ascii="Arial Narrow" w:hAnsi="Arial Narrow" w:cs="Arial Narrow"/>
          <w:b w:val="0"/>
          <w:bCs w:val="0"/>
          <w:color w:val="auto"/>
          <w:sz w:val="22"/>
          <w:szCs w:val="22"/>
        </w:rPr>
        <w:t xml:space="preserve">, </w:t>
      </w:r>
      <w:r>
        <w:rPr>
          <w:rStyle w:val="13"/>
          <w:rFonts w:hint="default" w:ascii="Arial Narrow" w:hAnsi="Arial Narrow" w:cs="Arial Narrow"/>
          <w:b w:val="0"/>
          <w:bCs w:val="0"/>
          <w:color w:val="auto"/>
          <w:sz w:val="22"/>
          <w:szCs w:val="22"/>
        </w:rPr>
        <w:t>Coverage percentage</w:t>
      </w:r>
      <w:r>
        <w:rPr>
          <w:rFonts w:hint="default" w:ascii="Arial Narrow" w:hAnsi="Arial Narrow" w:cs="Arial Narrow"/>
          <w:b w:val="0"/>
          <w:bCs w:val="0"/>
          <w:color w:val="auto"/>
          <w:sz w:val="22"/>
          <w:szCs w:val="22"/>
        </w:rPr>
        <w:t xml:space="preserve">, </w:t>
      </w:r>
      <w:r>
        <w:rPr>
          <w:rStyle w:val="13"/>
          <w:rFonts w:hint="default" w:ascii="Arial Narrow" w:hAnsi="Arial Narrow" w:cs="Arial Narrow"/>
          <w:b w:val="0"/>
          <w:bCs w:val="0"/>
          <w:color w:val="auto"/>
          <w:sz w:val="22"/>
          <w:szCs w:val="22"/>
        </w:rPr>
        <w:t>Obstacle avoided</w:t>
      </w:r>
      <w:r>
        <w:rPr>
          <w:rFonts w:hint="default" w:ascii="Arial Narrow" w:hAnsi="Arial Narrow" w:cs="Arial Narrow"/>
          <w:b w:val="0"/>
          <w:bCs w:val="0"/>
          <w:color w:val="auto"/>
          <w:sz w:val="22"/>
          <w:szCs w:val="22"/>
        </w:rPr>
        <w:t xml:space="preserve">, </w:t>
      </w:r>
      <w:r>
        <w:rPr>
          <w:rStyle w:val="13"/>
          <w:rFonts w:hint="default" w:ascii="Arial Narrow" w:hAnsi="Arial Narrow" w:cs="Arial Narrow"/>
          <w:b w:val="0"/>
          <w:bCs w:val="0"/>
          <w:color w:val="auto"/>
          <w:sz w:val="22"/>
          <w:szCs w:val="22"/>
        </w:rPr>
        <w:t>Motor temp nominal</w:t>
      </w:r>
    </w:p>
    <w:p w14:paraId="0A58DDFD">
      <w:pPr>
        <w:keepNext w:val="0"/>
        <w:keepLines w:val="0"/>
        <w:widowControl/>
        <w:numPr>
          <w:numId w:val="0"/>
        </w:numPr>
        <w:suppressLineNumbers w:val="0"/>
        <w:spacing w:before="0" w:beforeAutospacing="1" w:after="0" w:afterAutospacing="1"/>
        <w:ind w:left="360" w:leftChars="0"/>
        <w:jc w:val="both"/>
        <w:rPr>
          <w:rStyle w:val="13"/>
          <w:rFonts w:hint="default" w:ascii="Arial Narrow" w:hAnsi="Arial Narrow" w:cs="Arial Narrow"/>
          <w:b w:val="0"/>
          <w:bCs w:val="0"/>
          <w:color w:val="auto"/>
          <w:sz w:val="22"/>
          <w:szCs w:val="22"/>
          <w:lang w:val="en-US"/>
        </w:rPr>
      </w:pPr>
    </w:p>
    <w:p w14:paraId="673DD9D2">
      <w:pPr>
        <w:keepNext w:val="0"/>
        <w:keepLines w:val="0"/>
        <w:widowControl/>
        <w:numPr>
          <w:numId w:val="0"/>
        </w:numPr>
        <w:suppressLineNumbers w:val="0"/>
        <w:spacing w:before="0" w:beforeAutospacing="1" w:after="0" w:afterAutospacing="1"/>
        <w:ind w:left="360" w:leftChars="0"/>
        <w:jc w:val="both"/>
        <w:rPr>
          <w:rStyle w:val="13"/>
          <w:rFonts w:hint="default" w:ascii="Arial Narrow" w:hAnsi="Arial Narrow" w:cs="Arial Narrow"/>
          <w:b w:val="0"/>
          <w:bCs w:val="0"/>
          <w:color w:val="auto"/>
          <w:sz w:val="22"/>
          <w:szCs w:val="22"/>
        </w:rPr>
      </w:pPr>
      <w:r>
        <w:rPr>
          <w:rStyle w:val="13"/>
          <w:rFonts w:hint="default" w:ascii="Arial Narrow" w:hAnsi="Arial Narrow" w:cs="Arial Narrow"/>
          <w:b w:val="0"/>
          <w:bCs w:val="0"/>
          <w:color w:val="auto"/>
          <w:sz w:val="22"/>
          <w:szCs w:val="22"/>
          <w:lang w:val="en-US"/>
        </w:rPr>
        <w:drawing>
          <wp:anchor distT="0" distB="0" distL="114300" distR="114300" simplePos="0" relativeHeight="251664384" behindDoc="1" locked="0" layoutInCell="1" allowOverlap="1">
            <wp:simplePos x="0" y="0"/>
            <wp:positionH relativeFrom="column">
              <wp:posOffset>756285</wp:posOffset>
            </wp:positionH>
            <wp:positionV relativeFrom="paragraph">
              <wp:posOffset>67945</wp:posOffset>
            </wp:positionV>
            <wp:extent cx="4586605" cy="2166620"/>
            <wp:effectExtent l="0" t="0" r="635" b="12700"/>
            <wp:wrapNone/>
            <wp:docPr id="6" name="Picture 6" descr="690707261_2395329524285191_3474464998173192645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690707261_2395329524285191_3474464998173192645_n"/>
                    <pic:cNvPicPr>
                      <a:picLocks noChangeAspect="1"/>
                    </pic:cNvPicPr>
                  </pic:nvPicPr>
                  <pic:blipFill>
                    <a:blip r:embed="rId13"/>
                    <a:stretch>
                      <a:fillRect/>
                    </a:stretch>
                  </pic:blipFill>
                  <pic:spPr>
                    <a:xfrm>
                      <a:off x="0" y="0"/>
                      <a:ext cx="4586605" cy="2166620"/>
                    </a:xfrm>
                    <a:prstGeom prst="rect">
                      <a:avLst/>
                    </a:prstGeom>
                  </pic:spPr>
                </pic:pic>
              </a:graphicData>
            </a:graphic>
          </wp:anchor>
        </w:drawing>
      </w:r>
    </w:p>
    <w:p w14:paraId="452516A9">
      <w:pPr>
        <w:keepNext w:val="0"/>
        <w:keepLines w:val="0"/>
        <w:widowControl/>
        <w:numPr>
          <w:numId w:val="0"/>
        </w:numPr>
        <w:suppressLineNumbers w:val="0"/>
        <w:spacing w:before="0" w:beforeAutospacing="1" w:after="0" w:afterAutospacing="1"/>
        <w:ind w:left="360" w:leftChars="0"/>
        <w:jc w:val="both"/>
        <w:rPr>
          <w:rStyle w:val="13"/>
          <w:rFonts w:hint="default" w:ascii="Arial Narrow" w:hAnsi="Arial Narrow" w:cs="Arial Narrow"/>
          <w:b w:val="0"/>
          <w:bCs w:val="0"/>
          <w:color w:val="auto"/>
          <w:sz w:val="22"/>
          <w:szCs w:val="22"/>
        </w:rPr>
      </w:pPr>
    </w:p>
    <w:p w14:paraId="1F5BB213">
      <w:pPr>
        <w:keepNext w:val="0"/>
        <w:keepLines w:val="0"/>
        <w:widowControl/>
        <w:numPr>
          <w:numId w:val="0"/>
        </w:numPr>
        <w:suppressLineNumbers w:val="0"/>
        <w:spacing w:before="0" w:beforeAutospacing="1" w:after="0" w:afterAutospacing="1"/>
        <w:ind w:left="360" w:leftChars="0"/>
        <w:jc w:val="both"/>
        <w:rPr>
          <w:rStyle w:val="13"/>
          <w:rFonts w:hint="default" w:ascii="Arial Narrow" w:hAnsi="Arial Narrow" w:cs="Arial Narrow"/>
          <w:b w:val="0"/>
          <w:bCs w:val="0"/>
          <w:color w:val="auto"/>
          <w:sz w:val="22"/>
          <w:szCs w:val="22"/>
        </w:rPr>
      </w:pPr>
    </w:p>
    <w:p w14:paraId="03B9B007">
      <w:pPr>
        <w:keepNext w:val="0"/>
        <w:keepLines w:val="0"/>
        <w:widowControl/>
        <w:numPr>
          <w:numId w:val="0"/>
        </w:numPr>
        <w:suppressLineNumbers w:val="0"/>
        <w:spacing w:before="0" w:beforeAutospacing="1" w:after="0" w:afterAutospacing="1"/>
        <w:ind w:left="360" w:leftChars="0"/>
        <w:jc w:val="both"/>
        <w:rPr>
          <w:rStyle w:val="13"/>
          <w:rFonts w:hint="default" w:ascii="Arial Narrow" w:hAnsi="Arial Narrow" w:cs="Arial Narrow"/>
          <w:b w:val="0"/>
          <w:bCs w:val="0"/>
          <w:color w:val="auto"/>
          <w:sz w:val="22"/>
          <w:szCs w:val="22"/>
        </w:rPr>
      </w:pPr>
    </w:p>
    <w:p w14:paraId="748F7BFD">
      <w:pPr>
        <w:keepNext w:val="0"/>
        <w:keepLines w:val="0"/>
        <w:widowControl/>
        <w:numPr>
          <w:numId w:val="0"/>
        </w:numPr>
        <w:suppressLineNumbers w:val="0"/>
        <w:spacing w:before="0" w:beforeAutospacing="1" w:after="0" w:afterAutospacing="1"/>
        <w:ind w:left="360" w:leftChars="0"/>
        <w:jc w:val="both"/>
        <w:rPr>
          <w:rStyle w:val="13"/>
          <w:rFonts w:hint="default" w:ascii="Arial Narrow" w:hAnsi="Arial Narrow" w:cs="Arial Narrow"/>
          <w:b w:val="0"/>
          <w:bCs w:val="0"/>
          <w:color w:val="auto"/>
          <w:sz w:val="22"/>
          <w:szCs w:val="22"/>
        </w:rPr>
      </w:pPr>
    </w:p>
    <w:p w14:paraId="2A7C284D">
      <w:pPr>
        <w:keepNext w:val="0"/>
        <w:keepLines w:val="0"/>
        <w:widowControl/>
        <w:numPr>
          <w:numId w:val="0"/>
        </w:numPr>
        <w:suppressLineNumbers w:val="0"/>
        <w:spacing w:before="0" w:beforeAutospacing="1" w:after="0" w:afterAutospacing="1"/>
        <w:ind w:left="360" w:leftChars="0"/>
        <w:jc w:val="both"/>
        <w:rPr>
          <w:rStyle w:val="13"/>
          <w:rFonts w:hint="default" w:ascii="Arial Narrow" w:hAnsi="Arial Narrow" w:cs="Arial Narrow"/>
          <w:b w:val="0"/>
          <w:bCs w:val="0"/>
          <w:color w:val="auto"/>
          <w:sz w:val="22"/>
          <w:szCs w:val="22"/>
        </w:rPr>
      </w:pPr>
    </w:p>
    <w:p w14:paraId="5FD3A7A6">
      <w:pPr>
        <w:pStyle w:val="6"/>
        <w:keepNext w:val="0"/>
        <w:keepLines w:val="0"/>
        <w:widowControl/>
        <w:suppressLineNumbers w:val="0"/>
        <w:jc w:val="both"/>
        <w:rPr>
          <w:rFonts w:hint="default" w:ascii="Arial Narrow" w:hAnsi="Arial Narrow" w:cs="Arial Narrow"/>
          <w:b/>
          <w:bCs/>
          <w:color w:val="auto"/>
          <w:sz w:val="22"/>
          <w:szCs w:val="22"/>
          <w:lang w:val="en-US"/>
        </w:rPr>
      </w:pPr>
    </w:p>
    <w:p w14:paraId="5C7FA459">
      <w:pPr>
        <w:pStyle w:val="6"/>
        <w:keepNext w:val="0"/>
        <w:keepLines w:val="0"/>
        <w:widowControl/>
        <w:suppressLineNumbers w:val="0"/>
        <w:jc w:val="center"/>
        <w:rPr>
          <w:rFonts w:hint="default" w:ascii="Arial Narrow" w:hAnsi="Arial Narrow" w:cs="Arial Narrow"/>
          <w:b/>
          <w:bCs/>
          <w:color w:val="auto"/>
          <w:sz w:val="22"/>
          <w:szCs w:val="22"/>
        </w:rPr>
      </w:pPr>
      <w:r>
        <w:rPr>
          <w:rFonts w:hint="default" w:ascii="Arial Narrow" w:hAnsi="Arial Narrow" w:cs="Arial Narrow"/>
          <w:b/>
          <w:bCs/>
          <w:color w:val="auto"/>
          <w:sz w:val="22"/>
          <w:szCs w:val="22"/>
          <w:lang w:val="en-US"/>
        </w:rPr>
        <w:t xml:space="preserve">Figure 6. </w:t>
      </w:r>
      <w:r>
        <w:rPr>
          <w:rFonts w:hint="default" w:ascii="Arial Narrow" w:hAnsi="Arial Narrow" w:cs="Arial Narrow"/>
          <w:b/>
          <w:bCs/>
          <w:color w:val="auto"/>
          <w:sz w:val="22"/>
          <w:szCs w:val="22"/>
        </w:rPr>
        <w:t>Settings</w:t>
      </w:r>
    </w:p>
    <w:p w14:paraId="5C87B358">
      <w:pPr>
        <w:pStyle w:val="19"/>
        <w:keepNext w:val="0"/>
        <w:keepLines w:val="0"/>
        <w:widowControl/>
        <w:suppressLineNumbers w:val="0"/>
        <w:spacing w:before="0" w:beforeAutospacing="1" w:after="0" w:afterAutospacing="1"/>
        <w:ind w:left="0" w:right="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Machine configuration and remote controls:</w:t>
      </w:r>
    </w:p>
    <w:p w14:paraId="13DC48E3">
      <w:pPr>
        <w:pStyle w:val="19"/>
        <w:keepNext w:val="0"/>
        <w:keepLines w:val="0"/>
        <w:widowControl/>
        <w:suppressLineNumbers w:val="0"/>
        <w:spacing w:before="0" w:beforeAutospacing="1" w:after="0" w:afterAutospacing="1"/>
        <w:ind w:left="0" w:right="0"/>
        <w:jc w:val="both"/>
        <w:rPr>
          <w:rFonts w:hint="default" w:ascii="Arial Narrow" w:hAnsi="Arial Narrow" w:cs="Arial Narrow"/>
          <w:b/>
          <w:bCs/>
          <w:color w:val="auto"/>
          <w:sz w:val="22"/>
          <w:szCs w:val="22"/>
        </w:rPr>
      </w:pPr>
      <w:r>
        <w:rPr>
          <w:rStyle w:val="20"/>
          <w:rFonts w:hint="default" w:ascii="Arial Narrow" w:hAnsi="Arial Narrow" w:cs="Arial Narrow"/>
          <w:b/>
          <w:bCs/>
          <w:color w:val="auto"/>
          <w:sz w:val="22"/>
          <w:szCs w:val="22"/>
        </w:rPr>
        <w:t>Machine Controls:</w:t>
      </w:r>
    </w:p>
    <w:p w14:paraId="22D2BE72">
      <w:pPr>
        <w:keepNext w:val="0"/>
        <w:keepLines w:val="0"/>
        <w:widowControl/>
        <w:numPr>
          <w:ilvl w:val="0"/>
          <w:numId w:val="10"/>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 xml:space="preserve">▶ </w:t>
      </w:r>
      <w:r>
        <w:rPr>
          <w:rStyle w:val="20"/>
          <w:rFonts w:hint="default" w:ascii="Arial Narrow" w:hAnsi="Arial Narrow" w:cs="Arial Narrow"/>
          <w:b w:val="0"/>
          <w:bCs w:val="0"/>
          <w:color w:val="auto"/>
          <w:sz w:val="22"/>
          <w:szCs w:val="22"/>
        </w:rPr>
        <w:t>Start Cleaning</w:t>
      </w:r>
      <w:r>
        <w:rPr>
          <w:rFonts w:hint="default" w:ascii="Arial Narrow" w:hAnsi="Arial Narrow" w:cs="Arial Narrow"/>
          <w:b w:val="0"/>
          <w:bCs w:val="0"/>
          <w:color w:val="auto"/>
          <w:sz w:val="22"/>
          <w:szCs w:val="22"/>
        </w:rPr>
        <w:t xml:space="preserve"> – initiates an autonomous cleaning session</w:t>
      </w:r>
    </w:p>
    <w:p w14:paraId="7482C8B8">
      <w:pPr>
        <w:keepNext w:val="0"/>
        <w:keepLines w:val="0"/>
        <w:widowControl/>
        <w:numPr>
          <w:ilvl w:val="0"/>
          <w:numId w:val="10"/>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 xml:space="preserve">■ </w:t>
      </w:r>
      <w:r>
        <w:rPr>
          <w:rStyle w:val="20"/>
          <w:rFonts w:hint="default" w:ascii="Arial Narrow" w:hAnsi="Arial Narrow" w:cs="Arial Narrow"/>
          <w:b w:val="0"/>
          <w:bCs w:val="0"/>
          <w:color w:val="auto"/>
          <w:sz w:val="22"/>
          <w:szCs w:val="22"/>
        </w:rPr>
        <w:t>Stop / Park</w:t>
      </w:r>
      <w:r>
        <w:rPr>
          <w:rFonts w:hint="default" w:ascii="Arial Narrow" w:hAnsi="Arial Narrow" w:cs="Arial Narrow"/>
          <w:b w:val="0"/>
          <w:bCs w:val="0"/>
          <w:color w:val="auto"/>
          <w:sz w:val="22"/>
          <w:szCs w:val="22"/>
        </w:rPr>
        <w:t xml:space="preserve"> – halts the machine and parks it in place</w:t>
      </w:r>
    </w:p>
    <w:p w14:paraId="6C9D04BC">
      <w:pPr>
        <w:keepNext w:val="0"/>
        <w:keepLines w:val="0"/>
        <w:widowControl/>
        <w:numPr>
          <w:ilvl w:val="0"/>
          <w:numId w:val="10"/>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 xml:space="preserve">🔋 </w:t>
      </w:r>
      <w:r>
        <w:rPr>
          <w:rStyle w:val="20"/>
          <w:rFonts w:hint="default" w:ascii="Arial Narrow" w:hAnsi="Arial Narrow" w:cs="Arial Narrow"/>
          <w:b w:val="0"/>
          <w:bCs w:val="0"/>
          <w:color w:val="auto"/>
          <w:sz w:val="22"/>
          <w:szCs w:val="22"/>
        </w:rPr>
        <w:t>Return to Charger</w:t>
      </w:r>
      <w:r>
        <w:rPr>
          <w:rFonts w:hint="default" w:ascii="Arial Narrow" w:hAnsi="Arial Narrow" w:cs="Arial Narrow"/>
          <w:b w:val="0"/>
          <w:bCs w:val="0"/>
          <w:color w:val="auto"/>
          <w:sz w:val="22"/>
          <w:szCs w:val="22"/>
        </w:rPr>
        <w:t xml:space="preserve"> – sends the machine back to the charging dock</w:t>
      </w:r>
    </w:p>
    <w:p w14:paraId="7C321E92">
      <w:pPr>
        <w:keepNext w:val="0"/>
        <w:keepLines w:val="0"/>
        <w:widowControl/>
        <w:numPr>
          <w:ilvl w:val="0"/>
          <w:numId w:val="10"/>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 xml:space="preserve">⊙ </w:t>
      </w:r>
      <w:r>
        <w:rPr>
          <w:rStyle w:val="20"/>
          <w:rFonts w:hint="default" w:ascii="Arial Narrow" w:hAnsi="Arial Narrow" w:cs="Arial Narrow"/>
          <w:b w:val="0"/>
          <w:bCs w:val="0"/>
          <w:color w:val="auto"/>
          <w:sz w:val="22"/>
          <w:szCs w:val="22"/>
        </w:rPr>
        <w:t>Calibrate Sensors</w:t>
      </w:r>
      <w:r>
        <w:rPr>
          <w:rFonts w:hint="default" w:ascii="Arial Narrow" w:hAnsi="Arial Narrow" w:cs="Arial Narrow"/>
          <w:b w:val="0"/>
          <w:bCs w:val="0"/>
          <w:color w:val="auto"/>
          <w:sz w:val="22"/>
          <w:szCs w:val="22"/>
        </w:rPr>
        <w:t xml:space="preserve"> – runs the sensor calibration routine</w:t>
      </w:r>
    </w:p>
    <w:p w14:paraId="1A8AEBC0">
      <w:pPr>
        <w:keepNext w:val="0"/>
        <w:keepLines w:val="0"/>
        <w:widowControl/>
        <w:numPr>
          <w:ilvl w:val="0"/>
          <w:numId w:val="10"/>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 xml:space="preserve">🚫 </w:t>
      </w:r>
      <w:r>
        <w:rPr>
          <w:rStyle w:val="20"/>
          <w:rFonts w:hint="default" w:ascii="Arial Narrow" w:hAnsi="Arial Narrow" w:cs="Arial Narrow"/>
          <w:b w:val="0"/>
          <w:bCs w:val="0"/>
          <w:color w:val="auto"/>
          <w:sz w:val="22"/>
          <w:szCs w:val="22"/>
        </w:rPr>
        <w:t>Emergency Stop</w:t>
      </w:r>
      <w:r>
        <w:rPr>
          <w:rFonts w:hint="default" w:ascii="Arial Narrow" w:hAnsi="Arial Narrow" w:cs="Arial Narrow"/>
          <w:b w:val="0"/>
          <w:bCs w:val="0"/>
          <w:color w:val="auto"/>
          <w:sz w:val="22"/>
          <w:szCs w:val="22"/>
        </w:rPr>
        <w:t xml:space="preserve"> – immediately cuts all motor operation</w:t>
      </w:r>
    </w:p>
    <w:p w14:paraId="0D649B0D">
      <w:pPr>
        <w:keepNext w:val="0"/>
        <w:keepLines w:val="0"/>
        <w:widowControl/>
        <w:numPr>
          <w:ilvl w:val="0"/>
          <w:numId w:val="10"/>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p>
    <w:p w14:paraId="6545BBEE">
      <w:pPr>
        <w:pStyle w:val="19"/>
        <w:keepNext w:val="0"/>
        <w:keepLines w:val="0"/>
        <w:widowControl/>
        <w:suppressLineNumbers w:val="0"/>
        <w:spacing w:before="0" w:beforeAutospacing="1" w:after="0" w:afterAutospacing="1"/>
        <w:ind w:left="0" w:right="0"/>
        <w:jc w:val="both"/>
        <w:rPr>
          <w:rFonts w:hint="default" w:ascii="Arial Narrow" w:hAnsi="Arial Narrow" w:cs="Arial Narrow"/>
          <w:b/>
          <w:bCs/>
          <w:color w:val="auto"/>
          <w:sz w:val="22"/>
          <w:szCs w:val="22"/>
        </w:rPr>
      </w:pPr>
      <w:r>
        <w:rPr>
          <w:rStyle w:val="20"/>
          <w:rFonts w:hint="default" w:ascii="Arial Narrow" w:hAnsi="Arial Narrow" w:cs="Arial Narrow"/>
          <w:b/>
          <w:bCs/>
          <w:color w:val="auto"/>
          <w:sz w:val="22"/>
          <w:szCs w:val="22"/>
        </w:rPr>
        <w:t>Feature Toggles:</w:t>
      </w:r>
    </w:p>
    <w:p w14:paraId="6BBB276C">
      <w:pPr>
        <w:keepNext w:val="0"/>
        <w:keepLines w:val="0"/>
        <w:widowControl/>
        <w:numPr>
          <w:ilvl w:val="0"/>
          <w:numId w:val="11"/>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Auto-Return on Low Battery</w:t>
      </w:r>
      <w:r>
        <w:rPr>
          <w:rFonts w:hint="default" w:ascii="Arial Narrow" w:hAnsi="Arial Narrow" w:cs="Arial Narrow"/>
          <w:b w:val="0"/>
          <w:bCs w:val="0"/>
          <w:color w:val="auto"/>
          <w:sz w:val="22"/>
          <w:szCs w:val="22"/>
        </w:rPr>
        <w:t xml:space="preserve"> – automatically returns to charger when battery drops below 20%</w:t>
      </w:r>
    </w:p>
    <w:p w14:paraId="614B17B3">
      <w:pPr>
        <w:keepNext w:val="0"/>
        <w:keepLines w:val="0"/>
        <w:widowControl/>
        <w:numPr>
          <w:ilvl w:val="0"/>
          <w:numId w:val="11"/>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Obstacle Avoidance</w:t>
      </w:r>
      <w:r>
        <w:rPr>
          <w:rFonts w:hint="default" w:ascii="Arial Narrow" w:hAnsi="Arial Narrow" w:cs="Arial Narrow"/>
          <w:b w:val="0"/>
          <w:bCs w:val="0"/>
          <w:color w:val="auto"/>
          <w:sz w:val="22"/>
          <w:szCs w:val="22"/>
        </w:rPr>
        <w:t xml:space="preserve"> – enables ultrasonic sensors for real-time obstacle detection</w:t>
      </w:r>
    </w:p>
    <w:p w14:paraId="2A8E6AF4">
      <w:pPr>
        <w:keepNext w:val="0"/>
        <w:keepLines w:val="0"/>
        <w:widowControl/>
        <w:numPr>
          <w:ilvl w:val="0"/>
          <w:numId w:val="11"/>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Night Mode</w:t>
      </w:r>
      <w:r>
        <w:rPr>
          <w:rFonts w:hint="default" w:ascii="Arial Narrow" w:hAnsi="Arial Narrow" w:cs="Arial Narrow"/>
          <w:b w:val="0"/>
          <w:bCs w:val="0"/>
          <w:color w:val="auto"/>
          <w:sz w:val="22"/>
          <w:szCs w:val="22"/>
        </w:rPr>
        <w:t xml:space="preserve"> – schedules cleaning during off-peak hours</w:t>
      </w:r>
    </w:p>
    <w:p w14:paraId="5924600B">
      <w:pPr>
        <w:keepNext w:val="0"/>
        <w:keepLines w:val="0"/>
        <w:widowControl/>
        <w:numPr>
          <w:ilvl w:val="0"/>
          <w:numId w:val="11"/>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Style w:val="20"/>
          <w:rFonts w:hint="default" w:ascii="Arial Narrow" w:hAnsi="Arial Narrow" w:cs="Arial Narrow"/>
          <w:b w:val="0"/>
          <w:bCs w:val="0"/>
          <w:color w:val="auto"/>
          <w:sz w:val="22"/>
          <w:szCs w:val="22"/>
        </w:rPr>
        <w:t>Turbo Cleaning</w:t>
      </w:r>
      <w:r>
        <w:rPr>
          <w:rFonts w:hint="default" w:ascii="Arial Narrow" w:hAnsi="Arial Narrow" w:cs="Arial Narrow"/>
          <w:b w:val="0"/>
          <w:bCs w:val="0"/>
          <w:color w:val="auto"/>
          <w:sz w:val="22"/>
          <w:szCs w:val="22"/>
        </w:rPr>
        <w:t xml:space="preserve"> – enables higher RPM mode (increases power consumption)</w:t>
      </w:r>
    </w:p>
    <w:p w14:paraId="386C00A9">
      <w:pPr>
        <w:pStyle w:val="19"/>
        <w:keepNext w:val="0"/>
        <w:keepLines w:val="0"/>
        <w:widowControl/>
        <w:suppressLineNumbers w:val="0"/>
        <w:spacing w:before="0" w:beforeAutospacing="1" w:after="0" w:afterAutospacing="1"/>
        <w:ind w:left="0" w:right="0"/>
        <w:jc w:val="both"/>
        <w:rPr>
          <w:rFonts w:hint="default" w:ascii="Arial Narrow" w:hAnsi="Arial Narrow" w:cs="Arial Narrow"/>
          <w:b/>
          <w:bCs/>
          <w:color w:val="auto"/>
          <w:sz w:val="22"/>
          <w:szCs w:val="22"/>
        </w:rPr>
      </w:pPr>
      <w:r>
        <w:rPr>
          <w:rStyle w:val="20"/>
          <w:rFonts w:hint="default" w:ascii="Arial Narrow" w:hAnsi="Arial Narrow" w:cs="Arial Narrow"/>
          <w:b/>
          <w:bCs/>
          <w:color w:val="auto"/>
          <w:sz w:val="22"/>
          <w:szCs w:val="22"/>
        </w:rPr>
        <w:t>Thresholds:</w:t>
      </w:r>
    </w:p>
    <w:p w14:paraId="3F1A7EB0">
      <w:pPr>
        <w:keepNext w:val="0"/>
        <w:keepLines w:val="0"/>
        <w:widowControl/>
        <w:numPr>
          <w:ilvl w:val="0"/>
          <w:numId w:val="12"/>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Low Battery Alert: 20%</w:t>
      </w:r>
    </w:p>
    <w:p w14:paraId="15B8804E">
      <w:pPr>
        <w:keepNext w:val="0"/>
        <w:keepLines w:val="0"/>
        <w:widowControl/>
        <w:numPr>
          <w:ilvl w:val="0"/>
          <w:numId w:val="12"/>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Bin Full Alert: 85%</w:t>
      </w:r>
    </w:p>
    <w:p w14:paraId="3330998E">
      <w:pPr>
        <w:keepNext w:val="0"/>
        <w:keepLines w:val="0"/>
        <w:widowControl/>
        <w:numPr>
          <w:ilvl w:val="0"/>
          <w:numId w:val="12"/>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Max Motor Temp: 70°C</w:t>
      </w:r>
    </w:p>
    <w:p w14:paraId="0D14CABE">
      <w:pPr>
        <w:keepNext w:val="0"/>
        <w:keepLines w:val="0"/>
        <w:widowControl/>
        <w:numPr>
          <w:ilvl w:val="0"/>
          <w:numId w:val="12"/>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Charge Cutoff: 4.2V</w:t>
      </w:r>
    </w:p>
    <w:p w14:paraId="061A4F45">
      <w:pPr>
        <w:pStyle w:val="19"/>
        <w:keepNext w:val="0"/>
        <w:keepLines w:val="0"/>
        <w:widowControl/>
        <w:suppressLineNumbers w:val="0"/>
        <w:spacing w:before="0" w:beforeAutospacing="1" w:after="0" w:afterAutospacing="1"/>
        <w:ind w:left="0" w:right="0"/>
        <w:jc w:val="both"/>
        <w:rPr>
          <w:rFonts w:hint="default" w:ascii="Arial Narrow" w:hAnsi="Arial Narrow" w:cs="Arial Narrow"/>
          <w:b/>
          <w:bCs/>
          <w:color w:val="auto"/>
          <w:sz w:val="22"/>
          <w:szCs w:val="22"/>
        </w:rPr>
      </w:pPr>
      <w:r>
        <w:rPr>
          <w:rStyle w:val="20"/>
          <w:rFonts w:hint="default" w:ascii="Arial Narrow" w:hAnsi="Arial Narrow" w:cs="Arial Narrow"/>
          <w:b/>
          <w:bCs/>
          <w:color w:val="auto"/>
          <w:sz w:val="22"/>
          <w:szCs w:val="22"/>
        </w:rPr>
        <w:t>Connection Info:</w:t>
      </w:r>
    </w:p>
    <w:p w14:paraId="279A6854">
      <w:pPr>
        <w:keepNext w:val="0"/>
        <w:keepLines w:val="0"/>
        <w:widowControl/>
        <w:numPr>
          <w:ilvl w:val="0"/>
          <w:numId w:val="13"/>
        </w:numPr>
        <w:suppressLineNumbers w:val="0"/>
        <w:spacing w:before="0" w:beforeAutospacing="1" w:after="0" w:afterAutospacing="1"/>
        <w:ind w:left="720" w:hanging="360"/>
        <w:jc w:val="both"/>
        <w:rPr>
          <w:rFonts w:hint="default" w:ascii="Arial Narrow" w:hAnsi="Arial Narrow" w:cs="Arial Narrow"/>
          <w:b w:val="0"/>
          <w:bCs w:val="0"/>
          <w:color w:val="auto"/>
          <w:sz w:val="22"/>
          <w:szCs w:val="22"/>
        </w:rPr>
      </w:pPr>
      <w:r>
        <w:rPr>
          <w:rFonts w:hint="default" w:ascii="Arial Narrow" w:hAnsi="Arial Narrow" w:cs="Arial Narrow"/>
          <w:b w:val="0"/>
          <w:bCs w:val="0"/>
          <w:color w:val="auto"/>
          <w:sz w:val="22"/>
          <w:szCs w:val="22"/>
        </w:rPr>
        <w:t>Firebase Status, Last Sync timestamp, ESP32 IP address, MAC Address</w:t>
      </w:r>
    </w:p>
    <w:p w14:paraId="6950E1E6">
      <w:pPr>
        <w:keepNext w:val="0"/>
        <w:keepLines w:val="0"/>
        <w:widowControl/>
        <w:numPr>
          <w:ilvl w:val="0"/>
          <w:numId w:val="13"/>
        </w:numPr>
        <w:suppressLineNumbers w:val="0"/>
        <w:spacing w:before="0" w:beforeAutospacing="1" w:after="0" w:afterAutospacing="1"/>
        <w:ind w:left="720" w:hanging="360"/>
        <w:jc w:val="both"/>
        <w:rPr>
          <w:rFonts w:hint="default" w:ascii="Arial Narrow" w:hAnsi="Arial Narrow" w:cs="Arial Narrow"/>
          <w:sz w:val="22"/>
          <w:szCs w:val="22"/>
        </w:rPr>
      </w:pPr>
      <w:r>
        <w:rPr>
          <w:rStyle w:val="20"/>
          <w:rFonts w:hint="default" w:ascii="Arial Narrow" w:hAnsi="Arial Narrow" w:cs="Arial Narrow"/>
          <w:b w:val="0"/>
          <w:bCs w:val="0"/>
          <w:color w:val="auto"/>
          <w:sz w:val="22"/>
          <w:szCs w:val="22"/>
        </w:rPr>
        <w:t>🔥 Reconfigure Firebase</w:t>
      </w:r>
      <w:r>
        <w:rPr>
          <w:rFonts w:hint="default" w:ascii="Arial Narrow" w:hAnsi="Arial Narrow" w:cs="Arial Narrow"/>
          <w:b w:val="0"/>
          <w:bCs w:val="0"/>
          <w:color w:val="auto"/>
          <w:sz w:val="22"/>
          <w:szCs w:val="22"/>
        </w:rPr>
        <w:t xml:space="preserve"> button for re-entering cloud credentials</w:t>
      </w:r>
    </w:p>
    <w:p w14:paraId="7D846713">
      <w:pPr>
        <w:spacing w:before="120"/>
        <w:jc w:val="both"/>
        <w:rPr>
          <w:rFonts w:ascii="Arial Narrow" w:hAnsi="Arial Narrow"/>
        </w:rPr>
      </w:pPr>
    </w:p>
    <w:p w14:paraId="350D03C7">
      <w:pPr>
        <w:numPr>
          <w:ilvl w:val="0"/>
          <w:numId w:val="3"/>
        </w:numPr>
        <w:spacing w:before="60"/>
        <w:ind w:left="0" w:leftChars="0" w:firstLine="0" w:firstLineChars="0"/>
        <w:jc w:val="both"/>
        <w:rPr>
          <w:rFonts w:ascii="Arial Narrow" w:hAnsi="Arial Narrow"/>
          <w:b/>
          <w:bCs/>
          <w:color w:val="000000" w:themeColor="text1"/>
          <w:sz w:val="22"/>
          <w:szCs w:val="22"/>
          <w14:textFill>
            <w14:solidFill>
              <w14:schemeClr w14:val="tx1"/>
            </w14:solidFill>
          </w14:textFill>
        </w:rPr>
      </w:pPr>
      <w:r>
        <w:rPr>
          <w:rFonts w:ascii="Arial Narrow" w:hAnsi="Arial Narrow"/>
          <w:b/>
          <w:bCs/>
          <w:color w:val="000000" w:themeColor="text1"/>
          <w:sz w:val="22"/>
          <w:szCs w:val="22"/>
          <w14:textFill>
            <w14:solidFill>
              <w14:schemeClr w14:val="tx1"/>
            </w14:solidFill>
          </w14:textFill>
        </w:rPr>
        <w:t>SYSTEM OPERATION PROCEDURE</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 w:type="dxa"/>
          <w:bottom w:w="100" w:type="dxa"/>
          <w:right w:w="10" w:type="dxa"/>
        </w:tblCellMar>
      </w:tblPr>
      <w:tblGrid>
        <w:gridCol w:w="9360"/>
      </w:tblGrid>
      <w:tr w14:paraId="473C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 w:type="dxa"/>
            <w:bottom w:w="100" w:type="dxa"/>
            <w:right w:w="10" w:type="dxa"/>
          </w:tblCellMar>
        </w:tblPrEx>
        <w:tc>
          <w:tcPr>
            <w:tcW w:w="9360" w:type="dxa"/>
            <w:tcBorders>
              <w:top w:val="single" w:color="B7950B" w:sz="0" w:space="0"/>
              <w:left w:val="single" w:color="B7950B" w:sz="0" w:space="0"/>
              <w:bottom w:val="single" w:color="B7950B" w:sz="0" w:space="0"/>
              <w:right w:val="single" w:color="B7950B" w:sz="0" w:space="0"/>
            </w:tcBorders>
            <w:shd w:val="clear" w:color="auto" w:fill="F9E79F"/>
            <w:tcMar>
              <w:top w:w="100" w:type="dxa"/>
              <w:left w:w="180" w:type="dxa"/>
              <w:bottom w:w="100" w:type="dxa"/>
              <w:right w:w="180" w:type="dxa"/>
            </w:tcMar>
          </w:tcPr>
          <w:p w14:paraId="23351A3E">
            <w:pPr>
              <w:spacing w:before="40" w:after="40"/>
              <w:jc w:val="both"/>
              <w:rPr>
                <w:rFonts w:ascii="Arial Narrow" w:hAnsi="Arial Narrow"/>
              </w:rPr>
            </w:pPr>
            <w:r>
              <w:rPr>
                <w:rFonts w:ascii="Segoe UI Emoji" w:hAnsi="Segoe UI Emoji" w:cs="Segoe UI Emoji"/>
                <w:b/>
                <w:bCs/>
                <w:color w:val="B7950B"/>
              </w:rPr>
              <w:t>⚠️</w:t>
            </w:r>
            <w:r>
              <w:rPr>
                <w:rFonts w:ascii="Arial Narrow" w:hAnsi="Arial Narrow"/>
                <w:b/>
                <w:bCs/>
                <w:color w:val="B7950B"/>
              </w:rPr>
              <w:t xml:space="preserve"> PRE-OPERATION SAFETY CHECK:  </w:t>
            </w:r>
            <w:r>
              <w:rPr>
                <w:rFonts w:ascii="Arial Narrow" w:hAnsi="Arial Narrow"/>
                <w:color w:val="2C3E50"/>
              </w:rPr>
              <w:t>Always inspect the system before powering on. Verify battery charge level, check for loose wiring, and confirm the mesh screen is properly seated. Do not operate on wet sand or during rain.</w:t>
            </w:r>
          </w:p>
        </w:tc>
      </w:tr>
    </w:tbl>
    <w:p w14:paraId="77F17B85">
      <w:pPr>
        <w:spacing w:before="120"/>
        <w:jc w:val="both"/>
        <w:rPr>
          <w:rFonts w:ascii="Arial Narrow" w:hAnsi="Arial Narrow"/>
        </w:rPr>
      </w:pPr>
    </w:p>
    <w:p w14:paraId="26B43585">
      <w:pPr>
        <w:spacing w:before="200"/>
        <w:jc w:val="both"/>
        <w:rPr>
          <w:rFonts w:ascii="Arial Narrow" w:hAnsi="Arial Narrow"/>
          <w:b/>
          <w:bCs/>
        </w:rPr>
      </w:pPr>
      <w:r>
        <w:rPr>
          <w:rFonts w:ascii="Arial Narrow" w:hAnsi="Arial Narrow"/>
          <w:b/>
          <w:bCs/>
        </w:rPr>
        <w:t>A. Powering On</w:t>
      </w:r>
    </w:p>
    <w:p w14:paraId="6A75ED81">
      <w:pPr>
        <w:spacing w:before="200"/>
        <w:jc w:val="both"/>
        <w:rPr>
          <w:rFonts w:ascii="Arial Narrow" w:hAnsi="Arial Narrow"/>
          <w:b/>
          <w:bCs/>
        </w:rPr>
      </w:pPr>
      <w:r>
        <w:rPr>
          <w:rFonts w:ascii="Arial Narrow" w:hAnsi="Arial Narrow"/>
          <w:b/>
          <w:bCs/>
        </w:rPr>
        <w:t>Step 1:</w:t>
      </w:r>
    </w:p>
    <w:p w14:paraId="492564ED">
      <w:pPr>
        <w:spacing w:before="200"/>
        <w:jc w:val="both"/>
        <w:rPr>
          <w:rFonts w:ascii="Arial Narrow" w:hAnsi="Arial Narrow"/>
        </w:rPr>
      </w:pPr>
      <w:r>
        <w:rPr>
          <w:rFonts w:ascii="Arial Narrow" w:hAnsi="Arial Narrow"/>
        </w:rPr>
        <w:t>Toggle the main isolation switch from the battery to the Buck Converters.</w:t>
      </w:r>
    </w:p>
    <w:p w14:paraId="3A9DA3A0">
      <w:pPr>
        <w:spacing w:before="200"/>
        <w:jc w:val="both"/>
        <w:rPr>
          <w:rFonts w:ascii="Arial Narrow" w:hAnsi="Arial Narrow"/>
          <w:b/>
          <w:bCs/>
        </w:rPr>
      </w:pPr>
      <w:r>
        <w:rPr>
          <w:rFonts w:ascii="Arial Narrow" w:hAnsi="Arial Narrow"/>
          <w:b/>
          <w:bCs/>
        </w:rPr>
        <w:t>Step 2:</w:t>
      </w:r>
    </w:p>
    <w:p w14:paraId="4C9B0E8F">
      <w:pPr>
        <w:spacing w:before="200"/>
        <w:jc w:val="both"/>
        <w:rPr>
          <w:rFonts w:ascii="Arial Narrow" w:hAnsi="Arial Narrow"/>
        </w:rPr>
      </w:pPr>
      <w:r>
        <w:rPr>
          <w:rFonts w:ascii="Arial Narrow" w:hAnsi="Arial Narrow"/>
        </w:rPr>
        <w:t>Wait for the ESP32 to initialize (usually 2–3 seconds).</w:t>
      </w:r>
    </w:p>
    <w:p w14:paraId="738A7131">
      <w:pPr>
        <w:spacing w:before="200"/>
        <w:jc w:val="both"/>
        <w:rPr>
          <w:rFonts w:ascii="Arial Narrow" w:hAnsi="Arial Narrow"/>
          <w:b/>
          <w:bCs/>
        </w:rPr>
      </w:pPr>
      <w:r>
        <w:rPr>
          <w:rFonts w:ascii="Arial Narrow" w:hAnsi="Arial Narrow"/>
          <w:b/>
          <w:bCs/>
        </w:rPr>
        <w:t>Step 3:</w:t>
      </w:r>
    </w:p>
    <w:p w14:paraId="21255E90">
      <w:pPr>
        <w:spacing w:before="200"/>
        <w:jc w:val="both"/>
        <w:rPr>
          <w:rFonts w:ascii="Arial Narrow" w:hAnsi="Arial Narrow"/>
        </w:rPr>
      </w:pPr>
      <w:r>
        <w:rPr>
          <w:rFonts w:ascii="Arial Narrow" w:hAnsi="Arial Narrow"/>
        </w:rPr>
        <w:t>Test the Servo Motor by moving the joystick left and right to ensure the steering linkage is responsive.</w:t>
      </w:r>
    </w:p>
    <w:p w14:paraId="31A9743C">
      <w:pPr>
        <w:spacing w:before="200"/>
        <w:jc w:val="both"/>
        <w:rPr>
          <w:rFonts w:ascii="Arial Narrow" w:hAnsi="Arial Narrow"/>
        </w:rPr>
      </w:pPr>
    </w:p>
    <w:p w14:paraId="4CDCE4EF">
      <w:pPr>
        <w:spacing w:before="200"/>
        <w:jc w:val="both"/>
        <w:rPr>
          <w:rFonts w:ascii="Arial Narrow" w:hAnsi="Arial Narrow"/>
          <w:b/>
          <w:bCs/>
        </w:rPr>
      </w:pPr>
      <w:r>
        <w:rPr>
          <w:rFonts w:ascii="Arial Narrow" w:hAnsi="Arial Narrow"/>
          <w:b/>
          <w:bCs/>
        </w:rPr>
        <w:t>B. Driving and Cleaning</w:t>
      </w:r>
    </w:p>
    <w:p w14:paraId="51477512">
      <w:pPr>
        <w:spacing w:before="200"/>
        <w:jc w:val="both"/>
        <w:rPr>
          <w:rFonts w:ascii="Arial Narrow" w:hAnsi="Arial Narrow"/>
          <w:b/>
          <w:bCs/>
        </w:rPr>
      </w:pPr>
      <w:r>
        <w:rPr>
          <w:rFonts w:ascii="Arial Narrow" w:hAnsi="Arial Narrow"/>
          <w:b/>
          <w:bCs/>
        </w:rPr>
        <w:t>Step 1: Forward/Reverse Movement</w:t>
      </w:r>
    </w:p>
    <w:p w14:paraId="3D6321FC">
      <w:pPr>
        <w:numPr>
          <w:numId w:val="0"/>
        </w:numPr>
        <w:spacing w:before="200"/>
        <w:ind w:leftChars="0"/>
        <w:jc w:val="both"/>
        <w:rPr>
          <w:rFonts w:ascii="Arial Narrow" w:hAnsi="Arial Narrow"/>
        </w:rPr>
      </w:pPr>
      <w:r>
        <w:rPr>
          <w:rFonts w:ascii="Arial Narrow" w:hAnsi="Arial Narrow"/>
        </w:rPr>
        <w:t>Push the joystick on the Y-axis.</w:t>
      </w:r>
      <w:bookmarkStart w:id="0" w:name="_GoBack"/>
      <w:bookmarkEnd w:id="0"/>
    </w:p>
    <w:p w14:paraId="6880FCAA">
      <w:pPr>
        <w:numPr>
          <w:numId w:val="0"/>
        </w:numPr>
        <w:spacing w:before="200"/>
        <w:ind w:leftChars="0"/>
        <w:jc w:val="both"/>
        <w:rPr>
          <w:rFonts w:ascii="Arial Narrow" w:hAnsi="Arial Narrow"/>
        </w:rPr>
      </w:pPr>
      <w:r>
        <w:rPr>
          <w:rFonts w:ascii="Arial Narrow" w:hAnsi="Arial Narrow"/>
        </w:rPr>
        <w:t>The ESP32 sends a PWM signal to the first BTS7960 to drive the MY1016 motor.</w:t>
      </w:r>
    </w:p>
    <w:p w14:paraId="7F7D6AF6">
      <w:pPr>
        <w:spacing w:before="200"/>
        <w:jc w:val="both"/>
        <w:rPr>
          <w:rFonts w:ascii="Arial Narrow" w:hAnsi="Arial Narrow"/>
          <w:b/>
          <w:bCs/>
        </w:rPr>
      </w:pPr>
      <w:r>
        <w:rPr>
          <w:rFonts w:ascii="Arial Narrow" w:hAnsi="Arial Narrow"/>
          <w:b/>
          <w:bCs/>
        </w:rPr>
        <w:t>Step 2: Steering Control</w:t>
      </w:r>
    </w:p>
    <w:p w14:paraId="097D6E42">
      <w:pPr>
        <w:spacing w:before="200"/>
        <w:jc w:val="both"/>
        <w:rPr>
          <w:rFonts w:ascii="Arial Narrow" w:hAnsi="Arial Narrow"/>
        </w:rPr>
      </w:pPr>
      <w:r>
        <w:rPr>
          <w:rFonts w:ascii="Arial Narrow" w:hAnsi="Arial Narrow"/>
        </w:rPr>
        <w:t>Move the joystick on the X-axis.</w:t>
      </w:r>
    </w:p>
    <w:p w14:paraId="2BFB9C71">
      <w:pPr>
        <w:spacing w:before="200"/>
        <w:jc w:val="both"/>
        <w:rPr>
          <w:rFonts w:ascii="Arial Narrow" w:hAnsi="Arial Narrow"/>
        </w:rPr>
      </w:pPr>
      <w:r>
        <w:rPr>
          <w:rFonts w:ascii="Arial Narrow" w:hAnsi="Arial Narrow"/>
        </w:rPr>
        <w:t>The Servo Motor will pivot the front wheels or rudder mechanism for steering.</w:t>
      </w:r>
    </w:p>
    <w:p w14:paraId="6EAD52F2">
      <w:pPr>
        <w:spacing w:before="200"/>
        <w:jc w:val="both"/>
        <w:rPr>
          <w:rFonts w:ascii="Arial Narrow" w:hAnsi="Arial Narrow"/>
          <w:b/>
          <w:bCs/>
        </w:rPr>
      </w:pPr>
      <w:r>
        <w:rPr>
          <w:rFonts w:ascii="Arial Narrow" w:hAnsi="Arial Narrow"/>
          <w:b/>
          <w:bCs/>
        </w:rPr>
        <w:t>Step 3: Conveyor Activation</w:t>
      </w:r>
    </w:p>
    <w:p w14:paraId="5227E524">
      <w:pPr>
        <w:spacing w:before="200"/>
        <w:jc w:val="both"/>
        <w:rPr>
          <w:rFonts w:ascii="Arial Narrow" w:hAnsi="Arial Narrow"/>
        </w:rPr>
      </w:pPr>
      <w:r>
        <w:rPr>
          <w:rFonts w:ascii="Arial Narrow" w:hAnsi="Arial Narrow"/>
        </w:rPr>
        <w:t>Depending on the programmed code, the 775 Motor is activated through the second BTS7960 motor driver.</w:t>
      </w:r>
    </w:p>
    <w:p w14:paraId="599DEAAB">
      <w:pPr>
        <w:numPr>
          <w:ilvl w:val="0"/>
          <w:numId w:val="3"/>
        </w:numPr>
        <w:spacing w:before="220" w:after="80"/>
        <w:ind w:left="0" w:leftChars="0" w:firstLine="0" w:firstLineChars="0"/>
        <w:jc w:val="both"/>
        <w:rPr>
          <w:rFonts w:ascii="Arial Narrow" w:hAnsi="Arial Narrow"/>
          <w:b/>
          <w:bCs/>
          <w:color w:val="000000" w:themeColor="text1"/>
          <w:sz w:val="24"/>
          <w:szCs w:val="24"/>
          <w14:textFill>
            <w14:solidFill>
              <w14:schemeClr w14:val="tx1"/>
            </w14:solidFill>
          </w14:textFill>
        </w:rPr>
      </w:pPr>
      <w:r>
        <w:rPr>
          <w:rFonts w:ascii="Arial Narrow" w:hAnsi="Arial Narrow"/>
          <w:b/>
          <w:bCs/>
          <w:color w:val="000000" w:themeColor="text1"/>
          <w:sz w:val="24"/>
          <w:szCs w:val="24"/>
          <w14:textFill>
            <w14:solidFill>
              <w14:schemeClr w14:val="tx1"/>
            </w14:solidFill>
          </w14:textFill>
        </w:rPr>
        <w:t>CHARGING PROCEDURE</w:t>
      </w:r>
    </w:p>
    <w:p w14:paraId="7C7C6553">
      <w:pPr>
        <w:numPr>
          <w:numId w:val="0"/>
        </w:numPr>
        <w:spacing w:before="220" w:after="80"/>
        <w:ind w:firstLine="110" w:firstLineChars="50"/>
        <w:jc w:val="both"/>
        <w:rPr>
          <w:rFonts w:ascii="Arial Narrow" w:hAnsi="Arial Narrow"/>
        </w:rPr>
      </w:pPr>
      <w:r>
        <w:rPr>
          <w:rFonts w:ascii="Arial Narrow" w:hAnsi="Arial Narrow"/>
          <w:b/>
          <w:bCs/>
        </w:rPr>
        <w:t>7.1 Solar Charging</w:t>
      </w:r>
    </w:p>
    <w:p w14:paraId="4B48270D">
      <w:pPr>
        <w:spacing w:before="60" w:after="60"/>
        <w:ind w:firstLine="280"/>
        <w:jc w:val="both"/>
        <w:rPr>
          <w:rFonts w:ascii="Arial Narrow" w:hAnsi="Arial Narrow"/>
        </w:rPr>
      </w:pPr>
      <w:r>
        <w:rPr>
          <w:rFonts w:ascii="Arial Narrow" w:hAnsi="Arial Narrow"/>
        </w:rPr>
        <w:t>The EcoSand Cleaner supports passive solar charging during outdoor operation. The solar panel is connected directly to the charging circuit of the 24V battery via the power management module.</w:t>
      </w:r>
    </w:p>
    <w:p w14:paraId="2A0EE7FA">
      <w:pPr>
        <w:pStyle w:val="39"/>
        <w:numPr>
          <w:ilvl w:val="0"/>
          <w:numId w:val="2"/>
        </w:numPr>
        <w:spacing w:before="40" w:after="40" w:line="240" w:lineRule="auto"/>
        <w:contextualSpacing w:val="0"/>
        <w:jc w:val="both"/>
        <w:rPr>
          <w:rFonts w:ascii="Arial Narrow" w:hAnsi="Arial Narrow"/>
        </w:rPr>
      </w:pPr>
      <w:r>
        <w:rPr>
          <w:rFonts w:ascii="Arial Narrow" w:hAnsi="Arial Narrow"/>
        </w:rPr>
        <w:t>Place the unit in direct sunlight for maximum charging efficiency.</w:t>
      </w:r>
    </w:p>
    <w:p w14:paraId="18E63BE3">
      <w:pPr>
        <w:pStyle w:val="39"/>
        <w:numPr>
          <w:ilvl w:val="0"/>
          <w:numId w:val="2"/>
        </w:numPr>
        <w:spacing w:before="40" w:after="40" w:line="240" w:lineRule="auto"/>
        <w:contextualSpacing w:val="0"/>
        <w:jc w:val="both"/>
        <w:rPr>
          <w:rFonts w:ascii="Arial Narrow" w:hAnsi="Arial Narrow"/>
        </w:rPr>
      </w:pPr>
      <w:r>
        <w:rPr>
          <w:rFonts w:ascii="Arial Narrow" w:hAnsi="Arial Narrow"/>
        </w:rPr>
        <w:t>Solar charging is supplementary — it extends operational time but may not fully recharge a depleted battery in a single day.</w:t>
      </w:r>
    </w:p>
    <w:p w14:paraId="539433AD">
      <w:pPr>
        <w:pStyle w:val="39"/>
        <w:numPr>
          <w:ilvl w:val="0"/>
          <w:numId w:val="2"/>
        </w:numPr>
        <w:spacing w:before="40" w:after="40" w:line="240" w:lineRule="auto"/>
        <w:contextualSpacing w:val="0"/>
        <w:jc w:val="both"/>
        <w:rPr>
          <w:rFonts w:ascii="Arial Narrow" w:hAnsi="Arial Narrow"/>
        </w:rPr>
      </w:pPr>
      <w:r>
        <w:rPr>
          <w:rFonts w:ascii="Arial Narrow" w:hAnsi="Arial Narrow"/>
        </w:rPr>
        <w:t>Recommended solar panel: 200W for faster charge rates.</w:t>
      </w:r>
    </w:p>
    <w:p w14:paraId="778F673C">
      <w:pPr>
        <w:spacing w:before="100"/>
        <w:jc w:val="both"/>
        <w:rPr>
          <w:rFonts w:ascii="Arial Narrow" w:hAnsi="Arial Narrow"/>
        </w:rPr>
      </w:pPr>
    </w:p>
    <w:p w14:paraId="53785E82">
      <w:pPr>
        <w:spacing w:before="220" w:after="80"/>
        <w:jc w:val="both"/>
        <w:rPr>
          <w:rFonts w:ascii="Arial Narrow" w:hAnsi="Arial Narrow"/>
        </w:rPr>
      </w:pPr>
      <w:r>
        <w:rPr>
          <w:rFonts w:ascii="Arial Narrow" w:hAnsi="Arial Narrow"/>
          <w:b/>
          <w:bCs/>
        </w:rPr>
        <w:t>7.2 Type-C Charging</w:t>
      </w:r>
    </w:p>
    <w:p w14:paraId="4BCE88DA">
      <w:pPr>
        <w:spacing w:before="60" w:after="60"/>
        <w:jc w:val="both"/>
        <w:rPr>
          <w:rFonts w:ascii="Arial Narrow" w:hAnsi="Arial Narrow"/>
        </w:rPr>
      </w:pPr>
      <w:r>
        <w:rPr>
          <w:rFonts w:ascii="Arial Narrow" w:hAnsi="Arial Narrow"/>
        </w:rPr>
        <w:t>For faster recharging, connect the unit to a compatible Type-C power source.</w:t>
      </w:r>
    </w:p>
    <w:p w14:paraId="4D64F50D">
      <w:pPr>
        <w:pStyle w:val="39"/>
        <w:numPr>
          <w:ilvl w:val="0"/>
          <w:numId w:val="2"/>
        </w:numPr>
        <w:spacing w:before="40" w:after="40" w:line="240" w:lineRule="auto"/>
        <w:contextualSpacing w:val="0"/>
        <w:jc w:val="both"/>
        <w:rPr>
          <w:rFonts w:ascii="Arial Narrow" w:hAnsi="Arial Narrow"/>
        </w:rPr>
      </w:pPr>
      <w:r>
        <w:rPr>
          <w:rFonts w:ascii="Arial Narrow" w:hAnsi="Arial Narrow"/>
        </w:rPr>
        <w:t>Connect the Type-C cable to the charging port located on the chassis.</w:t>
      </w:r>
    </w:p>
    <w:p w14:paraId="3519D61B">
      <w:pPr>
        <w:pStyle w:val="39"/>
        <w:numPr>
          <w:ilvl w:val="0"/>
          <w:numId w:val="2"/>
        </w:numPr>
        <w:spacing w:before="40" w:after="40" w:line="240" w:lineRule="auto"/>
        <w:contextualSpacing w:val="0"/>
        <w:jc w:val="both"/>
        <w:rPr>
          <w:rFonts w:ascii="Arial Narrow" w:hAnsi="Arial Narrow"/>
        </w:rPr>
      </w:pPr>
      <w:r>
        <w:rPr>
          <w:rFonts w:ascii="Arial Narrow" w:hAnsi="Arial Narrow"/>
        </w:rPr>
        <w:t>The charging indicator LED will activate when charging begins.</w:t>
      </w:r>
    </w:p>
    <w:p w14:paraId="3B37903E">
      <w:pPr>
        <w:pStyle w:val="39"/>
        <w:numPr>
          <w:ilvl w:val="0"/>
          <w:numId w:val="2"/>
        </w:numPr>
        <w:spacing w:before="40" w:after="40" w:line="240" w:lineRule="auto"/>
        <w:contextualSpacing w:val="0"/>
        <w:jc w:val="both"/>
        <w:rPr>
          <w:rFonts w:ascii="Arial Narrow" w:hAnsi="Arial Narrow"/>
        </w:rPr>
      </w:pPr>
      <w:r>
        <w:rPr>
          <w:rFonts w:ascii="Arial Narrow" w:hAnsi="Arial Narrow"/>
        </w:rPr>
        <w:t>Full charge time varies based on battery depletion level and charger wattage.</w:t>
      </w:r>
    </w:p>
    <w:p w14:paraId="5DA56A78">
      <w:pPr>
        <w:pStyle w:val="39"/>
        <w:numPr>
          <w:ilvl w:val="0"/>
          <w:numId w:val="2"/>
        </w:numPr>
        <w:spacing w:before="40" w:after="40" w:line="240" w:lineRule="auto"/>
        <w:contextualSpacing w:val="0"/>
        <w:jc w:val="both"/>
        <w:rPr>
          <w:rFonts w:ascii="Arial Narrow" w:hAnsi="Arial Narrow"/>
        </w:rPr>
      </w:pPr>
      <w:r>
        <w:rPr>
          <w:rFonts w:ascii="Arial Narrow" w:hAnsi="Arial Narrow"/>
        </w:rPr>
        <w:t>Disconnect the charger before operating the unit.</w:t>
      </w:r>
    </w:p>
    <w:p w14:paraId="2DF27688">
      <w:pPr>
        <w:spacing w:before="100"/>
        <w:jc w:val="both"/>
        <w:rPr>
          <w:rFonts w:ascii="Arial Narrow" w:hAnsi="Arial Narrow"/>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 w:type="dxa"/>
          <w:bottom w:w="100" w:type="dxa"/>
          <w:right w:w="10" w:type="dxa"/>
        </w:tblCellMar>
      </w:tblPr>
      <w:tblGrid>
        <w:gridCol w:w="9360"/>
      </w:tblGrid>
      <w:tr w14:paraId="7E9EC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 w:type="dxa"/>
            <w:bottom w:w="100" w:type="dxa"/>
            <w:right w:w="10" w:type="dxa"/>
          </w:tblCellMar>
        </w:tblPrEx>
        <w:tc>
          <w:tcPr>
            <w:tcW w:w="9360" w:type="dxa"/>
            <w:tcBorders>
              <w:top w:val="single" w:color="B7950B" w:sz="0" w:space="0"/>
              <w:left w:val="single" w:color="B7950B" w:sz="0" w:space="0"/>
              <w:bottom w:val="single" w:color="B7950B" w:sz="0" w:space="0"/>
              <w:right w:val="single" w:color="B7950B" w:sz="0" w:space="0"/>
            </w:tcBorders>
            <w:shd w:val="clear" w:color="auto" w:fill="F9E79F"/>
            <w:tcMar>
              <w:top w:w="100" w:type="dxa"/>
              <w:left w:w="180" w:type="dxa"/>
              <w:bottom w:w="100" w:type="dxa"/>
              <w:right w:w="180" w:type="dxa"/>
            </w:tcMar>
          </w:tcPr>
          <w:p w14:paraId="49B9F953">
            <w:pPr>
              <w:spacing w:before="40" w:after="40"/>
              <w:jc w:val="both"/>
              <w:rPr>
                <w:rFonts w:ascii="Arial Narrow" w:hAnsi="Arial Narrow"/>
              </w:rPr>
            </w:pPr>
            <w:r>
              <w:rPr>
                <w:rFonts w:ascii="Segoe UI Emoji" w:hAnsi="Segoe UI Emoji" w:cs="Segoe UI Emoji"/>
                <w:b/>
                <w:bCs/>
                <w:color w:val="B7950B"/>
              </w:rPr>
              <w:t>⚠️</w:t>
            </w:r>
            <w:r>
              <w:rPr>
                <w:rFonts w:ascii="Arial Narrow" w:hAnsi="Arial Narrow"/>
                <w:b/>
                <w:bCs/>
                <w:color w:val="B7950B"/>
              </w:rPr>
              <w:t xml:space="preserve"> Safety Warning:  </w:t>
            </w:r>
            <w:r>
              <w:rPr>
                <w:rFonts w:ascii="Arial Narrow" w:hAnsi="Arial Narrow"/>
                <w:color w:val="2C3E50"/>
              </w:rPr>
              <w:t>Never charge the unit near water or in wet conditions. Ensure the charging port is dry before connecting. Do not leave the unit unattended during Type-C charging.</w:t>
            </w:r>
          </w:p>
        </w:tc>
      </w:tr>
    </w:tbl>
    <w:p w14:paraId="7F01390F">
      <w:pPr>
        <w:spacing w:before="200"/>
        <w:jc w:val="both"/>
        <w:rPr>
          <w:rFonts w:ascii="Arial Narrow" w:hAnsi="Arial Narrow"/>
        </w:rPr>
      </w:pPr>
    </w:p>
    <w:p w14:paraId="136EA28A">
      <w:pPr>
        <w:spacing w:before="200"/>
        <w:jc w:val="both"/>
        <w:rPr>
          <w:rFonts w:ascii="Arial Narrow" w:hAnsi="Arial Narrow"/>
          <w:sz w:val="12"/>
          <w:szCs w:val="12"/>
        </w:rPr>
      </w:pPr>
    </w:p>
    <w:p w14:paraId="7AEBED5F">
      <w:pPr>
        <w:numPr>
          <w:ilvl w:val="0"/>
          <w:numId w:val="0"/>
        </w:numPr>
        <w:spacing w:before="220" w:after="80"/>
        <w:ind w:left="0" w:leftChars="0" w:firstLine="0" w:firstLineChars="0"/>
        <w:jc w:val="both"/>
        <w:rPr>
          <w:rFonts w:ascii="Arial Narrow" w:hAnsi="Arial Narrow"/>
          <w:b/>
          <w:bCs/>
          <w:color w:val="000000" w:themeColor="text1"/>
          <w:sz w:val="22"/>
          <w:szCs w:val="22"/>
          <w14:textFill>
            <w14:solidFill>
              <w14:schemeClr w14:val="tx1"/>
            </w14:solidFill>
          </w14:textFill>
        </w:rPr>
      </w:pPr>
      <w:r>
        <w:rPr>
          <w:rFonts w:hint="default" w:ascii="Arial Narrow" w:hAnsi="Arial Narrow" w:eastAsiaTheme="minorHAnsi" w:cstheme="minorBidi"/>
          <w:b/>
          <w:bCs/>
          <w:color w:val="000000" w:themeColor="text1"/>
          <w:sz w:val="22"/>
          <w:szCs w:val="22"/>
          <w:lang w:val="en-PH" w:eastAsia="en-US" w:bidi="ar-SA"/>
          <w14:textFill>
            <w14:solidFill>
              <w14:schemeClr w14:val="tx1"/>
            </w14:solidFill>
          </w14:textFill>
        </w:rPr>
        <w:t>8.</w:t>
      </w:r>
      <w:r>
        <w:rPr>
          <w:rFonts w:ascii="Arial Narrow" w:hAnsi="Arial Narrow"/>
          <w:b/>
          <w:bCs/>
          <w:color w:val="000000" w:themeColor="text1"/>
          <w:sz w:val="22"/>
          <w:szCs w:val="22"/>
          <w14:textFill>
            <w14:solidFill>
              <w14:schemeClr w14:val="tx1"/>
            </w14:solidFill>
          </w14:textFill>
        </w:rPr>
        <w:t xml:space="preserve"> MAINTENANCE SCHEDULE</w:t>
      </w:r>
    </w:p>
    <w:p w14:paraId="6F6AD57B">
      <w:pPr>
        <w:spacing w:before="220" w:after="80"/>
        <w:jc w:val="both"/>
        <w:rPr>
          <w:rFonts w:ascii="Arial Narrow" w:hAnsi="Arial Narrow"/>
        </w:rPr>
      </w:pPr>
      <w:r>
        <w:rPr>
          <w:rFonts w:hint="default" w:ascii="Arial Narrow" w:hAnsi="Arial Narrow"/>
          <w:b/>
          <w:bCs/>
          <w:lang w:val="en-US"/>
        </w:rPr>
        <w:t>8</w:t>
      </w:r>
      <w:r>
        <w:rPr>
          <w:rFonts w:ascii="Arial Narrow" w:hAnsi="Arial Narrow"/>
          <w:b/>
          <w:bCs/>
        </w:rPr>
        <w:t>.1 After Every Use</w:t>
      </w:r>
    </w:p>
    <w:p w14:paraId="708CC744">
      <w:pPr>
        <w:pStyle w:val="39"/>
        <w:numPr>
          <w:ilvl w:val="0"/>
          <w:numId w:val="2"/>
        </w:numPr>
        <w:spacing w:before="40" w:after="40" w:line="240" w:lineRule="auto"/>
        <w:contextualSpacing w:val="0"/>
        <w:jc w:val="both"/>
        <w:rPr>
          <w:rFonts w:ascii="Arial Narrow" w:hAnsi="Arial Narrow"/>
        </w:rPr>
      </w:pPr>
      <w:r>
        <w:rPr>
          <w:rFonts w:ascii="Arial Narrow" w:hAnsi="Arial Narrow"/>
        </w:rPr>
        <w:t>Remove and empty the collection bin; rinse if needed.</w:t>
      </w:r>
    </w:p>
    <w:p w14:paraId="63C57802">
      <w:pPr>
        <w:pStyle w:val="39"/>
        <w:numPr>
          <w:ilvl w:val="0"/>
          <w:numId w:val="2"/>
        </w:numPr>
        <w:spacing w:before="40" w:after="40" w:line="240" w:lineRule="auto"/>
        <w:contextualSpacing w:val="0"/>
        <w:jc w:val="both"/>
        <w:rPr>
          <w:rFonts w:ascii="Arial Narrow" w:hAnsi="Arial Narrow"/>
        </w:rPr>
      </w:pPr>
      <w:r>
        <w:rPr>
          <w:rFonts w:ascii="Arial Narrow" w:hAnsi="Arial Narrow"/>
        </w:rPr>
        <w:t>Inspect the wire mesh screen for clogs, tears, or deformation.</w:t>
      </w:r>
    </w:p>
    <w:p w14:paraId="2999CBC1">
      <w:pPr>
        <w:pStyle w:val="39"/>
        <w:numPr>
          <w:ilvl w:val="0"/>
          <w:numId w:val="2"/>
        </w:numPr>
        <w:spacing w:before="40" w:after="40" w:line="240" w:lineRule="auto"/>
        <w:contextualSpacing w:val="0"/>
        <w:jc w:val="both"/>
        <w:rPr>
          <w:rFonts w:ascii="Arial Narrow" w:hAnsi="Arial Narrow"/>
        </w:rPr>
      </w:pPr>
      <w:r>
        <w:rPr>
          <w:rFonts w:ascii="Arial Narrow" w:hAnsi="Arial Narrow"/>
        </w:rPr>
        <w:t>Wipe sand and debris from the chassis and motor areas.</w:t>
      </w:r>
    </w:p>
    <w:p w14:paraId="0C2A7B97">
      <w:pPr>
        <w:pStyle w:val="39"/>
        <w:numPr>
          <w:ilvl w:val="0"/>
          <w:numId w:val="2"/>
        </w:numPr>
        <w:spacing w:before="40" w:after="40" w:line="240" w:lineRule="auto"/>
        <w:contextualSpacing w:val="0"/>
        <w:jc w:val="both"/>
        <w:rPr>
          <w:rFonts w:ascii="Arial Narrow" w:hAnsi="Arial Narrow"/>
        </w:rPr>
      </w:pPr>
      <w:r>
        <w:rPr>
          <w:rFonts w:ascii="Arial Narrow" w:hAnsi="Arial Narrow"/>
        </w:rPr>
        <w:t>Check all exposed wiring for abrasion or loose connections.</w:t>
      </w:r>
    </w:p>
    <w:p w14:paraId="54D4067A">
      <w:pPr>
        <w:pStyle w:val="39"/>
        <w:numPr>
          <w:ilvl w:val="0"/>
          <w:numId w:val="2"/>
        </w:numPr>
        <w:spacing w:before="40" w:after="40" w:line="240" w:lineRule="auto"/>
        <w:contextualSpacing w:val="0"/>
        <w:jc w:val="both"/>
        <w:rPr>
          <w:rFonts w:ascii="Arial Narrow" w:hAnsi="Arial Narrow"/>
        </w:rPr>
      </w:pPr>
      <w:r>
        <w:rPr>
          <w:rFonts w:ascii="Arial Narrow" w:hAnsi="Arial Narrow"/>
        </w:rPr>
        <w:t>Recharge the battery if level is below 50%.</w:t>
      </w:r>
    </w:p>
    <w:p w14:paraId="6509601E">
      <w:pPr>
        <w:spacing w:before="100"/>
        <w:jc w:val="both"/>
        <w:rPr>
          <w:rFonts w:ascii="Arial Narrow" w:hAnsi="Arial Narrow"/>
        </w:rPr>
      </w:pPr>
    </w:p>
    <w:p w14:paraId="33B94B05">
      <w:pPr>
        <w:spacing w:before="220" w:after="80"/>
        <w:jc w:val="both"/>
        <w:rPr>
          <w:rFonts w:ascii="Arial Narrow" w:hAnsi="Arial Narrow"/>
        </w:rPr>
      </w:pPr>
      <w:r>
        <w:rPr>
          <w:rFonts w:hint="default" w:ascii="Arial Narrow" w:hAnsi="Arial Narrow"/>
          <w:b/>
          <w:bCs/>
          <w:lang w:val="en-US"/>
        </w:rPr>
        <w:t>8</w:t>
      </w:r>
      <w:r>
        <w:rPr>
          <w:rFonts w:ascii="Arial Narrow" w:hAnsi="Arial Narrow"/>
          <w:b/>
          <w:bCs/>
        </w:rPr>
        <w:t>.2 Weekly Maintenance</w:t>
      </w:r>
    </w:p>
    <w:p w14:paraId="667FDCC6">
      <w:pPr>
        <w:pStyle w:val="39"/>
        <w:numPr>
          <w:ilvl w:val="0"/>
          <w:numId w:val="2"/>
        </w:numPr>
        <w:spacing w:before="40" w:after="40" w:line="240" w:lineRule="auto"/>
        <w:contextualSpacing w:val="0"/>
        <w:jc w:val="both"/>
        <w:rPr>
          <w:rFonts w:ascii="Arial Narrow" w:hAnsi="Arial Narrow"/>
        </w:rPr>
      </w:pPr>
      <w:r>
        <w:rPr>
          <w:rFonts w:ascii="Arial Narrow" w:hAnsi="Arial Narrow"/>
        </w:rPr>
        <w:t>Inspect the motor driver units (BTS7960) for heat damage or discoloration.</w:t>
      </w:r>
    </w:p>
    <w:p w14:paraId="52458F97">
      <w:pPr>
        <w:pStyle w:val="39"/>
        <w:numPr>
          <w:ilvl w:val="0"/>
          <w:numId w:val="2"/>
        </w:numPr>
        <w:spacing w:before="40" w:after="40" w:line="240" w:lineRule="auto"/>
        <w:contextualSpacing w:val="0"/>
        <w:jc w:val="both"/>
        <w:rPr>
          <w:rFonts w:ascii="Arial Narrow" w:hAnsi="Arial Narrow"/>
        </w:rPr>
      </w:pPr>
      <w:r>
        <w:rPr>
          <w:rFonts w:ascii="Arial Narrow" w:hAnsi="Arial Narrow"/>
        </w:rPr>
        <w:t>Check the solar panel surface for dirt or obstruction; clean with a dry cloth.</w:t>
      </w:r>
    </w:p>
    <w:p w14:paraId="51A270C4">
      <w:pPr>
        <w:pStyle w:val="39"/>
        <w:numPr>
          <w:ilvl w:val="0"/>
          <w:numId w:val="2"/>
        </w:numPr>
        <w:spacing w:before="40" w:after="40" w:line="240" w:lineRule="auto"/>
        <w:contextualSpacing w:val="0"/>
        <w:jc w:val="both"/>
        <w:rPr>
          <w:rFonts w:ascii="Arial Narrow" w:hAnsi="Arial Narrow"/>
        </w:rPr>
      </w:pPr>
      <w:r>
        <w:rPr>
          <w:rFonts w:ascii="Arial Narrow" w:hAnsi="Arial Narrow"/>
        </w:rPr>
        <w:t>Test the IR obstacle sensor range by placing an object at 10–20 cm distance.</w:t>
      </w:r>
    </w:p>
    <w:p w14:paraId="5FCCF208">
      <w:pPr>
        <w:pStyle w:val="39"/>
        <w:numPr>
          <w:ilvl w:val="0"/>
          <w:numId w:val="2"/>
        </w:numPr>
        <w:spacing w:before="40" w:after="40" w:line="240" w:lineRule="auto"/>
        <w:contextualSpacing w:val="0"/>
        <w:jc w:val="both"/>
        <w:rPr>
          <w:rFonts w:ascii="Arial Narrow" w:hAnsi="Arial Narrow"/>
        </w:rPr>
      </w:pPr>
      <w:r>
        <w:rPr>
          <w:rFonts w:ascii="Arial Narrow" w:hAnsi="Arial Narrow"/>
        </w:rPr>
        <w:t>Verify the soil moisture sensor calibration with a dry sand sample.</w:t>
      </w:r>
    </w:p>
    <w:p w14:paraId="546E0D26">
      <w:pPr>
        <w:pStyle w:val="39"/>
        <w:numPr>
          <w:ilvl w:val="0"/>
          <w:numId w:val="2"/>
        </w:numPr>
        <w:spacing w:before="40" w:after="40" w:line="240" w:lineRule="auto"/>
        <w:contextualSpacing w:val="0"/>
        <w:jc w:val="both"/>
        <w:rPr>
          <w:rFonts w:ascii="Arial Narrow" w:hAnsi="Arial Narrow"/>
        </w:rPr>
      </w:pPr>
      <w:r>
        <w:rPr>
          <w:rFonts w:ascii="Arial Narrow" w:hAnsi="Arial Narrow"/>
        </w:rPr>
        <w:t>Lubricate drive axles and wheel bearings lightly with appropriate lubricant.</w:t>
      </w:r>
    </w:p>
    <w:p w14:paraId="1CFB4865">
      <w:pPr>
        <w:spacing w:before="100"/>
        <w:jc w:val="both"/>
        <w:rPr>
          <w:rFonts w:ascii="Arial Narrow" w:hAnsi="Arial Narrow"/>
        </w:rPr>
      </w:pPr>
    </w:p>
    <w:p w14:paraId="6F14F925">
      <w:pPr>
        <w:spacing w:before="220" w:after="80"/>
        <w:jc w:val="both"/>
        <w:rPr>
          <w:rFonts w:ascii="Arial Narrow" w:hAnsi="Arial Narrow"/>
        </w:rPr>
      </w:pPr>
      <w:r>
        <w:rPr>
          <w:rFonts w:hint="default" w:ascii="Arial Narrow" w:hAnsi="Arial Narrow"/>
          <w:b/>
          <w:bCs/>
          <w:lang w:val="en-US"/>
        </w:rPr>
        <w:t>8</w:t>
      </w:r>
      <w:r>
        <w:rPr>
          <w:rFonts w:ascii="Arial Narrow" w:hAnsi="Arial Narrow"/>
          <w:b/>
          <w:bCs/>
        </w:rPr>
        <w:t>.3 Monthly Maintenance</w:t>
      </w:r>
    </w:p>
    <w:p w14:paraId="12A6F1F6">
      <w:pPr>
        <w:pStyle w:val="39"/>
        <w:numPr>
          <w:ilvl w:val="0"/>
          <w:numId w:val="2"/>
        </w:numPr>
        <w:spacing w:before="40" w:after="40" w:line="240" w:lineRule="auto"/>
        <w:contextualSpacing w:val="0"/>
        <w:jc w:val="both"/>
        <w:rPr>
          <w:rFonts w:ascii="Arial Narrow" w:hAnsi="Arial Narrow"/>
        </w:rPr>
      </w:pPr>
      <w:r>
        <w:rPr>
          <w:rFonts w:ascii="Arial Narrow" w:hAnsi="Arial Narrow"/>
        </w:rPr>
        <w:t>Perform a full firmware verification — re-upload firmware if sensor readings are erratic.</w:t>
      </w:r>
    </w:p>
    <w:p w14:paraId="299D250A">
      <w:pPr>
        <w:pStyle w:val="39"/>
        <w:numPr>
          <w:ilvl w:val="0"/>
          <w:numId w:val="2"/>
        </w:numPr>
        <w:spacing w:before="40" w:after="40" w:line="240" w:lineRule="auto"/>
        <w:contextualSpacing w:val="0"/>
        <w:jc w:val="both"/>
        <w:rPr>
          <w:rFonts w:ascii="Arial Narrow" w:hAnsi="Arial Narrow"/>
        </w:rPr>
      </w:pPr>
      <w:r>
        <w:rPr>
          <w:rFonts w:ascii="Arial Narrow" w:hAnsi="Arial Narrow"/>
        </w:rPr>
        <w:t>Inspect and tighten all chassis bolts and screws (5mm bolts, SG J 3/6 x 3/4 hardware).</w:t>
      </w:r>
    </w:p>
    <w:p w14:paraId="0CA2ACBB">
      <w:pPr>
        <w:pStyle w:val="39"/>
        <w:numPr>
          <w:ilvl w:val="0"/>
          <w:numId w:val="2"/>
        </w:numPr>
        <w:spacing w:before="40" w:after="40" w:line="240" w:lineRule="auto"/>
        <w:contextualSpacing w:val="0"/>
        <w:jc w:val="both"/>
        <w:rPr>
          <w:rFonts w:ascii="Arial Narrow" w:hAnsi="Arial Narrow"/>
        </w:rPr>
      </w:pPr>
      <w:r>
        <w:rPr>
          <w:rFonts w:ascii="Arial Narrow" w:hAnsi="Arial Narrow"/>
        </w:rPr>
        <w:t>Replace wire mesh screen if apertures are enlarged or screen is torn.</w:t>
      </w:r>
    </w:p>
    <w:p w14:paraId="57C928F8">
      <w:pPr>
        <w:pStyle w:val="39"/>
        <w:numPr>
          <w:ilvl w:val="0"/>
          <w:numId w:val="2"/>
        </w:numPr>
        <w:spacing w:before="40" w:after="40" w:line="240" w:lineRule="auto"/>
        <w:contextualSpacing w:val="0"/>
        <w:jc w:val="both"/>
        <w:rPr>
          <w:rFonts w:ascii="Arial Narrow" w:hAnsi="Arial Narrow"/>
        </w:rPr>
      </w:pPr>
      <w:r>
        <w:rPr>
          <w:rFonts w:ascii="Arial Narrow" w:hAnsi="Arial Narrow"/>
        </w:rPr>
        <w:t xml:space="preserve">Test load cell accuracy with a known weight; </w:t>
      </w:r>
      <w:r>
        <w:rPr>
          <w:rFonts w:ascii="Arial Narrow" w:hAnsi="Arial Narrow"/>
          <w:lang w:val="en-US"/>
        </w:rPr>
        <w:t>re-calibrate</w:t>
      </w:r>
      <w:r>
        <w:rPr>
          <w:rFonts w:ascii="Arial Narrow" w:hAnsi="Arial Narrow"/>
        </w:rPr>
        <w:t xml:space="preserve"> HX711 if reading error exceeds 5%.</w:t>
      </w:r>
    </w:p>
    <w:p w14:paraId="33EC5777">
      <w:pPr>
        <w:pStyle w:val="39"/>
        <w:numPr>
          <w:ilvl w:val="0"/>
          <w:numId w:val="2"/>
        </w:numPr>
        <w:spacing w:before="40" w:after="40" w:line="240" w:lineRule="auto"/>
        <w:contextualSpacing w:val="0"/>
        <w:jc w:val="both"/>
        <w:rPr>
          <w:rFonts w:ascii="Arial Narrow" w:hAnsi="Arial Narrow"/>
        </w:rPr>
      </w:pPr>
      <w:r>
        <w:rPr>
          <w:rFonts w:ascii="Arial Narrow" w:hAnsi="Arial Narrow"/>
        </w:rPr>
        <w:t>Full battery charge-discharge cycle test to verify battery health.</w:t>
      </w:r>
    </w:p>
    <w:p w14:paraId="19B6F64A">
      <w:pPr>
        <w:pStyle w:val="39"/>
        <w:numPr>
          <w:numId w:val="0"/>
        </w:numPr>
        <w:spacing w:before="40" w:after="40" w:line="240" w:lineRule="auto"/>
        <w:contextualSpacing w:val="0"/>
        <w:jc w:val="both"/>
        <w:rPr>
          <w:rFonts w:ascii="Arial Narrow" w:hAnsi="Arial Narrow"/>
        </w:rPr>
      </w:pPr>
    </w:p>
    <w:p w14:paraId="77A86AA1">
      <w:pPr>
        <w:pStyle w:val="39"/>
        <w:numPr>
          <w:numId w:val="0"/>
        </w:numPr>
        <w:spacing w:before="40" w:after="40" w:line="240" w:lineRule="auto"/>
        <w:contextualSpacing w:val="0"/>
        <w:jc w:val="both"/>
        <w:rPr>
          <w:rFonts w:ascii="Arial Narrow" w:hAnsi="Arial Narrow"/>
        </w:rPr>
      </w:pPr>
    </w:p>
    <w:p w14:paraId="1022B240">
      <w:pPr>
        <w:pStyle w:val="39"/>
        <w:numPr>
          <w:numId w:val="0"/>
        </w:numPr>
        <w:spacing w:before="40" w:after="40" w:line="240" w:lineRule="auto"/>
        <w:contextualSpacing w:val="0"/>
        <w:jc w:val="both"/>
        <w:rPr>
          <w:rFonts w:ascii="Arial Narrow" w:hAnsi="Arial Narrow"/>
        </w:rPr>
      </w:pPr>
    </w:p>
    <w:p w14:paraId="19A1CF80">
      <w:pPr>
        <w:pStyle w:val="39"/>
        <w:numPr>
          <w:numId w:val="0"/>
        </w:numPr>
        <w:spacing w:before="40" w:after="40" w:line="240" w:lineRule="auto"/>
        <w:contextualSpacing w:val="0"/>
        <w:jc w:val="both"/>
        <w:rPr>
          <w:rFonts w:ascii="Arial Narrow" w:hAnsi="Arial Narrow"/>
        </w:rPr>
      </w:pPr>
    </w:p>
    <w:p w14:paraId="2D6A812B">
      <w:pPr>
        <w:spacing w:before="60"/>
        <w:jc w:val="both"/>
        <w:rPr>
          <w:rFonts w:ascii="Arial Narrow" w:hAnsi="Arial Narrow"/>
        </w:rPr>
      </w:pPr>
      <w:r>
        <w:rPr>
          <w:rFonts w:hint="default" w:ascii="Arial Narrow" w:hAnsi="Arial Narrow"/>
          <w:b/>
          <w:bCs/>
          <w:color w:val="000000" w:themeColor="text1"/>
          <w:sz w:val="22"/>
          <w:szCs w:val="22"/>
          <w:lang w:val="en-US"/>
          <w14:textFill>
            <w14:solidFill>
              <w14:schemeClr w14:val="tx1"/>
            </w14:solidFill>
          </w14:textFill>
        </w:rPr>
        <w:t>9</w:t>
      </w:r>
      <w:r>
        <w:rPr>
          <w:rFonts w:ascii="Arial Narrow" w:hAnsi="Arial Narrow"/>
          <w:b/>
          <w:bCs/>
          <w:color w:val="000000" w:themeColor="text1"/>
          <w:sz w:val="22"/>
          <w:szCs w:val="22"/>
          <w14:textFill>
            <w14:solidFill>
              <w14:schemeClr w14:val="tx1"/>
            </w14:solidFill>
          </w14:textFill>
        </w:rPr>
        <w:t>. SAFETY GUIDELINES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 w:type="dxa"/>
          <w:bottom w:w="100" w:type="dxa"/>
          <w:right w:w="10" w:type="dxa"/>
        </w:tblCellMar>
      </w:tblPr>
      <w:tblGrid>
        <w:gridCol w:w="9360"/>
      </w:tblGrid>
      <w:tr w14:paraId="55F6F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 w:type="dxa"/>
            <w:bottom w:w="100" w:type="dxa"/>
            <w:right w:w="10" w:type="dxa"/>
          </w:tblCellMar>
        </w:tblPrEx>
        <w:tc>
          <w:tcPr>
            <w:tcW w:w="9360" w:type="dxa"/>
            <w:tcBorders>
              <w:top w:val="single" w:color="C0392B" w:sz="0" w:space="0"/>
              <w:left w:val="single" w:color="C0392B" w:sz="0" w:space="0"/>
              <w:bottom w:val="single" w:color="C0392B" w:sz="0" w:space="0"/>
              <w:right w:val="single" w:color="C0392B" w:sz="0" w:space="0"/>
            </w:tcBorders>
            <w:shd w:val="clear" w:color="auto" w:fill="FADBD8"/>
            <w:tcMar>
              <w:top w:w="100" w:type="dxa"/>
              <w:left w:w="180" w:type="dxa"/>
              <w:bottom w:w="100" w:type="dxa"/>
              <w:right w:w="180" w:type="dxa"/>
            </w:tcMar>
          </w:tcPr>
          <w:p w14:paraId="69EA20BE">
            <w:pPr>
              <w:spacing w:before="40" w:after="40"/>
              <w:jc w:val="both"/>
              <w:rPr>
                <w:rFonts w:ascii="Arial Narrow" w:hAnsi="Arial Narrow"/>
              </w:rPr>
            </w:pPr>
            <w:r>
              <w:rPr>
                <w:rFonts w:ascii="Segoe UI Emoji" w:hAnsi="Segoe UI Emoji" w:cs="Segoe UI Emoji"/>
                <w:b/>
                <w:bCs/>
                <w:color w:val="C0392B"/>
              </w:rPr>
              <w:t>⛔</w:t>
            </w:r>
            <w:r>
              <w:rPr>
                <w:rFonts w:ascii="Arial Narrow" w:hAnsi="Arial Narrow"/>
                <w:b/>
                <w:bCs/>
                <w:color w:val="C0392B"/>
              </w:rPr>
              <w:t xml:space="preserve"> IMPORTANT:  </w:t>
            </w:r>
            <w:r>
              <w:rPr>
                <w:rFonts w:ascii="Arial Narrow" w:hAnsi="Arial Narrow"/>
                <w:color w:val="2C3E50"/>
              </w:rPr>
              <w:t>Read all safety guidelines before operating the EcoSand Cleaner. Failure to follow these guidelines may result in damage to the system, injury, or voiding of the project warranty.</w:t>
            </w:r>
          </w:p>
        </w:tc>
      </w:tr>
    </w:tbl>
    <w:p w14:paraId="64E9F105">
      <w:pPr>
        <w:spacing w:before="220" w:after="80"/>
        <w:jc w:val="both"/>
        <w:rPr>
          <w:rFonts w:ascii="Arial Narrow" w:hAnsi="Arial Narrow"/>
        </w:rPr>
      </w:pPr>
      <w:r>
        <w:rPr>
          <w:rFonts w:hint="default" w:ascii="Arial Narrow" w:hAnsi="Arial Narrow"/>
          <w:b/>
          <w:bCs/>
          <w:lang w:val="en-US"/>
        </w:rPr>
        <w:t>9</w:t>
      </w:r>
      <w:r>
        <w:rPr>
          <w:rFonts w:ascii="Arial Narrow" w:hAnsi="Arial Narrow"/>
          <w:b/>
          <w:bCs/>
        </w:rPr>
        <w:t>.1 Operator Safety</w:t>
      </w:r>
    </w:p>
    <w:p w14:paraId="7DD02A19">
      <w:pPr>
        <w:pStyle w:val="39"/>
        <w:numPr>
          <w:ilvl w:val="0"/>
          <w:numId w:val="2"/>
        </w:numPr>
        <w:spacing w:before="40" w:after="40" w:line="240" w:lineRule="auto"/>
        <w:contextualSpacing w:val="0"/>
        <w:jc w:val="both"/>
        <w:rPr>
          <w:rFonts w:ascii="Arial Narrow" w:hAnsi="Arial Narrow"/>
        </w:rPr>
      </w:pPr>
      <w:r>
        <w:rPr>
          <w:rFonts w:ascii="Arial Narrow" w:hAnsi="Arial Narrow"/>
        </w:rPr>
        <w:t>Always wear gloves when handling the collection bin and debris.</w:t>
      </w:r>
    </w:p>
    <w:p w14:paraId="35EC06C1">
      <w:pPr>
        <w:pStyle w:val="39"/>
        <w:numPr>
          <w:ilvl w:val="0"/>
          <w:numId w:val="2"/>
        </w:numPr>
        <w:spacing w:before="40" w:after="40" w:line="240" w:lineRule="auto"/>
        <w:contextualSpacing w:val="0"/>
        <w:jc w:val="both"/>
        <w:rPr>
          <w:rFonts w:ascii="Arial Narrow" w:hAnsi="Arial Narrow"/>
        </w:rPr>
      </w:pPr>
      <w:r>
        <w:rPr>
          <w:rFonts w:ascii="Arial Narrow" w:hAnsi="Arial Narrow"/>
        </w:rPr>
        <w:t>Do not reach into the filtration mechanism while the system is powered on.</w:t>
      </w:r>
    </w:p>
    <w:p w14:paraId="3ACBF5C0">
      <w:pPr>
        <w:pStyle w:val="39"/>
        <w:numPr>
          <w:ilvl w:val="0"/>
          <w:numId w:val="2"/>
        </w:numPr>
        <w:spacing w:before="40" w:after="40" w:line="240" w:lineRule="auto"/>
        <w:contextualSpacing w:val="0"/>
        <w:jc w:val="both"/>
        <w:rPr>
          <w:rFonts w:ascii="Arial Narrow" w:hAnsi="Arial Narrow"/>
        </w:rPr>
      </w:pPr>
      <w:r>
        <w:rPr>
          <w:rFonts w:ascii="Arial Narrow" w:hAnsi="Arial Narrow"/>
        </w:rPr>
        <w:t>Keep hands and feet clear of the drive wheels and the conveyor during operation.</w:t>
      </w:r>
    </w:p>
    <w:p w14:paraId="30B828D4">
      <w:pPr>
        <w:pStyle w:val="39"/>
        <w:numPr>
          <w:ilvl w:val="0"/>
          <w:numId w:val="2"/>
        </w:numPr>
        <w:spacing w:before="40" w:after="40" w:line="240" w:lineRule="auto"/>
        <w:contextualSpacing w:val="0"/>
        <w:jc w:val="both"/>
        <w:rPr>
          <w:rFonts w:ascii="Arial Narrow" w:hAnsi="Arial Narrow"/>
        </w:rPr>
      </w:pPr>
      <w:r>
        <w:rPr>
          <w:rFonts w:ascii="Arial Narrow" w:hAnsi="Arial Narrow"/>
        </w:rPr>
        <w:t>Operate the unit at a safe distance — minimum 1 meter from the operator at all times.</w:t>
      </w:r>
    </w:p>
    <w:p w14:paraId="2403243C">
      <w:pPr>
        <w:spacing w:before="220" w:after="80"/>
        <w:jc w:val="both"/>
        <w:rPr>
          <w:rFonts w:ascii="Arial Narrow" w:hAnsi="Arial Narrow"/>
        </w:rPr>
      </w:pPr>
      <w:r>
        <w:rPr>
          <w:rFonts w:hint="default" w:ascii="Arial Narrow" w:hAnsi="Arial Narrow"/>
          <w:b/>
          <w:bCs/>
          <w:lang w:val="en-US"/>
        </w:rPr>
        <w:t>9</w:t>
      </w:r>
      <w:r>
        <w:rPr>
          <w:rFonts w:ascii="Arial Narrow" w:hAnsi="Arial Narrow"/>
          <w:b/>
          <w:bCs/>
        </w:rPr>
        <w:t>.2 Electrical Safety</w:t>
      </w:r>
    </w:p>
    <w:p w14:paraId="2791D5C2">
      <w:pPr>
        <w:pStyle w:val="39"/>
        <w:numPr>
          <w:ilvl w:val="0"/>
          <w:numId w:val="2"/>
        </w:numPr>
        <w:spacing w:before="40" w:after="40" w:line="240" w:lineRule="auto"/>
        <w:contextualSpacing w:val="0"/>
        <w:jc w:val="both"/>
        <w:rPr>
          <w:rFonts w:ascii="Arial Narrow" w:hAnsi="Arial Narrow"/>
        </w:rPr>
      </w:pPr>
      <w:r>
        <w:rPr>
          <w:rFonts w:ascii="Arial Narrow" w:hAnsi="Arial Narrow"/>
        </w:rPr>
        <w:t>Never expose the system to rain or submerge any component in water.</w:t>
      </w:r>
    </w:p>
    <w:p w14:paraId="20C243A7">
      <w:pPr>
        <w:pStyle w:val="39"/>
        <w:numPr>
          <w:ilvl w:val="0"/>
          <w:numId w:val="2"/>
        </w:numPr>
        <w:spacing w:before="40" w:after="40" w:line="240" w:lineRule="auto"/>
        <w:contextualSpacing w:val="0"/>
        <w:jc w:val="both"/>
        <w:rPr>
          <w:rFonts w:ascii="Arial Narrow" w:hAnsi="Arial Narrow"/>
        </w:rPr>
      </w:pPr>
      <w:r>
        <w:rPr>
          <w:rFonts w:ascii="Arial Narrow" w:hAnsi="Arial Narrow"/>
        </w:rPr>
        <w:t>Ensure all wiring connections are secure before powering on.</w:t>
      </w:r>
    </w:p>
    <w:p w14:paraId="57AA1EC8">
      <w:pPr>
        <w:pStyle w:val="39"/>
        <w:numPr>
          <w:ilvl w:val="0"/>
          <w:numId w:val="2"/>
        </w:numPr>
        <w:spacing w:before="40" w:after="40" w:line="240" w:lineRule="auto"/>
        <w:contextualSpacing w:val="0"/>
        <w:jc w:val="both"/>
        <w:rPr>
          <w:rFonts w:ascii="Arial Narrow" w:hAnsi="Arial Narrow"/>
        </w:rPr>
      </w:pPr>
      <w:r>
        <w:rPr>
          <w:rFonts w:ascii="Arial Narrow" w:hAnsi="Arial Narrow"/>
        </w:rPr>
        <w:t>Do not short-circuit the battery terminals — risk of fire or explosion.</w:t>
      </w:r>
    </w:p>
    <w:p w14:paraId="346BB294">
      <w:pPr>
        <w:pStyle w:val="39"/>
        <w:numPr>
          <w:ilvl w:val="0"/>
          <w:numId w:val="2"/>
        </w:numPr>
        <w:spacing w:before="40" w:after="40" w:line="240" w:lineRule="auto"/>
        <w:contextualSpacing w:val="0"/>
        <w:jc w:val="both"/>
        <w:rPr>
          <w:rFonts w:ascii="Arial Narrow" w:hAnsi="Arial Narrow"/>
        </w:rPr>
      </w:pPr>
      <w:r>
        <w:rPr>
          <w:rFonts w:ascii="Arial Narrow" w:hAnsi="Arial Narrow"/>
        </w:rPr>
        <w:t>Use the correct charging cables — Type-C only for the designated charging port.</w:t>
      </w:r>
    </w:p>
    <w:p w14:paraId="1FA47E3B">
      <w:pPr>
        <w:pStyle w:val="39"/>
        <w:numPr>
          <w:ilvl w:val="0"/>
          <w:numId w:val="2"/>
        </w:numPr>
        <w:spacing w:before="40" w:after="40" w:line="240" w:lineRule="auto"/>
        <w:contextualSpacing w:val="0"/>
        <w:jc w:val="both"/>
        <w:rPr>
          <w:rFonts w:ascii="Arial Narrow" w:hAnsi="Arial Narrow"/>
        </w:rPr>
      </w:pPr>
      <w:r>
        <w:rPr>
          <w:rFonts w:ascii="Arial Narrow" w:hAnsi="Arial Narrow"/>
        </w:rPr>
        <w:t>If the battery becomes swollen, discolored, or emits heat, do not use it — replace immediately.</w:t>
      </w:r>
    </w:p>
    <w:p w14:paraId="048B4E11">
      <w:pPr>
        <w:spacing w:before="220" w:after="80"/>
        <w:jc w:val="both"/>
        <w:rPr>
          <w:rFonts w:ascii="Arial Narrow" w:hAnsi="Arial Narrow"/>
        </w:rPr>
      </w:pPr>
      <w:r>
        <w:rPr>
          <w:rFonts w:hint="default" w:ascii="Arial Narrow" w:hAnsi="Arial Narrow"/>
          <w:b/>
          <w:bCs/>
          <w:lang w:val="en-US"/>
        </w:rPr>
        <w:t>9</w:t>
      </w:r>
      <w:r>
        <w:rPr>
          <w:rFonts w:ascii="Arial Narrow" w:hAnsi="Arial Narrow"/>
          <w:b/>
          <w:bCs/>
        </w:rPr>
        <w:t>.3 Environmental Guidelines</w:t>
      </w:r>
    </w:p>
    <w:p w14:paraId="6F3E913A">
      <w:pPr>
        <w:pStyle w:val="39"/>
        <w:numPr>
          <w:ilvl w:val="0"/>
          <w:numId w:val="2"/>
        </w:numPr>
        <w:spacing w:before="40" w:after="40" w:line="240" w:lineRule="auto"/>
        <w:contextualSpacing w:val="0"/>
        <w:jc w:val="both"/>
        <w:rPr>
          <w:rFonts w:ascii="Arial Narrow" w:hAnsi="Arial Narrow"/>
        </w:rPr>
      </w:pPr>
      <w:r>
        <w:rPr>
          <w:rFonts w:ascii="Arial Narrow" w:hAnsi="Arial Narrow"/>
        </w:rPr>
        <w:t>Do not operate on steep slopes or uneven terrain without manual supervision.</w:t>
      </w:r>
    </w:p>
    <w:p w14:paraId="4E5660F8">
      <w:pPr>
        <w:pStyle w:val="39"/>
        <w:numPr>
          <w:ilvl w:val="0"/>
          <w:numId w:val="2"/>
        </w:numPr>
        <w:spacing w:before="40" w:after="40" w:line="240" w:lineRule="auto"/>
        <w:contextualSpacing w:val="0"/>
        <w:jc w:val="both"/>
        <w:rPr>
          <w:rFonts w:ascii="Arial Narrow" w:hAnsi="Arial Narrow"/>
        </w:rPr>
      </w:pPr>
      <w:r>
        <w:rPr>
          <w:rFonts w:ascii="Arial Narrow" w:hAnsi="Arial Narrow"/>
        </w:rPr>
        <w:t>Avoid operating in water-logged areas — wet sand can damage motors and the mesh screen.</w:t>
      </w:r>
    </w:p>
    <w:p w14:paraId="62D2F085">
      <w:pPr>
        <w:pStyle w:val="39"/>
        <w:numPr>
          <w:ilvl w:val="0"/>
          <w:numId w:val="2"/>
        </w:numPr>
        <w:spacing w:before="40" w:after="40" w:line="240" w:lineRule="auto"/>
        <w:contextualSpacing w:val="0"/>
        <w:jc w:val="both"/>
        <w:rPr>
          <w:rFonts w:ascii="Arial Narrow" w:hAnsi="Arial Narrow"/>
        </w:rPr>
      </w:pPr>
      <w:r>
        <w:rPr>
          <w:rFonts w:ascii="Arial Narrow" w:hAnsi="Arial Narrow"/>
        </w:rPr>
        <w:t>Collect and dispose of beach debris responsibly at designated waste collection points.</w:t>
      </w:r>
    </w:p>
    <w:p w14:paraId="516203C5">
      <w:pPr>
        <w:pStyle w:val="39"/>
        <w:numPr>
          <w:ilvl w:val="0"/>
          <w:numId w:val="2"/>
        </w:numPr>
        <w:spacing w:before="40" w:after="40" w:line="240" w:lineRule="auto"/>
        <w:contextualSpacing w:val="0"/>
        <w:jc w:val="both"/>
        <w:rPr>
          <w:rFonts w:ascii="Arial Narrow" w:hAnsi="Arial Narrow"/>
        </w:rPr>
      </w:pPr>
      <w:r>
        <w:rPr>
          <w:rFonts w:ascii="Arial Narrow" w:hAnsi="Arial Narrow"/>
        </w:rPr>
        <w:t>Do not operate near wildlife habitats, nesting areas, or protected coastal zones without permission.</w:t>
      </w:r>
    </w:p>
    <w:p w14:paraId="604A1E1C">
      <w:pPr>
        <w:spacing w:before="200"/>
        <w:jc w:val="both"/>
        <w:rPr>
          <w:rFonts w:ascii="Arial Narrow" w:hAnsi="Arial Narrow"/>
        </w:rPr>
      </w:pPr>
    </w:p>
    <w:p w14:paraId="5F467075">
      <w:pPr>
        <w:numPr>
          <w:ilvl w:val="0"/>
          <w:numId w:val="14"/>
        </w:numPr>
        <w:spacing w:before="60" w:after="60"/>
        <w:ind w:left="0" w:leftChars="0" w:firstLine="0" w:firstLineChars="0"/>
        <w:jc w:val="both"/>
        <w:rPr>
          <w:rFonts w:ascii="Arial Narrow" w:hAnsi="Arial Narrow"/>
          <w:b/>
          <w:bCs/>
          <w:color w:val="000000" w:themeColor="text1"/>
          <w:sz w:val="24"/>
          <w:szCs w:val="24"/>
          <w14:textFill>
            <w14:solidFill>
              <w14:schemeClr w14:val="tx1"/>
            </w14:solidFill>
          </w14:textFill>
        </w:rPr>
      </w:pPr>
      <w:r>
        <w:rPr>
          <w:rFonts w:ascii="Arial Narrow" w:hAnsi="Arial Narrow"/>
          <w:b/>
          <w:bCs/>
          <w:color w:val="000000" w:themeColor="text1"/>
          <w:sz w:val="24"/>
          <w:szCs w:val="24"/>
          <w14:textFill>
            <w14:solidFill>
              <w14:schemeClr w14:val="tx1"/>
            </w14:solidFill>
          </w14:textFill>
        </w:rPr>
        <w:t>SYSTEM LIMITATIONS</w:t>
      </w:r>
    </w:p>
    <w:p w14:paraId="588A658C">
      <w:pPr>
        <w:numPr>
          <w:numId w:val="0"/>
        </w:numPr>
        <w:spacing w:before="60" w:after="60"/>
        <w:ind w:leftChars="0"/>
        <w:jc w:val="both"/>
        <w:rPr>
          <w:rFonts w:ascii="Arial Narrow" w:hAnsi="Arial Narrow"/>
        </w:rPr>
      </w:pPr>
      <w:r>
        <w:rPr>
          <w:rFonts w:ascii="Arial Narrow" w:hAnsi="Arial Narrow"/>
        </w:rPr>
        <w:t>Users should be aware of the following known limitations of the EcoSand Cleaner prototype:</w:t>
      </w:r>
    </w:p>
    <w:p w14:paraId="50669489">
      <w:pPr>
        <w:spacing w:before="80"/>
        <w:jc w:val="both"/>
        <w:rPr>
          <w:rFonts w:ascii="Arial Narrow" w:hAnsi="Arial Narrow"/>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430B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666666" w:sz="0" w:space="0"/>
              <w:left w:val="single" w:color="666666" w:sz="0" w:space="0"/>
              <w:bottom w:val="single" w:color="666666" w:sz="0" w:space="0"/>
              <w:right w:val="single" w:color="666666" w:sz="0" w:space="0"/>
            </w:tcBorders>
            <w:tcMar>
              <w:top w:w="80" w:type="dxa"/>
              <w:left w:w="140" w:type="dxa"/>
              <w:bottom w:w="80" w:type="dxa"/>
              <w:right w:w="140" w:type="dxa"/>
            </w:tcMar>
            <w:vAlign w:val="center"/>
          </w:tcPr>
          <w:p w14:paraId="0A5D1C19">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Limitation Area</w:t>
            </w:r>
          </w:p>
        </w:tc>
        <w:tc>
          <w:tcPr>
            <w:tcW w:w="6560" w:type="dxa"/>
            <w:tcBorders>
              <w:top w:val="single" w:color="666666" w:sz="0" w:space="0"/>
              <w:left w:val="single" w:color="666666" w:sz="0" w:space="0"/>
              <w:bottom w:val="single" w:color="666666" w:sz="0" w:space="0"/>
              <w:right w:val="single" w:color="666666" w:sz="0" w:space="0"/>
            </w:tcBorders>
            <w:tcMar>
              <w:top w:w="80" w:type="dxa"/>
              <w:left w:w="140" w:type="dxa"/>
              <w:bottom w:w="80" w:type="dxa"/>
              <w:right w:w="140" w:type="dxa"/>
            </w:tcMar>
            <w:vAlign w:val="center"/>
          </w:tcPr>
          <w:p w14:paraId="310B93C5">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Description</w:t>
            </w:r>
          </w:p>
        </w:tc>
      </w:tr>
      <w:tr w14:paraId="1E83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7C190DE4">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Terrain</w:t>
            </w:r>
          </w:p>
        </w:tc>
        <w:tc>
          <w:tcPr>
            <w:tcW w:w="65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836EF31">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Designed for flat, dry sandy beaches only. Performance degrades significantly on wet sand, steep slopes, or rocky terrain.</w:t>
            </w:r>
          </w:p>
        </w:tc>
      </w:tr>
      <w:tr w14:paraId="6B810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283B20DE">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Debris Size</w:t>
            </w:r>
          </w:p>
        </w:tc>
        <w:tc>
          <w:tcPr>
            <w:tcW w:w="65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7F689DF7">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Capable of collecting small-to-medium debris only. Cannot collect large objects (driftwood, heavy metal), liquid pollution, or oil spills.</w:t>
            </w:r>
          </w:p>
        </w:tc>
      </w:tr>
      <w:tr w14:paraId="52F1D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5097E178">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Power Supply</w:t>
            </w:r>
          </w:p>
        </w:tc>
        <w:tc>
          <w:tcPr>
            <w:tcW w:w="65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6DB1A41D">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Operational time is limited by the 12V / 20,000mAh battery. Solar charging is supplementary and weather-dependent.</w:t>
            </w:r>
          </w:p>
        </w:tc>
      </w:tr>
      <w:tr w14:paraId="066AE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24171760">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Wireless Range</w:t>
            </w:r>
          </w:p>
        </w:tc>
        <w:tc>
          <w:tcPr>
            <w:tcW w:w="65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24E87F5D">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RC control and web dashboard are limited to the range of the 2.4GHz RC system and the ESP32 local Wi-Fi network.</w:t>
            </w:r>
          </w:p>
        </w:tc>
      </w:tr>
      <w:tr w14:paraId="67716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4D9A5817">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Autonomy</w:t>
            </w:r>
          </w:p>
        </w:tc>
        <w:tc>
          <w:tcPr>
            <w:tcW w:w="65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35325847">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The system is semi-autonomous — RC operator guidance is required for navigation. It does not support fully autonomous path planning.</w:t>
            </w:r>
          </w:p>
        </w:tc>
      </w:tr>
      <w:tr w14:paraId="076F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03A9DCD5">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Water Exposure</w:t>
            </w:r>
          </w:p>
        </w:tc>
        <w:tc>
          <w:tcPr>
            <w:tcW w:w="65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268996EC">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Electronic components are not waterproof. The system must not be used in rain or near breaking waves.</w:t>
            </w:r>
          </w:p>
        </w:tc>
      </w:tr>
      <w:tr w14:paraId="69843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5E03DA38">
            <w:pPr>
              <w:jc w:val="both"/>
              <w:rPr>
                <w:rFonts w:ascii="Arial Narrow" w:hAnsi="Arial Narrow"/>
                <w:color w:val="000000" w:themeColor="text1"/>
                <w14:textFill>
                  <w14:solidFill>
                    <w14:schemeClr w14:val="tx1"/>
                  </w14:solidFill>
                </w14:textFill>
              </w:rPr>
            </w:pPr>
            <w:r>
              <w:rPr>
                <w:rFonts w:ascii="Arial Narrow" w:hAnsi="Arial Narrow"/>
                <w:b/>
                <w:bCs/>
                <w:color w:val="000000" w:themeColor="text1"/>
                <w14:textFill>
                  <w14:solidFill>
                    <w14:schemeClr w14:val="tx1"/>
                  </w14:solidFill>
                </w14:textFill>
              </w:rPr>
              <w:t>Scale</w:t>
            </w:r>
          </w:p>
        </w:tc>
        <w:tc>
          <w:tcPr>
            <w:tcW w:w="6560" w:type="dxa"/>
            <w:tcBorders>
              <w:top w:val="single" w:color="CCCCCC" w:sz="0" w:space="0"/>
              <w:left w:val="single" w:color="CCCCCC" w:sz="0" w:space="0"/>
              <w:bottom w:val="single" w:color="CCCCCC" w:sz="0" w:space="0"/>
              <w:right w:val="single" w:color="CCCCCC" w:sz="0" w:space="0"/>
            </w:tcBorders>
            <w:tcMar>
              <w:top w:w="80" w:type="dxa"/>
              <w:left w:w="140" w:type="dxa"/>
              <w:bottom w:w="80" w:type="dxa"/>
              <w:right w:w="140" w:type="dxa"/>
            </w:tcMar>
            <w:vAlign w:val="center"/>
          </w:tcPr>
          <w:p w14:paraId="54D77A86">
            <w:pPr>
              <w:jc w:val="both"/>
              <w:rPr>
                <w:rFonts w:ascii="Arial Narrow" w:hAnsi="Arial Narrow"/>
                <w:color w:val="000000" w:themeColor="text1"/>
                <w14:textFill>
                  <w14:solidFill>
                    <w14:schemeClr w14:val="tx1"/>
                  </w14:solidFill>
                </w14:textFill>
              </w:rPr>
            </w:pPr>
            <w:r>
              <w:rPr>
                <w:rFonts w:ascii="Arial Narrow" w:hAnsi="Arial Narrow"/>
                <w:color w:val="000000" w:themeColor="text1"/>
                <w14:textFill>
                  <w14:solidFill>
                    <w14:schemeClr w14:val="tx1"/>
                  </w14:solidFill>
                </w14:textFill>
              </w:rPr>
              <w:t>The prototype is designed for localized barangay-scale cleaning, not large-scale industrial beach cleaning operations.</w:t>
            </w:r>
          </w:p>
        </w:tc>
      </w:tr>
    </w:tbl>
    <w:p w14:paraId="40271C94">
      <w:pPr>
        <w:spacing w:before="200"/>
        <w:jc w:val="both"/>
        <w:rPr>
          <w:rFonts w:ascii="Arial Narrow" w:hAnsi="Arial Narrow"/>
        </w:rPr>
      </w:pPr>
    </w:p>
    <w:sectPr>
      <w:headerReference r:id="rId5" w:type="default"/>
      <w:footerReference r:id="rId6" w:type="default"/>
      <w:pgSz w:w="12240" w:h="1872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Narrow">
    <w:panose1 w:val="020B0606020202030204"/>
    <w:charset w:val="00"/>
    <w:family w:val="swiss"/>
    <w:pitch w:val="default"/>
    <w:sig w:usb0="00000287" w:usb1="00000800" w:usb2="00000000" w:usb3="00000000" w:csb0="2000009F" w:csb1="DFD7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97153490"/>
      <w:docPartObj>
        <w:docPartGallery w:val="AutoText"/>
      </w:docPartObj>
    </w:sdtPr>
    <w:sdtContent>
      <w:p w14:paraId="215796F9">
        <w:pPr>
          <w:pStyle w:val="14"/>
          <w:jc w:val="right"/>
        </w:pPr>
        <w:r>
          <w:fldChar w:fldCharType="begin"/>
        </w:r>
        <w:r>
          <w:instrText xml:space="preserve"> PAGE   \* MERGEFORMAT </w:instrText>
        </w:r>
        <w:r>
          <w:fldChar w:fldCharType="separate"/>
        </w:r>
        <w:r>
          <w:t>2</w:t>
        </w:r>
        <w:r>
          <w:fldChar w:fldCharType="end"/>
        </w:r>
      </w:p>
    </w:sdtContent>
  </w:sdt>
  <w:p w14:paraId="2C678A82">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81D15">
    <w:pPr>
      <w:pStyle w:val="15"/>
      <w:jc w:val="right"/>
    </w:pPr>
  </w:p>
  <w:p w14:paraId="6B6C1C4E">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111E3"/>
    <w:multiLevelType w:val="multilevel"/>
    <w:tmpl w:val="8BE111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056C595"/>
    <w:multiLevelType w:val="multilevel"/>
    <w:tmpl w:val="C056C5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4598BFF"/>
    <w:multiLevelType w:val="multilevel"/>
    <w:tmpl w:val="D4598B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6AA58D9"/>
    <w:multiLevelType w:val="singleLevel"/>
    <w:tmpl w:val="F6AA58D9"/>
    <w:lvl w:ilvl="0" w:tentative="0">
      <w:start w:val="3"/>
      <w:numFmt w:val="decimal"/>
      <w:suff w:val="space"/>
      <w:lvlText w:val="%1."/>
      <w:lvlJc w:val="left"/>
    </w:lvl>
  </w:abstractNum>
  <w:abstractNum w:abstractNumId="4">
    <w:nsid w:val="FFFFFF89"/>
    <w:multiLevelType w:val="singleLevel"/>
    <w:tmpl w:val="FFFFFF89"/>
    <w:lvl w:ilvl="0" w:tentative="0">
      <w:start w:val="1"/>
      <w:numFmt w:val="bullet"/>
      <w:pStyle w:val="18"/>
      <w:lvlText w:val=""/>
      <w:lvlJc w:val="left"/>
      <w:pPr>
        <w:tabs>
          <w:tab w:val="left" w:pos="360"/>
        </w:tabs>
        <w:ind w:left="360" w:hanging="360"/>
      </w:pPr>
      <w:rPr>
        <w:rFonts w:hint="default" w:ascii="Symbol" w:hAnsi="Symbol"/>
      </w:rPr>
    </w:lvl>
  </w:abstractNum>
  <w:abstractNum w:abstractNumId="5">
    <w:nsid w:val="0278BA74"/>
    <w:multiLevelType w:val="multilevel"/>
    <w:tmpl w:val="0278BA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25DCEC68"/>
    <w:multiLevelType w:val="multilevel"/>
    <w:tmpl w:val="25DCEC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6E91D1C"/>
    <w:multiLevelType w:val="multilevel"/>
    <w:tmpl w:val="36E91D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92A835E"/>
    <w:multiLevelType w:val="multilevel"/>
    <w:tmpl w:val="392A83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1DC5075"/>
    <w:multiLevelType w:val="multilevel"/>
    <w:tmpl w:val="41DC5075"/>
    <w:lvl w:ilvl="0" w:tentative="0">
      <w:start w:val="1"/>
      <w:numFmt w:val="bullet"/>
      <w:lvlText w:val="•"/>
      <w:lvlJc w:val="left"/>
      <w:pPr>
        <w:ind w:left="540" w:hanging="260"/>
      </w:pPr>
    </w:lvl>
    <w:lvl w:ilvl="1" w:tentative="0">
      <w:start w:val="1"/>
      <w:numFmt w:val="bullet"/>
      <w:lvlText w:val="◦"/>
      <w:lvlJc w:val="left"/>
      <w:pPr>
        <w:ind w:left="900" w:hanging="2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507DEE7A"/>
    <w:multiLevelType w:val="multilevel"/>
    <w:tmpl w:val="507DEE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14D153E"/>
    <w:multiLevelType w:val="singleLevel"/>
    <w:tmpl w:val="514D153E"/>
    <w:lvl w:ilvl="0" w:tentative="0">
      <w:start w:val="10"/>
      <w:numFmt w:val="decimal"/>
      <w:suff w:val="space"/>
      <w:lvlText w:val="%1."/>
      <w:lvlJc w:val="left"/>
    </w:lvl>
  </w:abstractNum>
  <w:abstractNum w:abstractNumId="12">
    <w:nsid w:val="6F0AE23B"/>
    <w:multiLevelType w:val="multilevel"/>
    <w:tmpl w:val="6F0AE2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6BD1F1E"/>
    <w:multiLevelType w:val="multilevel"/>
    <w:tmpl w:val="76BD1F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9"/>
    <w:lvlOverride w:ilvl="0">
      <w:startOverride w:val="1"/>
    </w:lvlOverride>
  </w:num>
  <w:num w:numId="3">
    <w:abstractNumId w:val="3"/>
  </w:num>
  <w:num w:numId="4">
    <w:abstractNumId w:val="5"/>
  </w:num>
  <w:num w:numId="5">
    <w:abstractNumId w:val="6"/>
  </w:num>
  <w:num w:numId="6">
    <w:abstractNumId w:val="0"/>
  </w:num>
  <w:num w:numId="7">
    <w:abstractNumId w:val="12"/>
  </w:num>
  <w:num w:numId="8">
    <w:abstractNumId w:val="1"/>
  </w:num>
  <w:num w:numId="9">
    <w:abstractNumId w:val="8"/>
  </w:num>
  <w:num w:numId="10">
    <w:abstractNumId w:val="7"/>
  </w:num>
  <w:num w:numId="11">
    <w:abstractNumId w:val="13"/>
  </w:num>
  <w:num w:numId="12">
    <w:abstractNumId w:val="2"/>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AD2"/>
    <w:rsid w:val="00010B8A"/>
    <w:rsid w:val="00045882"/>
    <w:rsid w:val="00096328"/>
    <w:rsid w:val="000C0841"/>
    <w:rsid w:val="000C35D1"/>
    <w:rsid w:val="000F62AF"/>
    <w:rsid w:val="001157EC"/>
    <w:rsid w:val="001517C0"/>
    <w:rsid w:val="001572B4"/>
    <w:rsid w:val="00161E8A"/>
    <w:rsid w:val="00170F3D"/>
    <w:rsid w:val="00196AFA"/>
    <w:rsid w:val="001B46AD"/>
    <w:rsid w:val="001B5F0A"/>
    <w:rsid w:val="001C7FED"/>
    <w:rsid w:val="001F3BDC"/>
    <w:rsid w:val="00203468"/>
    <w:rsid w:val="00226E5F"/>
    <w:rsid w:val="00235495"/>
    <w:rsid w:val="00246A62"/>
    <w:rsid w:val="0025184E"/>
    <w:rsid w:val="00287DB7"/>
    <w:rsid w:val="00291257"/>
    <w:rsid w:val="002C3E93"/>
    <w:rsid w:val="002C511C"/>
    <w:rsid w:val="002C69CB"/>
    <w:rsid w:val="002D205D"/>
    <w:rsid w:val="003063DE"/>
    <w:rsid w:val="00321AC4"/>
    <w:rsid w:val="00321E2D"/>
    <w:rsid w:val="00331538"/>
    <w:rsid w:val="003768B3"/>
    <w:rsid w:val="00391D88"/>
    <w:rsid w:val="003A14ED"/>
    <w:rsid w:val="003C4690"/>
    <w:rsid w:val="003C6053"/>
    <w:rsid w:val="003D1B0A"/>
    <w:rsid w:val="003E6B2A"/>
    <w:rsid w:val="003F15E7"/>
    <w:rsid w:val="00403740"/>
    <w:rsid w:val="004073EF"/>
    <w:rsid w:val="00411C31"/>
    <w:rsid w:val="00445523"/>
    <w:rsid w:val="004507B0"/>
    <w:rsid w:val="004700DD"/>
    <w:rsid w:val="004A4AF9"/>
    <w:rsid w:val="004C61FD"/>
    <w:rsid w:val="004C674B"/>
    <w:rsid w:val="004D0712"/>
    <w:rsid w:val="004E2AAA"/>
    <w:rsid w:val="0051019E"/>
    <w:rsid w:val="00512314"/>
    <w:rsid w:val="00563362"/>
    <w:rsid w:val="00563E40"/>
    <w:rsid w:val="005952B5"/>
    <w:rsid w:val="005F06AD"/>
    <w:rsid w:val="005F71A6"/>
    <w:rsid w:val="00620639"/>
    <w:rsid w:val="006556CE"/>
    <w:rsid w:val="0067537E"/>
    <w:rsid w:val="0068228B"/>
    <w:rsid w:val="006A42AF"/>
    <w:rsid w:val="006B28F2"/>
    <w:rsid w:val="006F2878"/>
    <w:rsid w:val="0070556C"/>
    <w:rsid w:val="00731AD2"/>
    <w:rsid w:val="00751866"/>
    <w:rsid w:val="007C0898"/>
    <w:rsid w:val="007C2E44"/>
    <w:rsid w:val="007D5C09"/>
    <w:rsid w:val="007D68FB"/>
    <w:rsid w:val="007E1F62"/>
    <w:rsid w:val="007E3A1A"/>
    <w:rsid w:val="007E5B68"/>
    <w:rsid w:val="007F056F"/>
    <w:rsid w:val="007F3D8D"/>
    <w:rsid w:val="007F3E9D"/>
    <w:rsid w:val="00826952"/>
    <w:rsid w:val="00852E8E"/>
    <w:rsid w:val="008854B4"/>
    <w:rsid w:val="008C5E98"/>
    <w:rsid w:val="009179D4"/>
    <w:rsid w:val="00917F42"/>
    <w:rsid w:val="00922F18"/>
    <w:rsid w:val="00933435"/>
    <w:rsid w:val="00965930"/>
    <w:rsid w:val="0098080A"/>
    <w:rsid w:val="009872BD"/>
    <w:rsid w:val="00996A31"/>
    <w:rsid w:val="009A43BA"/>
    <w:rsid w:val="009B2C03"/>
    <w:rsid w:val="009C5EE2"/>
    <w:rsid w:val="009D1697"/>
    <w:rsid w:val="009D51B7"/>
    <w:rsid w:val="009E2747"/>
    <w:rsid w:val="009E46AF"/>
    <w:rsid w:val="00A00D10"/>
    <w:rsid w:val="00A37693"/>
    <w:rsid w:val="00A632FE"/>
    <w:rsid w:val="00A73218"/>
    <w:rsid w:val="00A960FE"/>
    <w:rsid w:val="00B24A52"/>
    <w:rsid w:val="00B539E6"/>
    <w:rsid w:val="00B80AFF"/>
    <w:rsid w:val="00B86CE3"/>
    <w:rsid w:val="00BC221D"/>
    <w:rsid w:val="00C03398"/>
    <w:rsid w:val="00C17481"/>
    <w:rsid w:val="00C24918"/>
    <w:rsid w:val="00C531DB"/>
    <w:rsid w:val="00C87849"/>
    <w:rsid w:val="00C908ED"/>
    <w:rsid w:val="00C979A7"/>
    <w:rsid w:val="00CA0C5D"/>
    <w:rsid w:val="00CB488B"/>
    <w:rsid w:val="00CD174A"/>
    <w:rsid w:val="00D036A8"/>
    <w:rsid w:val="00D05FEF"/>
    <w:rsid w:val="00D1158E"/>
    <w:rsid w:val="00D21AC0"/>
    <w:rsid w:val="00D33509"/>
    <w:rsid w:val="00D34AE6"/>
    <w:rsid w:val="00D4173E"/>
    <w:rsid w:val="00D421D0"/>
    <w:rsid w:val="00D4530E"/>
    <w:rsid w:val="00D5596A"/>
    <w:rsid w:val="00D57F7C"/>
    <w:rsid w:val="00D763DA"/>
    <w:rsid w:val="00D842B9"/>
    <w:rsid w:val="00DA6FD4"/>
    <w:rsid w:val="00DF445E"/>
    <w:rsid w:val="00E1697F"/>
    <w:rsid w:val="00E41C94"/>
    <w:rsid w:val="00E63C23"/>
    <w:rsid w:val="00E66437"/>
    <w:rsid w:val="00E7252F"/>
    <w:rsid w:val="00E95BC1"/>
    <w:rsid w:val="00E95C98"/>
    <w:rsid w:val="00EA0C28"/>
    <w:rsid w:val="00EA3496"/>
    <w:rsid w:val="00EA689C"/>
    <w:rsid w:val="00EA7A2A"/>
    <w:rsid w:val="00EB1DB4"/>
    <w:rsid w:val="00EE4988"/>
    <w:rsid w:val="00EE527D"/>
    <w:rsid w:val="00EE70D1"/>
    <w:rsid w:val="00F030D1"/>
    <w:rsid w:val="00F21562"/>
    <w:rsid w:val="00F24826"/>
    <w:rsid w:val="00F32264"/>
    <w:rsid w:val="00F57CE5"/>
    <w:rsid w:val="00F71407"/>
    <w:rsid w:val="00F81820"/>
    <w:rsid w:val="00F82CC4"/>
    <w:rsid w:val="00F862B0"/>
    <w:rsid w:val="00FB04D2"/>
    <w:rsid w:val="00FB4E0C"/>
    <w:rsid w:val="0B5F3925"/>
    <w:rsid w:val="0F657030"/>
    <w:rsid w:val="10DE709A"/>
    <w:rsid w:val="16F5338F"/>
    <w:rsid w:val="1CD863FC"/>
    <w:rsid w:val="1D110BF5"/>
    <w:rsid w:val="2D2D2C93"/>
    <w:rsid w:val="36687282"/>
    <w:rsid w:val="3D566086"/>
    <w:rsid w:val="45D86F40"/>
    <w:rsid w:val="4A2E240B"/>
    <w:rsid w:val="4F877CDB"/>
    <w:rsid w:val="51776D26"/>
    <w:rsid w:val="5C7D6D34"/>
    <w:rsid w:val="66AB0941"/>
    <w:rsid w:val="69990F25"/>
    <w:rsid w:val="6DEF7365"/>
    <w:rsid w:val="706127A4"/>
    <w:rsid w:val="752E07F8"/>
    <w:rsid w:val="77C80239"/>
    <w:rsid w:val="78880AE2"/>
    <w:rsid w:val="7CE36713"/>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paragraph" w:styleId="2">
    <w:name w:val="heading 1"/>
    <w:basedOn w:val="1"/>
    <w:next w:val="1"/>
    <w:link w:val="2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5"/>
    <w:unhideWhenUsed/>
    <w:uiPriority w:val="99"/>
    <w:pPr>
      <w:tabs>
        <w:tab w:val="center" w:pos="4680"/>
        <w:tab w:val="right" w:pos="9360"/>
      </w:tabs>
      <w:spacing w:after="0" w:line="240" w:lineRule="auto"/>
    </w:pPr>
  </w:style>
  <w:style w:type="paragraph" w:styleId="15">
    <w:name w:val="header"/>
    <w:basedOn w:val="1"/>
    <w:link w:val="44"/>
    <w:unhideWhenUsed/>
    <w:qFormat/>
    <w:uiPriority w:val="99"/>
    <w:pPr>
      <w:tabs>
        <w:tab w:val="center" w:pos="4680"/>
        <w:tab w:val="right" w:pos="9360"/>
      </w:tabs>
      <w:spacing w:after="0" w:line="240" w:lineRule="auto"/>
    </w:pPr>
  </w:style>
  <w:style w:type="character" w:styleId="16">
    <w:name w:val="HTML Code"/>
    <w:basedOn w:val="11"/>
    <w:semiHidden/>
    <w:unhideWhenUsed/>
    <w:uiPriority w:val="99"/>
    <w:rPr>
      <w:rFonts w:ascii="Courier New" w:hAnsi="Courier New" w:cs="Courier New"/>
      <w:sz w:val="20"/>
      <w:szCs w:val="20"/>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List Bullet"/>
    <w:basedOn w:val="1"/>
    <w:unhideWhenUsed/>
    <w:qFormat/>
    <w:uiPriority w:val="99"/>
    <w:pPr>
      <w:numPr>
        <w:ilvl w:val="0"/>
        <w:numId w:val="1"/>
      </w:numPr>
      <w:tabs>
        <w:tab w:val="clear" w:pos="360"/>
      </w:tabs>
      <w:spacing w:after="200" w:line="276" w:lineRule="auto"/>
      <w:ind w:left="0" w:firstLine="0"/>
      <w:contextualSpacing/>
    </w:pPr>
    <w:rPr>
      <w:rFonts w:ascii="Calibri" w:hAnsi="Calibri" w:eastAsiaTheme="minorEastAsia"/>
      <w:lang w:val="en-US"/>
    </w:rPr>
  </w:style>
  <w:style w:type="paragraph" w:styleId="19">
    <w:name w:val="Normal (Web)"/>
    <w:basedOn w:val="1"/>
    <w:semiHidden/>
    <w:unhideWhenUsed/>
    <w:uiPriority w:val="99"/>
    <w:rPr>
      <w:sz w:val="24"/>
      <w:szCs w:val="24"/>
    </w:rPr>
  </w:style>
  <w:style w:type="character" w:styleId="20">
    <w:name w:val="Strong"/>
    <w:basedOn w:val="11"/>
    <w:qFormat/>
    <w:uiPriority w:val="22"/>
    <w:rPr>
      <w:b/>
      <w:bCs/>
    </w:rPr>
  </w:style>
  <w:style w:type="paragraph" w:styleId="21">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spacing w:after="100"/>
    </w:pPr>
  </w:style>
  <w:style w:type="paragraph" w:styleId="25">
    <w:name w:val="toc 3"/>
    <w:basedOn w:val="1"/>
    <w:next w:val="1"/>
    <w:autoRedefine/>
    <w:unhideWhenUsed/>
    <w:qFormat/>
    <w:uiPriority w:val="39"/>
    <w:pPr>
      <w:spacing w:after="100"/>
      <w:ind w:left="440"/>
    </w:pPr>
  </w:style>
  <w:style w:type="character" w:customStyle="1" w:styleId="2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7">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9">
    <w:name w:val="Heading 4 Char"/>
    <w:basedOn w:val="11"/>
    <w:link w:val="5"/>
    <w:semiHidden/>
    <w:qFormat/>
    <w:uiPriority w:val="9"/>
    <w:rPr>
      <w:rFonts w:eastAsiaTheme="majorEastAsia" w:cstheme="majorBidi"/>
      <w:i/>
      <w:iCs/>
      <w:color w:val="2F5597" w:themeColor="accent1" w:themeShade="BF"/>
    </w:rPr>
  </w:style>
  <w:style w:type="character" w:customStyle="1" w:styleId="30">
    <w:name w:val="Heading 5 Char"/>
    <w:basedOn w:val="11"/>
    <w:link w:val="6"/>
    <w:semiHidden/>
    <w:qFormat/>
    <w:uiPriority w:val="9"/>
    <w:rPr>
      <w:rFonts w:eastAsiaTheme="majorEastAsia" w:cstheme="majorBidi"/>
      <w:color w:val="2F5597"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3"/>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0"/>
    <w:pPr>
      <w:ind w:left="720"/>
      <w:contextualSpacing/>
    </w:pPr>
  </w:style>
  <w:style w:type="character" w:customStyle="1" w:styleId="40">
    <w:name w:val="Intense Emphasis"/>
    <w:basedOn w:val="11"/>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Intense Quote Char"/>
    <w:basedOn w:val="11"/>
    <w:link w:val="41"/>
    <w:qFormat/>
    <w:uiPriority w:val="30"/>
    <w:rPr>
      <w:i/>
      <w:iCs/>
      <w:color w:val="2F5597" w:themeColor="accent1" w:themeShade="BF"/>
    </w:rPr>
  </w:style>
  <w:style w:type="character" w:customStyle="1" w:styleId="43">
    <w:name w:val="Intense Reference"/>
    <w:basedOn w:val="11"/>
    <w:qFormat/>
    <w:uiPriority w:val="32"/>
    <w:rPr>
      <w:b/>
      <w:bCs/>
      <w:smallCaps/>
      <w:color w:val="2F5597" w:themeColor="accent1" w:themeShade="BF"/>
      <w:spacing w:val="5"/>
    </w:rPr>
  </w:style>
  <w:style w:type="character" w:customStyle="1" w:styleId="44">
    <w:name w:val="Header Char"/>
    <w:basedOn w:val="11"/>
    <w:link w:val="15"/>
    <w:uiPriority w:val="99"/>
  </w:style>
  <w:style w:type="character" w:customStyle="1" w:styleId="45">
    <w:name w:val="Footer Char"/>
    <w:basedOn w:val="11"/>
    <w:link w:val="14"/>
    <w:uiPriority w:val="99"/>
  </w:style>
  <w:style w:type="table" w:customStyle="1" w:styleId="46">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7">
    <w:name w:val="TOC Heading"/>
    <w:basedOn w:val="2"/>
    <w:next w:val="1"/>
    <w:unhideWhenUsed/>
    <w:qFormat/>
    <w:uiPriority w:val="39"/>
    <w:pPr>
      <w:spacing w:before="240" w:after="0"/>
      <w:outlineLvl w:val="9"/>
    </w:pPr>
    <w:rPr>
      <w:sz w:val="32"/>
      <w:szCs w:val="32"/>
      <w:lang w:val="en-US"/>
    </w:rPr>
  </w:style>
  <w:style w:type="paragraph" w:styleId="48">
    <w:name w:val="No Spacing"/>
    <w:qFormat/>
    <w:uiPriority w:val="1"/>
    <w:pPr>
      <w:spacing w:after="0" w:line="240" w:lineRule="auto"/>
    </w:pPr>
    <w:rPr>
      <w:rFonts w:asciiTheme="minorHAnsi" w:hAnsiTheme="minorHAnsi" w:eastAsiaTheme="minorHAnsi" w:cstheme="minorBidi"/>
      <w:sz w:val="22"/>
      <w:szCs w:val="22"/>
      <w:lang w:val="en-PH"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48AD62E3F25F24292D5155787686BFF" ma:contentTypeVersion="0" ma:contentTypeDescription="Create a new document." ma:contentTypeScope="" ma:versionID="55c640191da4b7ba5727cbac9619bbf9">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A202E2-32AE-4DC2-B482-55EDFA88203F}">
  <ds:schemaRefs/>
</ds:datastoreItem>
</file>

<file path=customXml/itemProps2.xml><?xml version="1.0" encoding="utf-8"?>
<ds:datastoreItem xmlns:ds="http://schemas.openxmlformats.org/officeDocument/2006/customXml" ds:itemID="{33A6AC0C-9247-4F14-A06C-036548EEF8A6}">
  <ds:schemaRefs/>
</ds:datastoreItem>
</file>

<file path=customXml/itemProps3.xml><?xml version="1.0" encoding="utf-8"?>
<ds:datastoreItem xmlns:ds="http://schemas.openxmlformats.org/officeDocument/2006/customXml" ds:itemID="{61A18B94-8AB3-4C77-8272-3A1730469C86}">
  <ds:schemaRefs/>
</ds:datastoreItem>
</file>

<file path=customXml/itemProps4.xml><?xml version="1.0" encoding="utf-8"?>
<ds:datastoreItem xmlns:ds="http://schemas.openxmlformats.org/officeDocument/2006/customXml" ds:itemID="{7528DDE2-D6B7-4A90-B263-79676D0C9E6E}">
  <ds:schemaRefs/>
</ds:datastoreItem>
</file>

<file path=docProps/app.xml><?xml version="1.0" encoding="utf-8"?>
<Properties xmlns="http://schemas.openxmlformats.org/officeDocument/2006/extended-properties" xmlns:vt="http://schemas.openxmlformats.org/officeDocument/2006/docPropsVTypes">
  <Template>Normal</Template>
  <Pages>13</Pages>
  <Words>273</Words>
  <Characters>1482</Characters>
  <Lines>100</Lines>
  <Paragraphs>28</Paragraphs>
  <TotalTime>25</TotalTime>
  <ScaleCrop>false</ScaleCrop>
  <LinksUpToDate>false</LinksUpToDate>
  <CharactersWithSpaces>1691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2026-02-23T04:41:00Z</dcterms:created>
  <dc:creator>Christian</dc:creator>
  <cp:lastModifiedBy>PC</cp:lastModifiedBy>
  <cp:lastPrinted>2026-01-09T05:19:00Z</cp:lastPrinted>
  <dcterms:modified xsi:type="dcterms:W3CDTF">2026-05-11T20:16:42Z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0x010100D48AD62E3F25F24292D5155787686BFF</vt:lpwstr>
  </property>
  <property fmtid="{D5CDD505-2E9C-101B-9397-08002B2CF9AE}" pid="3" name="KSOTemplateDocerSaveRecord">
    <vt:lpwstr>eyJoZGlkIjoiOGFjNTk5YTM1ODBmYTIxMDJlYWU0NzEyZmMwMjE5MGUiLCJ1c2VySWQiOiI3MDUwMDI4NzUyMzYifQ==</vt:lpwstr>
  </property>
  <property fmtid="{D5CDD505-2E9C-101B-9397-08002B2CF9AE}" pid="4" name="KSOProductBuildVer">
    <vt:lpwstr>1033-12.1.0.25862</vt:lpwstr>
  </property>
  <property fmtid="{D5CDD505-2E9C-101B-9397-08002B2CF9AE}" pid="5" name="ICV">
    <vt:lpwstr>38F5229BC2344B8F83FE6C9D25B60A11_13</vt:lpwstr>
  </property>
</Properties>
</file>