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41AA7" w:rsidRDefault="00941AA7" w:rsidP="00941AA7">
      <w:pPr>
        <w:pStyle w:val="NormalnyWeb"/>
      </w:pPr>
      <w:r>
        <w:rPr>
          <w:rStyle w:val="Pogrubienie"/>
        </w:rPr>
        <w:t>12. Porównanie metod uwierzytelniania: hasło vs SMS-OTP vs klucz U2F/FIDO</w:t>
      </w:r>
      <w:r>
        <w:br/>
      </w:r>
      <w:r>
        <w:rPr>
          <w:rStyle w:val="Pogrubienie"/>
        </w:rPr>
        <w:t>Zadanie:</w:t>
      </w:r>
      <w:r>
        <w:t xml:space="preserve"> wypisz różnice między hasłem, kodem SMS, kluczem U2F/FIDO. Które rozwiązanie jest najbezpieczniejsze i dlaczego</w:t>
      </w:r>
      <w:r>
        <w:br/>
      </w:r>
      <w:r>
        <w:rPr>
          <w:rStyle w:val="Pogrubienie"/>
        </w:rPr>
        <w:t>Cel:</w:t>
      </w:r>
      <w:r>
        <w:t xml:space="preserve"> poznanie różnych metod MFA</w:t>
      </w:r>
    </w:p>
    <w:p w:rsidR="004D7828" w:rsidRDefault="00941AA7" w:rsidP="00941AA7">
      <w:pPr>
        <w:pStyle w:val="NormalnyWeb"/>
      </w:pPr>
      <w:r>
        <w:rPr>
          <w:rStyle w:val="Pogrubienie"/>
        </w:rPr>
        <w:t>12.1. Hasło. co wiem</w:t>
      </w:r>
      <w:r>
        <w:br/>
      </w:r>
      <w:r>
        <w:rPr>
          <w:rStyle w:val="Pogrubienie"/>
        </w:rPr>
        <w:t>Opis:</w:t>
      </w:r>
      <w:r>
        <w:t xml:space="preserve"> użytkownik wpisuje zapamiętany ciąg znaków.</w:t>
      </w:r>
      <w:r>
        <w:br/>
      </w:r>
      <w:r>
        <w:rPr>
          <w:rStyle w:val="Pogrubienie"/>
        </w:rPr>
        <w:t>Praktyka i ryzyka:</w:t>
      </w:r>
    </w:p>
    <w:p w:rsidR="004D7828" w:rsidRDefault="00941AA7" w:rsidP="004D7828">
      <w:pPr>
        <w:pStyle w:val="NormalnyWeb"/>
        <w:numPr>
          <w:ilvl w:val="0"/>
          <w:numId w:val="11"/>
        </w:numPr>
      </w:pPr>
      <w:r>
        <w:t>Użytkownicy tworzą hasła łatwe do odgadnięcia. Na przykład wzorce słownikowe, lata, elementy życia prywatnego. Często używają tego samego hasła w wielu serwisach.</w:t>
      </w:r>
    </w:p>
    <w:p w:rsidR="004D7828" w:rsidRDefault="00941AA7" w:rsidP="004D7828">
      <w:pPr>
        <w:pStyle w:val="NormalnyWeb"/>
        <w:numPr>
          <w:ilvl w:val="0"/>
          <w:numId w:val="11"/>
        </w:numPr>
      </w:pPr>
      <w:r>
        <w:t xml:space="preserve">Typowe ataki to </w:t>
      </w:r>
      <w:proofErr w:type="spellStart"/>
      <w:r>
        <w:t>phishing</w:t>
      </w:r>
      <w:proofErr w:type="spellEnd"/>
      <w:r>
        <w:t xml:space="preserve">, </w:t>
      </w:r>
      <w:proofErr w:type="spellStart"/>
      <w:r>
        <w:t>credential</w:t>
      </w:r>
      <w:proofErr w:type="spellEnd"/>
      <w:r>
        <w:t xml:space="preserve"> </w:t>
      </w:r>
      <w:proofErr w:type="spellStart"/>
      <w:r>
        <w:t>stuffing</w:t>
      </w:r>
      <w:proofErr w:type="spellEnd"/>
      <w:r>
        <w:t xml:space="preserve">, </w:t>
      </w:r>
      <w:proofErr w:type="spellStart"/>
      <w:r>
        <w:t>brute</w:t>
      </w:r>
      <w:proofErr w:type="spellEnd"/>
      <w:r>
        <w:t xml:space="preserve"> </w:t>
      </w:r>
      <w:proofErr w:type="spellStart"/>
      <w:r>
        <w:t>force</w:t>
      </w:r>
      <w:proofErr w:type="spellEnd"/>
      <w:r>
        <w:t xml:space="preserve"> oraz łamanie offline po wycieku bazy.</w:t>
      </w:r>
    </w:p>
    <w:p w:rsidR="004D7828" w:rsidRDefault="00941AA7" w:rsidP="00941AA7">
      <w:pPr>
        <w:pStyle w:val="NormalnyWeb"/>
      </w:pPr>
      <w:r>
        <w:rPr>
          <w:rStyle w:val="Pogrubienie"/>
        </w:rPr>
        <w:t>Wytyczne NIST SP 800-63B. skrót:</w:t>
      </w:r>
    </w:p>
    <w:p w:rsidR="004D7828" w:rsidRDefault="00941AA7" w:rsidP="004D7828">
      <w:pPr>
        <w:pStyle w:val="NormalnyWeb"/>
        <w:numPr>
          <w:ilvl w:val="0"/>
          <w:numId w:val="12"/>
        </w:numPr>
      </w:pPr>
      <w:r>
        <w:t>Serwis powinien akceptować długie hasła i odrzucać hasła powszechne lub skompromitowane. Nie należy wymuszać sztucznej złożoności typu obowiązkowy symbol czy konkretna liczba wielkich liter.</w:t>
      </w:r>
    </w:p>
    <w:p w:rsidR="004D7828" w:rsidRDefault="00941AA7" w:rsidP="004D7828">
      <w:pPr>
        <w:pStyle w:val="NormalnyWeb"/>
        <w:numPr>
          <w:ilvl w:val="0"/>
          <w:numId w:val="12"/>
        </w:numPr>
      </w:pPr>
      <w:r>
        <w:t>Nie należy wymuszać rotacji hasła w stałych odstępach czasu bez oznak kompromitacji. Rotacja na zegarze sprzyja przewidywalnym ewolucjom haseł. Przykład. Zima2025 zmienia się w Wiosna2025.</w:t>
      </w:r>
    </w:p>
    <w:p w:rsidR="00941AA7" w:rsidRDefault="00941AA7" w:rsidP="00941AA7">
      <w:pPr>
        <w:pStyle w:val="NormalnyWeb"/>
      </w:pPr>
      <w:r>
        <w:rPr>
          <w:rStyle w:val="Pogrubienie"/>
        </w:rPr>
        <w:t>Wniosek:</w:t>
      </w:r>
      <w:r>
        <w:t xml:space="preserve"> samo hasło jest najsłabsze w praktyce. Powinno być używane razem z drugim czynnikiem.</w:t>
      </w:r>
    </w:p>
    <w:p w:rsidR="004D7828" w:rsidRDefault="00941AA7" w:rsidP="00941AA7">
      <w:pPr>
        <w:pStyle w:val="NormalnyWeb"/>
      </w:pPr>
      <w:r>
        <w:rPr>
          <w:rStyle w:val="Pogrubienie"/>
        </w:rPr>
        <w:t>12.3. SMS-OTP i kody jednorazowe. co mam</w:t>
      </w:r>
      <w:r>
        <w:br/>
      </w:r>
      <w:r>
        <w:rPr>
          <w:rStyle w:val="Pogrubienie"/>
        </w:rPr>
        <w:t>Opis:</w:t>
      </w:r>
      <w:r>
        <w:t xml:space="preserve"> jednorazowy kod dostarczony SMS lub generowany w aplikacji OTP.</w:t>
      </w:r>
      <w:r>
        <w:br/>
      </w:r>
      <w:r>
        <w:rPr>
          <w:rStyle w:val="Pogrubienie"/>
        </w:rPr>
        <w:t>Zalety:</w:t>
      </w:r>
      <w:r>
        <w:t xml:space="preserve"> kod ma krótką ważność. Użytkownik nie musi zapamiętywać kolejnego sekretu.</w:t>
      </w:r>
      <w:r>
        <w:br/>
      </w:r>
      <w:r>
        <w:rPr>
          <w:rStyle w:val="Pogrubienie"/>
        </w:rPr>
        <w:t>Ryzyka:</w:t>
      </w:r>
    </w:p>
    <w:p w:rsidR="004D7828" w:rsidRDefault="00941AA7" w:rsidP="004D7828">
      <w:pPr>
        <w:pStyle w:val="NormalnyWeb"/>
        <w:numPr>
          <w:ilvl w:val="0"/>
          <w:numId w:val="13"/>
        </w:numPr>
      </w:pPr>
      <w:r>
        <w:t xml:space="preserve">Metoda nie jest odporna na </w:t>
      </w:r>
      <w:proofErr w:type="spellStart"/>
      <w:r>
        <w:t>phishing</w:t>
      </w:r>
      <w:proofErr w:type="spellEnd"/>
      <w:r>
        <w:t xml:space="preserve"> oraz ataki typu </w:t>
      </w:r>
      <w:proofErr w:type="spellStart"/>
      <w:r>
        <w:t>man</w:t>
      </w:r>
      <w:proofErr w:type="spellEnd"/>
      <w:r>
        <w:t xml:space="preserve"> in the </w:t>
      </w:r>
      <w:proofErr w:type="spellStart"/>
      <w:r>
        <w:t>middle</w:t>
      </w:r>
      <w:proofErr w:type="spellEnd"/>
      <w:r>
        <w:t>. Kod można wyłudzić.</w:t>
      </w:r>
    </w:p>
    <w:p w:rsidR="004D7828" w:rsidRDefault="00941AA7" w:rsidP="004D7828">
      <w:pPr>
        <w:pStyle w:val="NormalnyWeb"/>
        <w:numPr>
          <w:ilvl w:val="0"/>
          <w:numId w:val="13"/>
        </w:numPr>
      </w:pPr>
      <w:r>
        <w:t xml:space="preserve">Występują ataki na numer i infrastrukturę telekomunikacyjną. Na przykład SIM </w:t>
      </w:r>
      <w:proofErr w:type="spellStart"/>
      <w:r>
        <w:t>swap</w:t>
      </w:r>
      <w:proofErr w:type="spellEnd"/>
      <w:r>
        <w:t xml:space="preserve"> oraz słabości SS7.</w:t>
      </w:r>
    </w:p>
    <w:p w:rsidR="00941AA7" w:rsidRPr="004D7828" w:rsidRDefault="00941AA7" w:rsidP="00941AA7">
      <w:pPr>
        <w:pStyle w:val="NormalnyWeb"/>
        <w:rPr>
          <w:b/>
          <w:bCs/>
        </w:rPr>
      </w:pPr>
      <w:r>
        <w:rPr>
          <w:rStyle w:val="Pogrubienie"/>
        </w:rPr>
        <w:t>Wniosek:</w:t>
      </w:r>
      <w:r>
        <w:t xml:space="preserve"> lepsze niż samo hasło. Jako drugi czynnik SMS nie spełnia kryteriów odporności na </w:t>
      </w:r>
      <w:proofErr w:type="spellStart"/>
      <w:r>
        <w:t>phishing</w:t>
      </w:r>
      <w:proofErr w:type="spellEnd"/>
      <w:r>
        <w:t>. Jeśli FIDO nie jest dostępne lepiej użyć aplikacji OTP niż SMS.</w:t>
      </w:r>
    </w:p>
    <w:p w:rsidR="004D7828" w:rsidRDefault="00941AA7" w:rsidP="00941AA7">
      <w:pPr>
        <w:pStyle w:val="NormalnyWeb"/>
      </w:pPr>
      <w:r>
        <w:rPr>
          <w:rStyle w:val="Pogrubienie"/>
        </w:rPr>
        <w:t xml:space="preserve">12.4. U2F i FIDO oraz </w:t>
      </w:r>
      <w:proofErr w:type="spellStart"/>
      <w:r>
        <w:rPr>
          <w:rStyle w:val="Pogrubienie"/>
        </w:rPr>
        <w:t>passkeys</w:t>
      </w:r>
      <w:proofErr w:type="spellEnd"/>
      <w:r>
        <w:rPr>
          <w:rStyle w:val="Pogrubienie"/>
        </w:rPr>
        <w:t>. co mam i czasem co jestem</w:t>
      </w:r>
      <w:r>
        <w:br/>
      </w:r>
      <w:r>
        <w:rPr>
          <w:rStyle w:val="Pogrubienie"/>
        </w:rPr>
        <w:t>Opis:</w:t>
      </w:r>
      <w:r>
        <w:t xml:space="preserve"> klucz sprzętowy albo moduł w telefonie lub komputerze używa kryptografii klucza publicznego. Dla każdej domeny powstaje para kluczy. Przy logowaniu urządzenie podpisuje wyzwanie skojarzone z tą domeną. Prywatny klucz nie opuszcza urządzenia. Często wymagana jest lokalna biometria jako gest użytkownika.</w:t>
      </w:r>
      <w:r>
        <w:br/>
      </w:r>
      <w:r>
        <w:rPr>
          <w:rStyle w:val="Pogrubienie"/>
        </w:rPr>
        <w:t>Zalety bezpieczeństwa:</w:t>
      </w:r>
    </w:p>
    <w:p w:rsidR="004D7828" w:rsidRDefault="00941AA7" w:rsidP="004D7828">
      <w:pPr>
        <w:pStyle w:val="NormalnyWeb"/>
        <w:numPr>
          <w:ilvl w:val="0"/>
          <w:numId w:val="14"/>
        </w:numPr>
      </w:pPr>
      <w:r>
        <w:t xml:space="preserve">Odporność na </w:t>
      </w:r>
      <w:proofErr w:type="spellStart"/>
      <w:r>
        <w:t>phishing</w:t>
      </w:r>
      <w:proofErr w:type="spellEnd"/>
      <w:r>
        <w:t xml:space="preserve"> oraz </w:t>
      </w:r>
      <w:proofErr w:type="spellStart"/>
      <w:r>
        <w:t>man</w:t>
      </w:r>
      <w:proofErr w:type="spellEnd"/>
      <w:r>
        <w:t xml:space="preserve"> in the </w:t>
      </w:r>
      <w:proofErr w:type="spellStart"/>
      <w:r>
        <w:t>middle</w:t>
      </w:r>
      <w:proofErr w:type="spellEnd"/>
      <w:r>
        <w:t xml:space="preserve"> dzięki powiązaniu z </w:t>
      </w:r>
      <w:proofErr w:type="spellStart"/>
      <w:r>
        <w:t>originem</w:t>
      </w:r>
      <w:proofErr w:type="spellEnd"/>
      <w:r>
        <w:t xml:space="preserve"> i brakowi wspólnego sekretu z serwerem.</w:t>
      </w:r>
    </w:p>
    <w:p w:rsidR="004D7828" w:rsidRDefault="00941AA7" w:rsidP="004D7828">
      <w:pPr>
        <w:pStyle w:val="NormalnyWeb"/>
        <w:numPr>
          <w:ilvl w:val="0"/>
          <w:numId w:val="14"/>
        </w:numPr>
      </w:pPr>
      <w:r>
        <w:lastRenderedPageBreak/>
        <w:t>Brak skutków masowego wycieku bazy haseł. Serwer przechowuje klucz publiczny a nie sekret.</w:t>
      </w:r>
    </w:p>
    <w:p w:rsidR="004D7828" w:rsidRDefault="00941AA7" w:rsidP="004D7828">
      <w:pPr>
        <w:pStyle w:val="NormalnyWeb"/>
        <w:numPr>
          <w:ilvl w:val="0"/>
          <w:numId w:val="14"/>
        </w:numPr>
      </w:pPr>
      <w:r>
        <w:t>Wysoka wygoda po wdrożeniu. Szybkie logowanie i brak konieczności zapamiętywania haseł.</w:t>
      </w:r>
    </w:p>
    <w:p w:rsidR="004D7828" w:rsidRDefault="00941AA7" w:rsidP="00941AA7">
      <w:pPr>
        <w:pStyle w:val="NormalnyWeb"/>
      </w:pPr>
      <w:r>
        <w:rPr>
          <w:rStyle w:val="Pogrubienie"/>
        </w:rPr>
        <w:t>Wady i ograniczenia:</w:t>
      </w:r>
    </w:p>
    <w:p w:rsidR="004D7828" w:rsidRDefault="00941AA7" w:rsidP="004D7828">
      <w:pPr>
        <w:pStyle w:val="NormalnyWeb"/>
        <w:numPr>
          <w:ilvl w:val="0"/>
          <w:numId w:val="15"/>
        </w:numPr>
      </w:pPr>
      <w:r>
        <w:t>Koszt oraz logistyka. Klucze sprzętowe kosztują realne pieniądze i wymagają polityki kopii zapasowych. Na przykład drugi klucz lub kody awaryjne. Z tego powodu wiele firm stosuje aplikacje uwierzytelniające oparte o TOTP dla większości ról. Klucze FIDO są rezerwowane dla stanowisk o podwyższonym ryzyk</w:t>
      </w:r>
      <w:bookmarkStart w:id="0" w:name="_GoBack"/>
      <w:bookmarkEnd w:id="0"/>
      <w:r>
        <w:t>u.</w:t>
      </w:r>
    </w:p>
    <w:p w:rsidR="004D7828" w:rsidRDefault="00941AA7" w:rsidP="004D7828">
      <w:pPr>
        <w:pStyle w:val="NormalnyWeb"/>
        <w:numPr>
          <w:ilvl w:val="0"/>
          <w:numId w:val="15"/>
        </w:numPr>
      </w:pPr>
      <w:r>
        <w:t xml:space="preserve">Podatności implementacyjne. Urządzenia wymagają aktualizacji oprogramowania układowego. Przykład. CVE-2024-35311. Dotyczyło to miedzy innymi serii </w:t>
      </w:r>
      <w:proofErr w:type="spellStart"/>
      <w:r>
        <w:t>YubiKey</w:t>
      </w:r>
      <w:proofErr w:type="spellEnd"/>
      <w:r>
        <w:t xml:space="preserve"> 5 w wersjach </w:t>
      </w:r>
      <w:proofErr w:type="spellStart"/>
      <w:r>
        <w:t>firmware</w:t>
      </w:r>
      <w:proofErr w:type="spellEnd"/>
      <w:r>
        <w:t xml:space="preserve"> sprzed 5.7.0. Wada umożliwiała enumerację podmiotów usługi i miała wpływ na prywatność. Producent opublikował aktualizacje</w:t>
      </w:r>
      <w:r w:rsidR="004D7828">
        <w:t>.</w:t>
      </w:r>
    </w:p>
    <w:p w:rsidR="00941AA7" w:rsidRDefault="00941AA7" w:rsidP="00941AA7">
      <w:pPr>
        <w:pStyle w:val="NormalnyWeb"/>
      </w:pPr>
      <w:r>
        <w:rPr>
          <w:rStyle w:val="Pogrubienie"/>
        </w:rPr>
        <w:t>Wniosek:</w:t>
      </w:r>
      <w:r>
        <w:t xml:space="preserve"> rozwiązanie najbezpieczniejsze w praktyce. Wymaga jednak polityki zapasowych metod oraz regularnych aktualizacji urządzeń. Może powodować istotny koszt w dużej skali.</w:t>
      </w:r>
    </w:p>
    <w:p w:rsidR="004D7828" w:rsidRDefault="00941AA7" w:rsidP="00941AA7">
      <w:pPr>
        <w:pStyle w:val="NormalnyWeb"/>
      </w:pPr>
      <w:r>
        <w:rPr>
          <w:rStyle w:val="Pogrubienie"/>
        </w:rPr>
        <w:t>12.5. Podsumowanie i rekomendacja</w:t>
      </w:r>
    </w:p>
    <w:p w:rsidR="004D7828" w:rsidRDefault="00941AA7" w:rsidP="00941AA7">
      <w:pPr>
        <w:pStyle w:val="NormalnyWeb"/>
      </w:pPr>
      <w:r>
        <w:t xml:space="preserve">Najbezpieczniejsza metoda to FIDO. U2F lub </w:t>
      </w:r>
      <w:proofErr w:type="spellStart"/>
      <w:r>
        <w:t>passkeys</w:t>
      </w:r>
      <w:proofErr w:type="spellEnd"/>
      <w:r>
        <w:t xml:space="preserve">. Zapewnia odporność na </w:t>
      </w:r>
      <w:proofErr w:type="spellStart"/>
      <w:r>
        <w:t>phishing</w:t>
      </w:r>
      <w:proofErr w:type="spellEnd"/>
      <w:r>
        <w:t xml:space="preserve"> i brak wspólnych sekretów.</w:t>
      </w:r>
    </w:p>
    <w:p w:rsidR="004D7828" w:rsidRDefault="00941AA7" w:rsidP="00941AA7">
      <w:pPr>
        <w:pStyle w:val="NormalnyWeb"/>
      </w:pPr>
      <w:r>
        <w:t>Jeśli FIDO nie jest dostępne użyj hasła razem z aplikacją OTP opartą o TOTP.</w:t>
      </w:r>
    </w:p>
    <w:p w:rsidR="004D7828" w:rsidRDefault="00941AA7" w:rsidP="00941AA7">
      <w:pPr>
        <w:pStyle w:val="NormalnyWeb"/>
      </w:pPr>
      <w:r>
        <w:t xml:space="preserve">SMS-OTP </w:t>
      </w:r>
      <w:r w:rsidR="004D7828">
        <w:t xml:space="preserve">należy traktować </w:t>
      </w:r>
      <w:r>
        <w:t>jako rozwiązanie awaryjne.</w:t>
      </w:r>
    </w:p>
    <w:p w:rsidR="00941AA7" w:rsidRDefault="00941AA7" w:rsidP="00941AA7">
      <w:pPr>
        <w:pStyle w:val="NormalnyWeb"/>
      </w:pPr>
      <w:r>
        <w:t xml:space="preserve">Politykę haseł i MFA </w:t>
      </w:r>
      <w:r w:rsidR="004D7828">
        <w:t>powinniśmy projektować</w:t>
      </w:r>
      <w:r>
        <w:t xml:space="preserve"> zgodnie </w:t>
      </w:r>
      <w:r w:rsidR="004D7828">
        <w:t xml:space="preserve">globalnymi standardami bezpieczeństwa np. </w:t>
      </w:r>
      <w:r>
        <w:t>NIST SP 800-63B. Dotyczy to akceptowania długich haseł, odrzucania haseł powszechnych oraz rezygnacji z rotacji bez incydentu.</w:t>
      </w:r>
    </w:p>
    <w:p w:rsidR="00941AA7" w:rsidRPr="00941AA7" w:rsidRDefault="00941AA7" w:rsidP="00941AA7"/>
    <w:sectPr w:rsidR="00941AA7" w:rsidRPr="00941AA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986AE8"/>
    <w:multiLevelType w:val="multilevel"/>
    <w:tmpl w:val="27148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0052F6"/>
    <w:multiLevelType w:val="hybridMultilevel"/>
    <w:tmpl w:val="BBD8010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092191"/>
    <w:multiLevelType w:val="multilevel"/>
    <w:tmpl w:val="FB50C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661C8F"/>
    <w:multiLevelType w:val="multilevel"/>
    <w:tmpl w:val="89421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9F4DBE"/>
    <w:multiLevelType w:val="multilevel"/>
    <w:tmpl w:val="8072F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CF141C"/>
    <w:multiLevelType w:val="multilevel"/>
    <w:tmpl w:val="43F6B6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CFB0A17"/>
    <w:multiLevelType w:val="multilevel"/>
    <w:tmpl w:val="91980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6D269D"/>
    <w:multiLevelType w:val="hybridMultilevel"/>
    <w:tmpl w:val="17C0817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EE01ED6"/>
    <w:multiLevelType w:val="multilevel"/>
    <w:tmpl w:val="5E623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5F34120"/>
    <w:multiLevelType w:val="multilevel"/>
    <w:tmpl w:val="54C8F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2360B8"/>
    <w:multiLevelType w:val="multilevel"/>
    <w:tmpl w:val="8618B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88C2098"/>
    <w:multiLevelType w:val="hybridMultilevel"/>
    <w:tmpl w:val="1E9CB4C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9455AEA"/>
    <w:multiLevelType w:val="hybridMultilevel"/>
    <w:tmpl w:val="286C2AD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F0B3642"/>
    <w:multiLevelType w:val="multilevel"/>
    <w:tmpl w:val="9FD68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9E6522E"/>
    <w:multiLevelType w:val="hybridMultilevel"/>
    <w:tmpl w:val="C802742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3"/>
  </w:num>
  <w:num w:numId="3">
    <w:abstractNumId w:val="0"/>
  </w:num>
  <w:num w:numId="4">
    <w:abstractNumId w:val="8"/>
  </w:num>
  <w:num w:numId="5">
    <w:abstractNumId w:val="13"/>
  </w:num>
  <w:num w:numId="6">
    <w:abstractNumId w:val="6"/>
  </w:num>
  <w:num w:numId="7">
    <w:abstractNumId w:val="4"/>
  </w:num>
  <w:num w:numId="8">
    <w:abstractNumId w:val="2"/>
  </w:num>
  <w:num w:numId="9">
    <w:abstractNumId w:val="5"/>
  </w:num>
  <w:num w:numId="10">
    <w:abstractNumId w:val="9"/>
  </w:num>
  <w:num w:numId="11">
    <w:abstractNumId w:val="7"/>
  </w:num>
  <w:num w:numId="12">
    <w:abstractNumId w:val="1"/>
  </w:num>
  <w:num w:numId="13">
    <w:abstractNumId w:val="11"/>
  </w:num>
  <w:num w:numId="14">
    <w:abstractNumId w:val="12"/>
  </w:num>
  <w:num w:numId="1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69AF"/>
    <w:rsid w:val="00034575"/>
    <w:rsid w:val="000A7141"/>
    <w:rsid w:val="001369AF"/>
    <w:rsid w:val="0026504D"/>
    <w:rsid w:val="002F7324"/>
    <w:rsid w:val="004D7828"/>
    <w:rsid w:val="00941AA7"/>
    <w:rsid w:val="00CC7F5D"/>
    <w:rsid w:val="00CD57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B260D2"/>
  <w15:chartTrackingRefBased/>
  <w15:docId w15:val="{50948BDA-4F93-49FF-A8BA-EC4686F747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ny">
    <w:name w:val="Normal"/>
    <w:qFormat/>
  </w:style>
  <w:style w:type="paragraph" w:styleId="Nagwek1">
    <w:name w:val="heading 1"/>
    <w:basedOn w:val="Normalny"/>
    <w:link w:val="Nagwek1Znak"/>
    <w:uiPriority w:val="9"/>
    <w:qFormat/>
    <w:rsid w:val="00CC7F5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l-PL"/>
    </w:rPr>
  </w:style>
  <w:style w:type="paragraph" w:styleId="Nagwek2">
    <w:name w:val="heading 2"/>
    <w:basedOn w:val="Normalny"/>
    <w:link w:val="Nagwek2Znak"/>
    <w:uiPriority w:val="9"/>
    <w:qFormat/>
    <w:rsid w:val="00CC7F5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l-PL"/>
    </w:rPr>
  </w:style>
  <w:style w:type="paragraph" w:styleId="Nagwek3">
    <w:name w:val="heading 3"/>
    <w:basedOn w:val="Normalny"/>
    <w:link w:val="Nagwek3Znak"/>
    <w:uiPriority w:val="9"/>
    <w:qFormat/>
    <w:rsid w:val="00CC7F5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l-PL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CC7F5D"/>
    <w:rPr>
      <w:rFonts w:ascii="Times New Roman" w:eastAsia="Times New Roman" w:hAnsi="Times New Roman" w:cs="Times New Roman"/>
      <w:b/>
      <w:bCs/>
      <w:kern w:val="36"/>
      <w:sz w:val="48"/>
      <w:szCs w:val="48"/>
      <w:lang w:eastAsia="pl-PL"/>
    </w:rPr>
  </w:style>
  <w:style w:type="character" w:customStyle="1" w:styleId="Nagwek2Znak">
    <w:name w:val="Nagłówek 2 Znak"/>
    <w:basedOn w:val="Domylnaczcionkaakapitu"/>
    <w:link w:val="Nagwek2"/>
    <w:uiPriority w:val="9"/>
    <w:rsid w:val="00CC7F5D"/>
    <w:rPr>
      <w:rFonts w:ascii="Times New Roman" w:eastAsia="Times New Roman" w:hAnsi="Times New Roman" w:cs="Times New Roman"/>
      <w:b/>
      <w:bCs/>
      <w:sz w:val="36"/>
      <w:szCs w:val="36"/>
      <w:lang w:eastAsia="pl-PL"/>
    </w:rPr>
  </w:style>
  <w:style w:type="character" w:customStyle="1" w:styleId="Nagwek3Znak">
    <w:name w:val="Nagłówek 3 Znak"/>
    <w:basedOn w:val="Domylnaczcionkaakapitu"/>
    <w:link w:val="Nagwek3"/>
    <w:uiPriority w:val="9"/>
    <w:rsid w:val="00CC7F5D"/>
    <w:rPr>
      <w:rFonts w:ascii="Times New Roman" w:eastAsia="Times New Roman" w:hAnsi="Times New Roman" w:cs="Times New Roman"/>
      <w:b/>
      <w:bCs/>
      <w:sz w:val="27"/>
      <w:szCs w:val="27"/>
      <w:lang w:eastAsia="pl-PL"/>
    </w:rPr>
  </w:style>
  <w:style w:type="paragraph" w:styleId="NormalnyWeb">
    <w:name w:val="Normal (Web)"/>
    <w:basedOn w:val="Normalny"/>
    <w:uiPriority w:val="99"/>
    <w:semiHidden/>
    <w:unhideWhenUsed/>
    <w:rsid w:val="00CC7F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  <w:style w:type="character" w:styleId="Pogrubienie">
    <w:name w:val="Strong"/>
    <w:basedOn w:val="Domylnaczcionkaakapitu"/>
    <w:uiPriority w:val="22"/>
    <w:qFormat/>
    <w:rsid w:val="00CC7F5D"/>
    <w:rPr>
      <w:b/>
      <w:bCs/>
    </w:rPr>
  </w:style>
  <w:style w:type="character" w:styleId="Uwydatnienie">
    <w:name w:val="Emphasis"/>
    <w:basedOn w:val="Domylnaczcionkaakapitu"/>
    <w:uiPriority w:val="20"/>
    <w:qFormat/>
    <w:rsid w:val="00941AA7"/>
    <w:rPr>
      <w:i/>
      <w:iCs/>
    </w:rPr>
  </w:style>
  <w:style w:type="character" w:customStyle="1" w:styleId="ms-1">
    <w:name w:val="ms-1"/>
    <w:basedOn w:val="Domylnaczcionkaakapitu"/>
    <w:rsid w:val="00941AA7"/>
  </w:style>
  <w:style w:type="character" w:customStyle="1" w:styleId="max-w-15ch">
    <w:name w:val="max-w-[15ch]"/>
    <w:basedOn w:val="Domylnaczcionkaakapitu"/>
    <w:rsid w:val="00941AA7"/>
  </w:style>
  <w:style w:type="character" w:customStyle="1" w:styleId="-me-1">
    <w:name w:val="-me-1"/>
    <w:basedOn w:val="Domylnaczcionkaakapitu"/>
    <w:rsid w:val="00941AA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3279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20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23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21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69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624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82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2</Pages>
  <Words>518</Words>
  <Characters>3109</Characters>
  <Application>Microsoft Office Word</Application>
  <DocSecurity>0</DocSecurity>
  <Lines>25</Lines>
  <Paragraphs>7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stud-b20314</dc:creator>
  <cp:keywords/>
  <dc:description/>
  <cp:lastModifiedBy>stud-b20314</cp:lastModifiedBy>
  <cp:revision>6</cp:revision>
  <dcterms:created xsi:type="dcterms:W3CDTF">2025-11-22T08:17:00Z</dcterms:created>
  <dcterms:modified xsi:type="dcterms:W3CDTF">2025-11-22T09:14:00Z</dcterms:modified>
</cp:coreProperties>
</file>