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Meu nome é Daiane de Almeida Pereira,na disciplina Programação Orientada a Objetos em Java. Tive a oportunidade de participar de um projeto que consistiu na criação de um sistema para gerenciar informações de uma empresa de Ar-condicionado, envolvendo cadastro de clientes, serviços prestados e funcionários. O desenvolvimento foi realizado em Java, aplicando conceitos de Programação Orientada a Objetos (POO) e boas práticas de codificação.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Minha principal Responsabilidade foi desenvolvimento de códigos: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Implementação de funcionalidades essenciais do sistema, garantindo que os requisitos fossem atendidos de forma eficiente.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Utilização de princípios de POO, como encapsulamento, herança e polimorfismo.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Criação da Tela de Cadastro de Clientes: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Desenvolvimento de uma interface intuitiva para o cadastro de clientes, possibilitando a inclusão, edição e exclusão de informações.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Criação da Tela de Cadastro de Serviços: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Implementação de uma funcionalidade para listar e registrar os serviços fornecidos pela empresa, incluindo descrição e valores.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Criação da Tela de Cadastro de Funcionários: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Desenvolvimento de uma interface para gerenciar informações dos funcionários, como nome, cargo e dados de contato.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Resultados Alcançados: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sistema desenvolvido facilitou a organização e gerenciamento das informações da empresa de Ar-condicionado.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aplicação foi projetada para ser escalável e de fácil manutenção.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Todas as funcionalidades entregues foram testadas e validadas com sucesso.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Metodologia: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experiência foi vivenciada na Universidade Estácio de Sá, onde estou cursando. O projeto teve início no começo deste semestre e se estendeu por um período de quatro meses.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trabalho foi realizado tanto presencialmente na instituição  quanto remotamente.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 principais sujeitos envolvidos foram eu e meus colegas de equipe: Igor Gustavo e Daniel.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Período: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projeto teve início dia 08/25 e concluímos 18/25.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Considerações finais: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participação nesse projeto foi essencial para o aprimoramento das habilidades técnicas em Java e no uso da Programação Orientada a Objetos, bem como no desenvolvimento de interfaces gráficas voltadas para o usuário final. A experiência contribuiu significativamente para o aprendizado prático e para o crescimento profissional.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