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Title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Heading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0FE2E27A" w14:textId="65493B9B" w:rsidR="00A54F80" w:rsidRDefault="00883C6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261575" w:history="1">
            <w:r w:rsidR="00A54F80" w:rsidRPr="00F33731">
              <w:rPr>
                <w:rStyle w:val="Hyperlink"/>
                <w:noProof/>
              </w:rPr>
              <w:t>1.Uvod</w:t>
            </w:r>
            <w:r w:rsidR="00A54F80">
              <w:rPr>
                <w:noProof/>
                <w:webHidden/>
              </w:rPr>
              <w:tab/>
            </w:r>
            <w:r w:rsidR="00A54F80">
              <w:rPr>
                <w:noProof/>
                <w:webHidden/>
              </w:rPr>
              <w:fldChar w:fldCharType="begin"/>
            </w:r>
            <w:r w:rsidR="00A54F80">
              <w:rPr>
                <w:noProof/>
                <w:webHidden/>
              </w:rPr>
              <w:instrText xml:space="preserve"> PAGEREF _Toc159261575 \h </w:instrText>
            </w:r>
            <w:r w:rsidR="00A54F80">
              <w:rPr>
                <w:noProof/>
                <w:webHidden/>
              </w:rPr>
            </w:r>
            <w:r w:rsidR="00A54F80">
              <w:rPr>
                <w:noProof/>
                <w:webHidden/>
              </w:rPr>
              <w:fldChar w:fldCharType="separate"/>
            </w:r>
            <w:r w:rsidR="00A54F80">
              <w:rPr>
                <w:noProof/>
                <w:webHidden/>
              </w:rPr>
              <w:t>2</w:t>
            </w:r>
            <w:r w:rsidR="00A54F80">
              <w:rPr>
                <w:noProof/>
                <w:webHidden/>
              </w:rPr>
              <w:fldChar w:fldCharType="end"/>
            </w:r>
          </w:hyperlink>
        </w:p>
        <w:p w14:paraId="0E171AF8" w14:textId="5B40FFD5" w:rsidR="00A54F80" w:rsidRDefault="00A54F8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1576" w:history="1">
            <w:r w:rsidRPr="00F33731">
              <w:rPr>
                <w:rStyle w:val="Hyperlink"/>
                <w:rFonts w:asciiTheme="majorHAnsi" w:hAnsiTheme="majorHAnsi" w:cs="Arial"/>
                <w:noProof/>
              </w:rPr>
              <w:t>2.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5BDC" w14:textId="3077605A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77" w:history="1">
            <w:r w:rsidRPr="00F33731">
              <w:rPr>
                <w:rStyle w:val="Hyperlink"/>
                <w:rFonts w:cs="Arial"/>
              </w:rPr>
              <w:t>SandwichStacker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93AD080" w14:textId="37B71BF8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78" w:history="1">
            <w:r w:rsidRPr="00F33731">
              <w:rPr>
                <w:rStyle w:val="Hyperlink"/>
                <w:rFonts w:cs="Arial"/>
              </w:rPr>
              <w:t>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5DA694" w14:textId="53CBF28F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79" w:history="1">
            <w:r w:rsidRPr="00F33731">
              <w:rPr>
                <w:rStyle w:val="Hyperlink"/>
                <w:rFonts w:cs="Arial"/>
              </w:rPr>
              <w:t>FirstGame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3CC3AB4" w14:textId="683572AA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80" w:history="1">
            <w:r w:rsidRPr="00F33731">
              <w:rPr>
                <w:rStyle w:val="Hyperlink"/>
                <w:rFonts w:cs="Arial"/>
              </w:rPr>
              <w:t>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F4FB68" w14:textId="551208CC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81" w:history="1">
            <w:r w:rsidRPr="00F33731">
              <w:rPr>
                <w:rStyle w:val="Hyperlink"/>
                <w:rFonts w:cs="Arial"/>
              </w:rPr>
              <w:t>Highscore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5DB3E6" w14:textId="51B531D5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82" w:history="1">
            <w:r w:rsidRPr="00F33731">
              <w:rPr>
                <w:rStyle w:val="Hyperlink"/>
                <w:rFonts w:cs="Arial"/>
              </w:rPr>
              <w:t>Highscores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ECB66C7" w14:textId="2354AA1B" w:rsidR="00A54F80" w:rsidRDefault="00A54F8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1583" w:history="1">
            <w:r w:rsidRPr="00F33731">
              <w:rPr>
                <w:rStyle w:val="Hyperlink"/>
                <w:rFonts w:cs="Arial"/>
              </w:rPr>
              <w:t>FallingObject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_Toc159261583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CD00C5" w14:textId="0C32D389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Heading1"/>
        <w:rPr>
          <w:color w:val="138576" w:themeColor="accent6" w:themeShade="BF"/>
          <w:sz w:val="40"/>
          <w:szCs w:val="40"/>
        </w:rPr>
      </w:pPr>
      <w:bookmarkStart w:id="0" w:name="_Toc159261575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Pri dnu ekrana nalazi se donji dio peciva koji se neprekidno kreće lijevo-desno.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Povremeno se na ekranu može pojaviti power-up koji utječe na razne aspekte igre (brzina pada sastojaka, dodatni bodovi, poništenje jednog promašenog sastojka...). Dodatan kriterij igre je stabilnost sendviča, odnosno postoji mogućnost da se sendvič uruši ako.</w:t>
      </w:r>
    </w:p>
    <w:p w14:paraId="297BCA2A" w14:textId="77777777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Normal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261576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7064B8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7064B8">
        <w:rPr>
          <w:rFonts w:asciiTheme="minorHAnsi" w:hAnsiTheme="minorHAnsi" w:cs="Arial"/>
          <w:color w:val="000000" w:themeColor="text1"/>
          <w:sz w:val="22"/>
          <w:szCs w:val="22"/>
        </w:rPr>
        <w:t>FirstGame</w:t>
      </w:r>
    </w:p>
    <w:p w14:paraId="5F512F53" w14:textId="534BB03F" w:rsidR="00055A4C" w:rsidRPr="003210C4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Settings</w:t>
      </w:r>
    </w:p>
    <w:p w14:paraId="5A4FAF95" w14:textId="3F9A5D03" w:rsidR="00055A4C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Highscores</w:t>
      </w:r>
    </w:p>
    <w:p w14:paraId="302F33E5" w14:textId="1B870286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Pr="003210C4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FallingObject</w:t>
      </w:r>
    </w:p>
    <w:p w14:paraId="7BFBA2E1" w14:textId="125F468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261577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mousePressed(), keyPressed(), keyReleased()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038683CD" w14:textId="77777777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FF34AB8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261578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3"/>
    </w:p>
    <w:p w14:paraId="73865580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38AF57B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04F82B68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3FA5DF57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Settings</w:t>
      </w:r>
    </w:p>
    <w:p w14:paraId="5975ED09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Highscores</w:t>
      </w:r>
    </w:p>
    <w:p w14:paraId="1C1369B5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61817F08" w14:textId="0E0BE465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boolean varijabli koje se provjeravaju u funkcijama klase SandwichStacker te ovisno o njima prikazuje se odabrani ekran igrice. To je implementirano u funkciji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6DA6C2D8" w14:textId="77777777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12A0B863" w14:textId="328AA11D" w:rsidR="002946E8" w:rsidRPr="00BF4CF3" w:rsidRDefault="002946E8" w:rsidP="002946E8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4" w:name="_Toc159261579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FirstGame</w:t>
      </w:r>
      <w:bookmarkEnd w:id="4"/>
    </w:p>
    <w:p w14:paraId="3ACE6DCE" w14:textId="77777777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4A81C43" w14:textId="16D9F912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>U ovoj je klasi</w:t>
      </w:r>
      <w:r w:rsidR="00C40705">
        <w:rPr>
          <w:rFonts w:asciiTheme="minorHAnsi" w:hAnsiTheme="minorHAnsi" w:cs="Arial"/>
          <w:color w:val="000000" w:themeColor="text1"/>
          <w:sz w:val="22"/>
          <w:szCs w:val="22"/>
        </w:rPr>
        <w:t xml:space="preserve"> (preciznije u funkciji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myDraw()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 xml:space="preserve"> većina logike same igre.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Pomoću varijabli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TowerTopX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TowerTopY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pratimo „toranj“ sastojaka na sendviču – na početku je „toranj“ zapravo samo bottomBun. Ovdje se nalazi i logika za neprekidno kretanje donjeg dijela sendviča (</w:t>
      </w:r>
      <w:r w:rsidRPr="002946E8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) lijevo-desno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implementirana pomoću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orientation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(smjer kretanja – lijevo ili desno)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(brzina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-a). Varijable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dropIngredient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ingredientDropped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lastSpaceKeyPressTime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koristimo za onemogućavanje neprestanog pritiskanja tipke space (ne želimo dozvoliti „spammanje“). Težina igre podešava se preko varijabli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difficulty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speedIng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(veća težina = veća brzina pada sastojaka). </w:t>
      </w:r>
      <w:commentRangeStart w:id="5"/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...</w:t>
      </w:r>
      <w:commentRangeEnd w:id="5"/>
      <w:r w:rsidR="00576DDA">
        <w:rPr>
          <w:rStyle w:val="CommentReference"/>
          <w:rFonts w:asciiTheme="minorHAnsi" w:eastAsiaTheme="minorHAnsi" w:hAnsiTheme="minorHAnsi" w:cstheme="minorBidi"/>
          <w:color w:val="595959" w:themeColor="text1" w:themeTint="A6"/>
          <w:lang w:eastAsia="en-US"/>
        </w:rPr>
        <w:commentReference w:id="5"/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Preostali dio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lastRenderedPageBreak/>
        <w:t xml:space="preserve">funkcije 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bavi se provjerom kolizije vrha </w:t>
      </w:r>
      <w:r w:rsidR="00576DDA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-a i padajućeg sastojka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koja rezultira „lijepljenjem“ tog padajućeg sastojka na vrh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-a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odnosno kolizije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PowerUp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i padajućeg sastojka koja rezultira usporavanjem kretanja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(puž), dobivanjem dodatnog života (srce; u svakom trenutku igrač ima maksimalno 3 života) ili dobivanjem dodatnih bodova (zvijezda). U ovom se dijelu provjerava i uvjet urušavanja sendviča preko varijabli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collapsed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3BDC30E7" w14:textId="281B39B3" w:rsidR="004C7804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Osim funkcije  ovdje imamo i funkcije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setGameOver()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(ažurira Highscore ako je potrebno i prikazuje GameOver prozor),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myKeyPressed()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/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myKeyReleased()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(kretanje dispensera lijevo-desno pomoću strelica i ispuštanje sastojka pomoću tipke space),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generateRandomSandwich()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(stvaranje random sendviča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čija je visina najmanje 2, a najviše 10 te koji uvijek na dnu ima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, a na vrhu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topBun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drawGoalSandwich()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(crtanje info-panela, odnosno sendviča koji trebamo složiti),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generateNewIngredient()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(generiranje random sastojka uz veću vjerojatnost generiranja sastojka koji nam je zapravo potreban),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nextIngredientInfo()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(prikaz sastojka koji će sljedeći pasti na info-panelu),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isHighScore()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</w:t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rovjera je li igračev rezultat bolji od najgoreg rezultata na listi </w:t>
      </w:r>
      <w:r w:rsidR="00C40705" w:rsidRPr="00C40705">
        <w:rPr>
          <w:rFonts w:asciiTheme="minorHAnsi" w:hAnsiTheme="minorHAnsi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CBAC3D" wp14:editId="3781482B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274310" cy="3953510"/>
            <wp:effectExtent l="0" t="0" r="2540" b="8890"/>
            <wp:wrapTopAndBottom/>
            <wp:docPr id="354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59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>najboljih rezultata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5C114C55" w14:textId="77777777" w:rsidR="001B0989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6" w:name="_Toc159261580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6"/>
    </w:p>
    <w:p w14:paraId="06A3B019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2587B289" w:rsidR="00BE5ECB" w:rsidRDefault="00BF4CF3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Settings implementira izbornik načina i težine igranja igrice. Sadrži funkciju </w:t>
      </w:r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koja prikazuje gumbe koji omogućuju jednog od dva opisana načina igre, odabir jedne od 4 težine igre te gumb Apply koji odabrano postavlja i primjenjuje u sljedećoj pokrenutoj igri. Zadani način igre je stalno slaganje sendviča iste vrste te je brzina pada sastojka postavljena na Normal. Osim navedenoga, moguće je odabrati način u kojemu svaki puta kada složimo sendvič jedne vrste, dobivamo sendvič druge </w:t>
      </w:r>
      <w:r>
        <w:rPr>
          <w:rFonts w:asciiTheme="minorHAnsi" w:hAnsiTheme="minorHAnsi" w:cs="Arial"/>
          <w:sz w:val="22"/>
          <w:szCs w:val="22"/>
        </w:rPr>
        <w:lastRenderedPageBreak/>
        <w:t>vrste koji moramo složiti. Za težinu igre možemo birati između Easy, Normal, Hard i Pro, gdje odabirom načina Hard i Pro povećavamo brzinu igre, dok odabirom načina Easy smanjujemo brzinu u odnosu na zadanu brzinu tj. brzinu Normal. Navedena funkcija također prikazuje i gumb za povratak na početni izbornik tj. Home. Funkcija</w:t>
      </w:r>
      <w:r w:rsidR="00C40705">
        <w:rPr>
          <w:rFonts w:asciiTheme="minorHAnsi" w:hAnsiTheme="minorHAnsi" w:cs="Arial"/>
          <w:sz w:val="22"/>
          <w:szCs w:val="22"/>
        </w:rPr>
        <w:t xml:space="preserve"> </w:t>
      </w:r>
      <w:r w:rsidR="00C40705" w:rsidRPr="00C40705">
        <w:rPr>
          <w:rFonts w:asciiTheme="minorHAnsi" w:hAnsiTheme="minorHAnsi" w:cs="Arial"/>
          <w:sz w:val="22"/>
          <w:szCs w:val="22"/>
        </w:rPr>
        <w:t>myMousePressed() provjerava je li došlo do klika miša ne neki od navedenih gumbova te pohranjuje napravljene promijene.</w:t>
      </w:r>
    </w:p>
    <w:p w14:paraId="5AF33BA2" w14:textId="77777777" w:rsidR="00C40705" w:rsidRDefault="00C40705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56CE7D0" w14:textId="689C2CE4" w:rsidR="00C04033" w:rsidRPr="002A1F3F" w:rsidRDefault="00C04033" w:rsidP="00C0403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7" w:name="_Toc159261581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e</w:t>
      </w:r>
      <w:bookmarkEnd w:id="7"/>
    </w:p>
    <w:p w14:paraId="3E05C34C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E21FEF1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793E5690" w14:textId="07123ACB" w:rsidR="00C04033" w:rsidRPr="002F255B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0391C71" wp14:editId="3192DDF7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85441635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F1A8" w14:textId="77777777" w:rsidR="003210C4" w:rsidRDefault="003210C4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644C120B" w14:textId="6A5A1CC0" w:rsidR="003210C4" w:rsidRPr="002A1F3F" w:rsidRDefault="002A1F3F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8" w:name="_Toc159261582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8"/>
    </w:p>
    <w:p w14:paraId="1761A3FD" w14:textId="39CF9464" w:rsidR="00BE5ECB" w:rsidRDefault="00BE5ECB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2E31E4F" w14:textId="25AE2ACC" w:rsidR="002F255B" w:rsidRDefault="002A1F3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="003210C4">
        <w:rPr>
          <w:rFonts w:asciiTheme="minorHAnsi" w:hAnsiTheme="minorHAnsi" w:cs="Arial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0D7019CE" wp14:editId="25AC8D6E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56C3022B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29C803CA" w14:textId="6914D7ED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9" w:name="_Toc159261583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FallingObject</w:t>
      </w:r>
      <w:bookmarkEnd w:id="9"/>
    </w:p>
    <w:p w14:paraId="7946261C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136AD15" w14:textId="72FA7A4C" w:rsidR="003210C4" w:rsidRPr="002F255B" w:rsidRDefault="003210C4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Reprezentira padajući objekt tako da pamti njegovu širinu, visinu, koordinate, indeks (označava naziv same slike u folder-u data) i redniBroj (varijabla potrebna za urušavanje sendviča tj. za prepoznavanje koji od trenutno prisutnih objekata na ekranu pripadaju sendviču, a koji ne).</w:t>
      </w:r>
    </w:p>
    <w:sectPr w:rsidR="003210C4" w:rsidRPr="002F255B" w:rsidSect="000C641C">
      <w:footerReference w:type="default" r:id="rId14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Ivana Sablić" w:date="2024-02-19T17:25:00Z" w:initials="IS">
    <w:p w14:paraId="6A573A31" w14:textId="59895448" w:rsidR="00576DDA" w:rsidRDefault="00576DDA">
      <w:pPr>
        <w:pStyle w:val="CommentText"/>
      </w:pPr>
      <w:r>
        <w:rPr>
          <w:rStyle w:val="CommentReference"/>
        </w:rPr>
        <w:annotationRef/>
      </w:r>
      <w:r>
        <w:t>Kiki aj tu opiši ovaj dio sa stvaranjem Power-up-ova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573A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DCA6502" w16cex:dateUtc="2024-02-19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573A31" w16cid:durableId="1DCA65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8B265" w14:textId="77777777" w:rsidR="000C641C" w:rsidRDefault="000C641C" w:rsidP="00C6554A">
      <w:pPr>
        <w:spacing w:before="0" w:after="0" w:line="240" w:lineRule="auto"/>
      </w:pPr>
      <w:r>
        <w:separator/>
      </w:r>
    </w:p>
  </w:endnote>
  <w:endnote w:type="continuationSeparator" w:id="0">
    <w:p w14:paraId="69000BF0" w14:textId="77777777" w:rsidR="000C641C" w:rsidRDefault="000C641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B0CED" w14:textId="77777777" w:rsidR="000C641C" w:rsidRDefault="000C641C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0F70632" w14:textId="77777777" w:rsidR="000C641C" w:rsidRDefault="000C641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7"/>
  </w:num>
  <w:num w:numId="6" w16cid:durableId="1149206160">
    <w:abstractNumId w:val="10"/>
  </w:num>
  <w:num w:numId="7" w16cid:durableId="1788966857">
    <w:abstractNumId w:val="12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8"/>
  </w:num>
  <w:num w:numId="17" w16cid:durableId="1127548558">
    <w:abstractNumId w:val="11"/>
  </w:num>
  <w:num w:numId="18" w16cid:durableId="1636448853">
    <w:abstractNumId w:val="13"/>
  </w:num>
  <w:num w:numId="19" w16cid:durableId="1322584628">
    <w:abstractNumId w:val="20"/>
  </w:num>
  <w:num w:numId="20" w16cid:durableId="1881554453">
    <w:abstractNumId w:val="15"/>
  </w:num>
  <w:num w:numId="21" w16cid:durableId="742532646">
    <w:abstractNumId w:val="19"/>
  </w:num>
  <w:num w:numId="22" w16cid:durableId="223836623">
    <w:abstractNumId w:val="27"/>
  </w:num>
  <w:num w:numId="23" w16cid:durableId="1794666129">
    <w:abstractNumId w:val="25"/>
  </w:num>
  <w:num w:numId="24" w16cid:durableId="449738538">
    <w:abstractNumId w:val="23"/>
  </w:num>
  <w:num w:numId="25" w16cid:durableId="256452388">
    <w:abstractNumId w:val="26"/>
  </w:num>
  <w:num w:numId="26" w16cid:durableId="55008643">
    <w:abstractNumId w:val="14"/>
  </w:num>
  <w:num w:numId="27" w16cid:durableId="569078727">
    <w:abstractNumId w:val="21"/>
  </w:num>
  <w:num w:numId="28" w16cid:durableId="1476223122">
    <w:abstractNumId w:val="24"/>
  </w:num>
  <w:num w:numId="29" w16cid:durableId="1485391941">
    <w:abstractNumId w:val="18"/>
  </w:num>
  <w:num w:numId="30" w16cid:durableId="847133047">
    <w:abstractNumId w:val="16"/>
  </w:num>
  <w:num w:numId="31" w16cid:durableId="1751002350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a Sablić">
    <w15:presenceInfo w15:providerId="Windows Live" w15:userId="9d469235e0e959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0C641C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93B83"/>
    <w:rsid w:val="002946E8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210C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C7804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76DDA"/>
    <w:rsid w:val="00591A94"/>
    <w:rsid w:val="00593A8B"/>
    <w:rsid w:val="005B0259"/>
    <w:rsid w:val="005D3CE1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064B8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9202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353EC"/>
    <w:rsid w:val="00A423E5"/>
    <w:rsid w:val="00A54F80"/>
    <w:rsid w:val="00A81DC2"/>
    <w:rsid w:val="00AA152D"/>
    <w:rsid w:val="00AC1701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2F3"/>
    <w:rsid w:val="00BF4CF3"/>
    <w:rsid w:val="00C01CCC"/>
    <w:rsid w:val="00C04033"/>
    <w:rsid w:val="00C11A8F"/>
    <w:rsid w:val="00C40705"/>
    <w:rsid w:val="00C6554A"/>
    <w:rsid w:val="00C75FDD"/>
    <w:rsid w:val="00C8354F"/>
    <w:rsid w:val="00C90ADF"/>
    <w:rsid w:val="00CC3FF7"/>
    <w:rsid w:val="00CD13F3"/>
    <w:rsid w:val="00CE3685"/>
    <w:rsid w:val="00D02C44"/>
    <w:rsid w:val="00D23D46"/>
    <w:rsid w:val="00D51FFE"/>
    <w:rsid w:val="00D65BA3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E40E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4059AA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Normal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5579</TotalTime>
  <Pages>7</Pages>
  <Words>1164</Words>
  <Characters>6638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Ivana Sablić</cp:lastModifiedBy>
  <cp:revision>55</cp:revision>
  <cp:lastPrinted>2022-12-24T12:46:00Z</cp:lastPrinted>
  <dcterms:created xsi:type="dcterms:W3CDTF">2022-12-20T16:59:00Z</dcterms:created>
  <dcterms:modified xsi:type="dcterms:W3CDTF">2024-02-19T17:59:00Z</dcterms:modified>
</cp:coreProperties>
</file>