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B056A" w14:textId="77777777" w:rsidR="00181F65" w:rsidRPr="00FA5952" w:rsidRDefault="00181F65" w:rsidP="00181F65">
      <w:pPr>
        <w:spacing w:before="400"/>
        <w:jc w:val="center"/>
        <w:rPr>
          <w:b/>
        </w:rPr>
      </w:pPr>
      <w:r w:rsidRPr="00FA5952">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FA5952" w:rsidRDefault="006947F6" w:rsidP="003D4135">
      <w:pPr>
        <w:spacing w:before="600" w:after="120"/>
        <w:jc w:val="center"/>
        <w:rPr>
          <w:b/>
        </w:rPr>
      </w:pPr>
      <w:r w:rsidRPr="00FA5952">
        <w:rPr>
          <w:b/>
        </w:rPr>
        <w:t>Kauno technologijos universitetas</w:t>
      </w:r>
    </w:p>
    <w:p w14:paraId="1735B0BA" w14:textId="6F99F016" w:rsidR="00181F65" w:rsidRPr="00FA5952" w:rsidRDefault="0092585F" w:rsidP="003D4135">
      <w:pPr>
        <w:spacing w:before="120" w:after="1900"/>
        <w:jc w:val="center"/>
      </w:pPr>
      <w:r w:rsidRPr="00FA5952">
        <w:t>Elektros ir elektronikos fakultetas</w:t>
      </w:r>
    </w:p>
    <w:p w14:paraId="01C99B1A" w14:textId="7AC807E3" w:rsidR="00181F65" w:rsidRPr="00FA5952" w:rsidRDefault="00466C68" w:rsidP="006726A3">
      <w:pPr>
        <w:jc w:val="center"/>
        <w:rPr>
          <w:b/>
          <w:sz w:val="36"/>
          <w:szCs w:val="36"/>
        </w:rPr>
      </w:pPr>
      <w:r w:rsidRPr="00FA5952">
        <w:rPr>
          <w:b/>
          <w:sz w:val="36"/>
          <w:szCs w:val="36"/>
        </w:rPr>
        <w:t>Inžinerinis projektas</w:t>
      </w:r>
    </w:p>
    <w:p w14:paraId="6D954D31" w14:textId="5858C155" w:rsidR="00C6339D" w:rsidRPr="00FA5952" w:rsidRDefault="005F3AA0" w:rsidP="00466C68">
      <w:pPr>
        <w:pStyle w:val="Tekstas"/>
        <w:jc w:val="center"/>
      </w:pPr>
      <w:r w:rsidRPr="00FA5952">
        <w:t>Įterptinės sistemos, T170B417</w:t>
      </w:r>
    </w:p>
    <w:p w14:paraId="2E4FEB85" w14:textId="257A5E8B" w:rsidR="00181F65" w:rsidRPr="00FA5952" w:rsidRDefault="00181F65" w:rsidP="002C296E">
      <w:pPr>
        <w:spacing w:before="120" w:after="2000"/>
        <w:rPr>
          <w:sz w:val="28"/>
          <w:szCs w:val="28"/>
        </w:rPr>
      </w:pP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FA5952" w14:paraId="7682824F" w14:textId="77777777" w:rsidTr="008372B6">
        <w:trPr>
          <w:trHeight w:val="454"/>
          <w:jc w:val="right"/>
        </w:trPr>
        <w:tc>
          <w:tcPr>
            <w:tcW w:w="3969" w:type="dxa"/>
            <w:tcBorders>
              <w:top w:val="single" w:sz="4" w:space="0" w:color="D4AF37"/>
            </w:tcBorders>
            <w:vAlign w:val="center"/>
          </w:tcPr>
          <w:p w14:paraId="15A9D6F8" w14:textId="77777777" w:rsidR="007A3F55" w:rsidRPr="00FA5952" w:rsidRDefault="007A3F55" w:rsidP="008372B6">
            <w:pPr>
              <w:spacing w:line="240" w:lineRule="auto"/>
              <w:jc w:val="left"/>
            </w:pPr>
          </w:p>
        </w:tc>
        <w:tc>
          <w:tcPr>
            <w:tcW w:w="1134" w:type="dxa"/>
            <w:tcBorders>
              <w:top w:val="single" w:sz="4" w:space="0" w:color="D4AF37"/>
            </w:tcBorders>
            <w:vAlign w:val="center"/>
          </w:tcPr>
          <w:p w14:paraId="2FA8B708" w14:textId="77777777" w:rsidR="007A3F55" w:rsidRPr="00FA5952" w:rsidRDefault="007A3F55" w:rsidP="008372B6">
            <w:pPr>
              <w:spacing w:line="240" w:lineRule="auto"/>
              <w:jc w:val="left"/>
            </w:pPr>
          </w:p>
        </w:tc>
      </w:tr>
      <w:tr w:rsidR="007A3F55" w:rsidRPr="00FA5952" w14:paraId="7B793152" w14:textId="77777777" w:rsidTr="008372B6">
        <w:trPr>
          <w:trHeight w:val="454"/>
          <w:jc w:val="right"/>
        </w:trPr>
        <w:tc>
          <w:tcPr>
            <w:tcW w:w="3969" w:type="dxa"/>
            <w:vAlign w:val="center"/>
          </w:tcPr>
          <w:p w14:paraId="07CE1570" w14:textId="4F3D13CC" w:rsidR="007A3F55" w:rsidRPr="00FA5952" w:rsidRDefault="004A1B6D" w:rsidP="008372B6">
            <w:pPr>
              <w:spacing w:line="240" w:lineRule="auto"/>
              <w:rPr>
                <w:b/>
              </w:rPr>
            </w:pPr>
            <w:r w:rsidRPr="00FA5952">
              <w:rPr>
                <w:b/>
              </w:rPr>
              <w:t>Linas Beinorius</w:t>
            </w:r>
          </w:p>
          <w:p w14:paraId="081927CF" w14:textId="791F9020" w:rsidR="007A3F55" w:rsidRPr="00FA5952" w:rsidRDefault="004A1B6D" w:rsidP="008372B6">
            <w:pPr>
              <w:spacing w:before="120" w:after="120" w:line="240" w:lineRule="auto"/>
              <w:rPr>
                <w:b/>
              </w:rPr>
            </w:pPr>
            <w:r w:rsidRPr="00FA5952">
              <w:t>Studentas</w:t>
            </w:r>
          </w:p>
        </w:tc>
        <w:tc>
          <w:tcPr>
            <w:tcW w:w="1134" w:type="dxa"/>
            <w:vAlign w:val="center"/>
          </w:tcPr>
          <w:p w14:paraId="4818D391" w14:textId="77777777" w:rsidR="007A3F55" w:rsidRPr="00FA5952" w:rsidRDefault="007A3F55" w:rsidP="008372B6">
            <w:pPr>
              <w:spacing w:line="240" w:lineRule="auto"/>
              <w:rPr>
                <w:vanish/>
                <w:color w:val="808080" w:themeColor="background1" w:themeShade="80"/>
              </w:rPr>
            </w:pPr>
            <w:r w:rsidRPr="00FA5952">
              <w:rPr>
                <w:vanish/>
                <w:color w:val="808080" w:themeColor="background1" w:themeShade="80"/>
              </w:rPr>
              <w:t>(parašas) (data)</w:t>
            </w:r>
          </w:p>
        </w:tc>
      </w:tr>
      <w:tr w:rsidR="007A3F55" w:rsidRPr="00FA5952" w14:paraId="7351A96A" w14:textId="77777777" w:rsidTr="008372B6">
        <w:trPr>
          <w:trHeight w:val="454"/>
          <w:jc w:val="right"/>
        </w:trPr>
        <w:tc>
          <w:tcPr>
            <w:tcW w:w="3969" w:type="dxa"/>
            <w:vAlign w:val="center"/>
          </w:tcPr>
          <w:p w14:paraId="73661A36" w14:textId="77777777" w:rsidR="007A3F55" w:rsidRPr="00FA5952" w:rsidRDefault="007A3F55" w:rsidP="008372B6">
            <w:pPr>
              <w:spacing w:line="240" w:lineRule="auto"/>
              <w:ind w:firstLine="37"/>
              <w:rPr>
                <w:b/>
              </w:rPr>
            </w:pPr>
          </w:p>
        </w:tc>
        <w:tc>
          <w:tcPr>
            <w:tcW w:w="1134" w:type="dxa"/>
            <w:vAlign w:val="center"/>
          </w:tcPr>
          <w:p w14:paraId="2F087A89" w14:textId="77777777" w:rsidR="007A3F55" w:rsidRPr="00FA5952" w:rsidRDefault="007A3F55" w:rsidP="008372B6">
            <w:pPr>
              <w:spacing w:line="240" w:lineRule="auto"/>
              <w:rPr>
                <w:vanish/>
                <w:color w:val="808080" w:themeColor="background1" w:themeShade="80"/>
              </w:rPr>
            </w:pPr>
          </w:p>
        </w:tc>
      </w:tr>
      <w:tr w:rsidR="007A3F55" w:rsidRPr="00FA5952" w14:paraId="5DE61EA7" w14:textId="77777777" w:rsidTr="008372B6">
        <w:trPr>
          <w:trHeight w:val="454"/>
          <w:jc w:val="right"/>
        </w:trPr>
        <w:tc>
          <w:tcPr>
            <w:tcW w:w="3969" w:type="dxa"/>
            <w:vAlign w:val="center"/>
          </w:tcPr>
          <w:p w14:paraId="53654CEB" w14:textId="77777777" w:rsidR="001954F1" w:rsidRPr="00FA5952" w:rsidRDefault="001954F1" w:rsidP="008372B6">
            <w:pPr>
              <w:spacing w:before="120" w:after="120" w:line="240" w:lineRule="auto"/>
              <w:rPr>
                <w:b/>
              </w:rPr>
            </w:pPr>
            <w:r w:rsidRPr="00FA5952">
              <w:rPr>
                <w:b/>
              </w:rPr>
              <w:t>Prof. dr. Žilvinas Nakutis</w:t>
            </w:r>
          </w:p>
          <w:p w14:paraId="2A907D61" w14:textId="16D681D2" w:rsidR="007A3F55" w:rsidRPr="00FA5952" w:rsidRDefault="001954F1" w:rsidP="008372B6">
            <w:pPr>
              <w:spacing w:before="120" w:after="120" w:line="240" w:lineRule="auto"/>
              <w:rPr>
                <w:highlight w:val="yellow"/>
              </w:rPr>
            </w:pPr>
            <w:r w:rsidRPr="00FA5952">
              <w:t>Dėstytojas</w:t>
            </w:r>
          </w:p>
        </w:tc>
        <w:tc>
          <w:tcPr>
            <w:tcW w:w="1134" w:type="dxa"/>
            <w:vAlign w:val="center"/>
          </w:tcPr>
          <w:p w14:paraId="0426C1D1" w14:textId="77777777" w:rsidR="007A3F55" w:rsidRPr="00FA5952" w:rsidRDefault="007A3F55" w:rsidP="008372B6">
            <w:pPr>
              <w:spacing w:line="240" w:lineRule="auto"/>
              <w:rPr>
                <w:vanish/>
                <w:color w:val="808080" w:themeColor="background1" w:themeShade="80"/>
              </w:rPr>
            </w:pPr>
            <w:r w:rsidRPr="00FA5952">
              <w:rPr>
                <w:vanish/>
                <w:color w:val="808080" w:themeColor="background1" w:themeShade="80"/>
              </w:rPr>
              <w:t>(parašas) (data)</w:t>
            </w:r>
          </w:p>
        </w:tc>
      </w:tr>
      <w:tr w:rsidR="007A3F55" w:rsidRPr="00FA5952" w14:paraId="2EF0813C" w14:textId="77777777" w:rsidTr="008372B6">
        <w:trPr>
          <w:trHeight w:val="454"/>
          <w:jc w:val="right"/>
        </w:trPr>
        <w:tc>
          <w:tcPr>
            <w:tcW w:w="3969" w:type="dxa"/>
            <w:tcBorders>
              <w:bottom w:val="single" w:sz="4" w:space="0" w:color="D4AF37"/>
            </w:tcBorders>
            <w:vAlign w:val="center"/>
          </w:tcPr>
          <w:p w14:paraId="3D8CB695" w14:textId="77777777" w:rsidR="007A3F55" w:rsidRPr="00FA5952" w:rsidRDefault="007A3F55" w:rsidP="008372B6">
            <w:pPr>
              <w:spacing w:line="240" w:lineRule="auto"/>
              <w:jc w:val="left"/>
            </w:pPr>
          </w:p>
        </w:tc>
        <w:tc>
          <w:tcPr>
            <w:tcW w:w="1134" w:type="dxa"/>
            <w:tcBorders>
              <w:bottom w:val="single" w:sz="4" w:space="0" w:color="D4AF37"/>
            </w:tcBorders>
            <w:vAlign w:val="center"/>
          </w:tcPr>
          <w:p w14:paraId="5A454838" w14:textId="77777777" w:rsidR="007A3F55" w:rsidRPr="00FA5952" w:rsidRDefault="007A3F55" w:rsidP="008372B6">
            <w:pPr>
              <w:spacing w:line="240" w:lineRule="auto"/>
            </w:pPr>
          </w:p>
        </w:tc>
      </w:tr>
    </w:tbl>
    <w:p w14:paraId="2A477FB4" w14:textId="439942DE" w:rsidR="00BB41F5" w:rsidRPr="00FA5952" w:rsidRDefault="00BB41F5" w:rsidP="006726A3">
      <w:pPr>
        <w:jc w:val="left"/>
        <w:sectPr w:rsidR="00BB41F5" w:rsidRPr="00FA5952" w:rsidSect="008F71D8">
          <w:pgSz w:w="11906" w:h="16838" w:code="9"/>
          <w:pgMar w:top="1134" w:right="567" w:bottom="1134" w:left="1701" w:header="720" w:footer="720" w:gutter="0"/>
          <w:cols w:space="720"/>
          <w:docGrid w:linePitch="360"/>
        </w:sectPr>
      </w:pPr>
      <w:r w:rsidRPr="00FA5952">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538C5123" w:rsidR="008F247E" w:rsidRPr="0092585F" w:rsidRDefault="0092585F" w:rsidP="00BB41F5">
                            <w:pPr>
                              <w:spacing w:line="240" w:lineRule="auto"/>
                              <w:jc w:val="center"/>
                              <w:rPr>
                                <w:b/>
                                <w:lang w:val="en-US"/>
                              </w:rPr>
                            </w:pPr>
                            <w:r>
                              <w:rPr>
                                <w:b/>
                                <w:lang w:val="en-US"/>
                              </w:rPr>
                              <w:t>Kaunas,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538C5123" w:rsidR="008F247E" w:rsidRPr="0092585F" w:rsidRDefault="0092585F" w:rsidP="00BB41F5">
                      <w:pPr>
                        <w:spacing w:line="240" w:lineRule="auto"/>
                        <w:jc w:val="center"/>
                        <w:rPr>
                          <w:b/>
                          <w:lang w:val="en-US"/>
                        </w:rPr>
                      </w:pPr>
                      <w:r>
                        <w:rPr>
                          <w:b/>
                          <w:lang w:val="en-US"/>
                        </w:rPr>
                        <w:t>Kaunas, 2025</w:t>
                      </w:r>
                    </w:p>
                  </w:txbxContent>
                </v:textbox>
                <w10:wrap anchorx="margin" anchory="page"/>
              </v:shape>
            </w:pict>
          </mc:Fallback>
        </mc:AlternateContent>
      </w:r>
    </w:p>
    <w:p w14:paraId="1A829CC5" w14:textId="77777777" w:rsidR="009B5CE5" w:rsidRDefault="009B5CE5" w:rsidP="002F38A2">
      <w:pPr>
        <w:pStyle w:val="Tekstas"/>
        <w:rPr>
          <w:b/>
          <w:bCs/>
        </w:rPr>
      </w:pPr>
    </w:p>
    <w:sdt>
      <w:sdtPr>
        <w:rPr>
          <w:b w:val="0"/>
        </w:rPr>
        <w:id w:val="68614711"/>
        <w:docPartObj>
          <w:docPartGallery w:val="Table of Contents"/>
          <w:docPartUnique/>
        </w:docPartObj>
      </w:sdtPr>
      <w:sdtEndPr>
        <w:rPr>
          <w:bCs/>
          <w:noProof/>
        </w:rPr>
      </w:sdtEndPr>
      <w:sdtContent>
        <w:p w14:paraId="5B857FD4" w14:textId="2F285A42" w:rsidR="009B5CE5" w:rsidRDefault="009B5CE5" w:rsidP="009B5CE5">
          <w:pPr>
            <w:pStyle w:val="Antratnon-TOC"/>
          </w:pPr>
          <w:r>
            <w:t>Turinys</w:t>
          </w:r>
        </w:p>
        <w:p w14:paraId="369B0A5F" w14:textId="06C949BF" w:rsidR="008F6E79" w:rsidRDefault="009B5CE5">
          <w:pPr>
            <w:pStyle w:val="TOC1"/>
            <w:rPr>
              <w:rFonts w:asciiTheme="minorHAnsi" w:eastAsiaTheme="minorEastAsia" w:hAnsiTheme="minorHAnsi" w:cstheme="minorBidi"/>
              <w:bCs w:val="0"/>
              <w:kern w:val="2"/>
              <w:szCs w:val="24"/>
              <w:lang w:eastAsia="lt-LT"/>
              <w14:ligatures w14:val="standardContextual"/>
            </w:rPr>
          </w:pPr>
          <w:r>
            <w:fldChar w:fldCharType="begin"/>
          </w:r>
          <w:r>
            <w:instrText xml:space="preserve"> TOC \o "1-3" \h \z \u </w:instrText>
          </w:r>
          <w:r>
            <w:fldChar w:fldCharType="separate"/>
          </w:r>
          <w:hyperlink w:anchor="_Toc196654401" w:history="1">
            <w:r w:rsidR="008F6E79" w:rsidRPr="004B5C5B">
              <w:rPr>
                <w:rStyle w:val="Hyperlink"/>
              </w:rPr>
              <w:t>1.</w:t>
            </w:r>
            <w:r w:rsidR="008F6E79">
              <w:rPr>
                <w:rFonts w:asciiTheme="minorHAnsi" w:eastAsiaTheme="minorEastAsia" w:hAnsiTheme="minorHAnsi" w:cstheme="minorBidi"/>
                <w:bCs w:val="0"/>
                <w:kern w:val="2"/>
                <w:szCs w:val="24"/>
                <w:lang w:eastAsia="lt-LT"/>
                <w14:ligatures w14:val="standardContextual"/>
              </w:rPr>
              <w:tab/>
            </w:r>
            <w:r w:rsidR="008F6E79" w:rsidRPr="004B5C5B">
              <w:rPr>
                <w:rStyle w:val="Hyperlink"/>
              </w:rPr>
              <w:t>Teorinė analizė</w:t>
            </w:r>
            <w:r w:rsidR="008F6E79">
              <w:rPr>
                <w:webHidden/>
              </w:rPr>
              <w:tab/>
            </w:r>
            <w:r w:rsidR="008F6E79">
              <w:rPr>
                <w:webHidden/>
              </w:rPr>
              <w:fldChar w:fldCharType="begin"/>
            </w:r>
            <w:r w:rsidR="008F6E79">
              <w:rPr>
                <w:webHidden/>
              </w:rPr>
              <w:instrText xml:space="preserve"> PAGEREF _Toc196654401 \h </w:instrText>
            </w:r>
            <w:r w:rsidR="008F6E79">
              <w:rPr>
                <w:webHidden/>
              </w:rPr>
            </w:r>
            <w:r w:rsidR="008F6E79">
              <w:rPr>
                <w:webHidden/>
              </w:rPr>
              <w:fldChar w:fldCharType="separate"/>
            </w:r>
            <w:r w:rsidR="008F6E79">
              <w:rPr>
                <w:webHidden/>
              </w:rPr>
              <w:t>4</w:t>
            </w:r>
            <w:r w:rsidR="008F6E79">
              <w:rPr>
                <w:webHidden/>
              </w:rPr>
              <w:fldChar w:fldCharType="end"/>
            </w:r>
          </w:hyperlink>
        </w:p>
        <w:p w14:paraId="74E9B7E6" w14:textId="6D7D3BE8" w:rsidR="008F6E79" w:rsidRDefault="008F6E79">
          <w:pPr>
            <w:pStyle w:val="TOC2"/>
            <w:rPr>
              <w:rFonts w:asciiTheme="minorHAnsi" w:eastAsiaTheme="minorEastAsia" w:hAnsiTheme="minorHAnsi" w:cstheme="minorBidi"/>
              <w:kern w:val="2"/>
              <w:szCs w:val="24"/>
              <w:lang w:eastAsia="lt-LT"/>
              <w14:ligatures w14:val="standardContextual"/>
            </w:rPr>
          </w:pPr>
          <w:hyperlink w:anchor="_Toc196654402" w:history="1">
            <w:r w:rsidRPr="004B5C5B">
              <w:rPr>
                <w:rStyle w:val="Hyperlink"/>
              </w:rPr>
              <w:t>1.1.</w:t>
            </w:r>
            <w:r>
              <w:rPr>
                <w:rFonts w:asciiTheme="minorHAnsi" w:eastAsiaTheme="minorEastAsia" w:hAnsiTheme="minorHAnsi" w:cstheme="minorBidi"/>
                <w:kern w:val="2"/>
                <w:szCs w:val="24"/>
                <w:lang w:eastAsia="lt-LT"/>
                <w14:ligatures w14:val="standardContextual"/>
              </w:rPr>
              <w:tab/>
            </w:r>
            <w:r w:rsidRPr="004B5C5B">
              <w:rPr>
                <w:rStyle w:val="Hyperlink"/>
              </w:rPr>
              <w:t>Matavimo reikalavimai</w:t>
            </w:r>
            <w:r>
              <w:rPr>
                <w:webHidden/>
              </w:rPr>
              <w:tab/>
            </w:r>
            <w:r>
              <w:rPr>
                <w:webHidden/>
              </w:rPr>
              <w:fldChar w:fldCharType="begin"/>
            </w:r>
            <w:r>
              <w:rPr>
                <w:webHidden/>
              </w:rPr>
              <w:instrText xml:space="preserve"> PAGEREF _Toc196654402 \h </w:instrText>
            </w:r>
            <w:r>
              <w:rPr>
                <w:webHidden/>
              </w:rPr>
            </w:r>
            <w:r>
              <w:rPr>
                <w:webHidden/>
              </w:rPr>
              <w:fldChar w:fldCharType="separate"/>
            </w:r>
            <w:r>
              <w:rPr>
                <w:webHidden/>
              </w:rPr>
              <w:t>4</w:t>
            </w:r>
            <w:r>
              <w:rPr>
                <w:webHidden/>
              </w:rPr>
              <w:fldChar w:fldCharType="end"/>
            </w:r>
          </w:hyperlink>
        </w:p>
        <w:p w14:paraId="4540E725" w14:textId="44DB608D" w:rsidR="008F6E79" w:rsidRDefault="008F6E79">
          <w:pPr>
            <w:pStyle w:val="TOC2"/>
            <w:rPr>
              <w:rFonts w:asciiTheme="minorHAnsi" w:eastAsiaTheme="minorEastAsia" w:hAnsiTheme="minorHAnsi" w:cstheme="minorBidi"/>
              <w:kern w:val="2"/>
              <w:szCs w:val="24"/>
              <w:lang w:eastAsia="lt-LT"/>
              <w14:ligatures w14:val="standardContextual"/>
            </w:rPr>
          </w:pPr>
          <w:hyperlink w:anchor="_Toc196654403" w:history="1">
            <w:r w:rsidRPr="004B5C5B">
              <w:rPr>
                <w:rStyle w:val="Hyperlink"/>
              </w:rPr>
              <w:t>1.2.</w:t>
            </w:r>
            <w:r>
              <w:rPr>
                <w:rFonts w:asciiTheme="minorHAnsi" w:eastAsiaTheme="minorEastAsia" w:hAnsiTheme="minorHAnsi" w:cstheme="minorBidi"/>
                <w:kern w:val="2"/>
                <w:szCs w:val="24"/>
                <w:lang w:eastAsia="lt-LT"/>
                <w14:ligatures w14:val="standardContextual"/>
              </w:rPr>
              <w:tab/>
            </w:r>
            <w:r w:rsidRPr="004B5C5B">
              <w:rPr>
                <w:rStyle w:val="Hyperlink"/>
              </w:rPr>
              <w:t>Mikroprocesorius</w:t>
            </w:r>
            <w:r>
              <w:rPr>
                <w:webHidden/>
              </w:rPr>
              <w:tab/>
            </w:r>
            <w:r>
              <w:rPr>
                <w:webHidden/>
              </w:rPr>
              <w:fldChar w:fldCharType="begin"/>
            </w:r>
            <w:r>
              <w:rPr>
                <w:webHidden/>
              </w:rPr>
              <w:instrText xml:space="preserve"> PAGEREF _Toc196654403 \h </w:instrText>
            </w:r>
            <w:r>
              <w:rPr>
                <w:webHidden/>
              </w:rPr>
            </w:r>
            <w:r>
              <w:rPr>
                <w:webHidden/>
              </w:rPr>
              <w:fldChar w:fldCharType="separate"/>
            </w:r>
            <w:r>
              <w:rPr>
                <w:webHidden/>
              </w:rPr>
              <w:t>4</w:t>
            </w:r>
            <w:r>
              <w:rPr>
                <w:webHidden/>
              </w:rPr>
              <w:fldChar w:fldCharType="end"/>
            </w:r>
          </w:hyperlink>
        </w:p>
        <w:p w14:paraId="65F04231" w14:textId="61272066" w:rsidR="008F6E79" w:rsidRDefault="008F6E79">
          <w:pPr>
            <w:pStyle w:val="TOC2"/>
            <w:rPr>
              <w:rFonts w:asciiTheme="minorHAnsi" w:eastAsiaTheme="minorEastAsia" w:hAnsiTheme="minorHAnsi" w:cstheme="minorBidi"/>
              <w:kern w:val="2"/>
              <w:szCs w:val="24"/>
              <w:lang w:eastAsia="lt-LT"/>
              <w14:ligatures w14:val="standardContextual"/>
            </w:rPr>
          </w:pPr>
          <w:hyperlink w:anchor="_Toc196654404" w:history="1">
            <w:r w:rsidRPr="004B5C5B">
              <w:rPr>
                <w:rStyle w:val="Hyperlink"/>
              </w:rPr>
              <w:t>1.3.</w:t>
            </w:r>
            <w:r>
              <w:rPr>
                <w:rFonts w:asciiTheme="minorHAnsi" w:eastAsiaTheme="minorEastAsia" w:hAnsiTheme="minorHAnsi" w:cstheme="minorBidi"/>
                <w:kern w:val="2"/>
                <w:szCs w:val="24"/>
                <w:lang w:eastAsia="lt-LT"/>
                <w14:ligatures w14:val="standardContextual"/>
              </w:rPr>
              <w:tab/>
            </w:r>
            <w:r w:rsidRPr="004B5C5B">
              <w:rPr>
                <w:rStyle w:val="Hyperlink"/>
              </w:rPr>
              <w:t>Indikatorius</w:t>
            </w:r>
            <w:r>
              <w:rPr>
                <w:webHidden/>
              </w:rPr>
              <w:tab/>
            </w:r>
            <w:r>
              <w:rPr>
                <w:webHidden/>
              </w:rPr>
              <w:fldChar w:fldCharType="begin"/>
            </w:r>
            <w:r>
              <w:rPr>
                <w:webHidden/>
              </w:rPr>
              <w:instrText xml:space="preserve"> PAGEREF _Toc196654404 \h </w:instrText>
            </w:r>
            <w:r>
              <w:rPr>
                <w:webHidden/>
              </w:rPr>
            </w:r>
            <w:r>
              <w:rPr>
                <w:webHidden/>
              </w:rPr>
              <w:fldChar w:fldCharType="separate"/>
            </w:r>
            <w:r>
              <w:rPr>
                <w:webHidden/>
              </w:rPr>
              <w:t>4</w:t>
            </w:r>
            <w:r>
              <w:rPr>
                <w:webHidden/>
              </w:rPr>
              <w:fldChar w:fldCharType="end"/>
            </w:r>
          </w:hyperlink>
        </w:p>
        <w:p w14:paraId="4D284424" w14:textId="15711DCC" w:rsidR="008F6E79" w:rsidRDefault="008F6E79">
          <w:pPr>
            <w:pStyle w:val="TOC2"/>
            <w:rPr>
              <w:rFonts w:asciiTheme="minorHAnsi" w:eastAsiaTheme="minorEastAsia" w:hAnsiTheme="minorHAnsi" w:cstheme="minorBidi"/>
              <w:kern w:val="2"/>
              <w:szCs w:val="24"/>
              <w:lang w:eastAsia="lt-LT"/>
              <w14:ligatures w14:val="standardContextual"/>
            </w:rPr>
          </w:pPr>
          <w:hyperlink w:anchor="_Toc196654405" w:history="1">
            <w:r w:rsidRPr="004B5C5B">
              <w:rPr>
                <w:rStyle w:val="Hyperlink"/>
              </w:rPr>
              <w:t>1.4.</w:t>
            </w:r>
            <w:r>
              <w:rPr>
                <w:rFonts w:asciiTheme="minorHAnsi" w:eastAsiaTheme="minorEastAsia" w:hAnsiTheme="minorHAnsi" w:cstheme="minorBidi"/>
                <w:kern w:val="2"/>
                <w:szCs w:val="24"/>
                <w:lang w:eastAsia="lt-LT"/>
                <w14:ligatures w14:val="standardContextual"/>
              </w:rPr>
              <w:tab/>
            </w:r>
            <w:r w:rsidRPr="004B5C5B">
              <w:rPr>
                <w:rStyle w:val="Hyperlink"/>
              </w:rPr>
              <w:t>Apšviestumo jutiklis</w:t>
            </w:r>
            <w:r>
              <w:rPr>
                <w:webHidden/>
              </w:rPr>
              <w:tab/>
            </w:r>
            <w:r>
              <w:rPr>
                <w:webHidden/>
              </w:rPr>
              <w:fldChar w:fldCharType="begin"/>
            </w:r>
            <w:r>
              <w:rPr>
                <w:webHidden/>
              </w:rPr>
              <w:instrText xml:space="preserve"> PAGEREF _Toc196654405 \h </w:instrText>
            </w:r>
            <w:r>
              <w:rPr>
                <w:webHidden/>
              </w:rPr>
            </w:r>
            <w:r>
              <w:rPr>
                <w:webHidden/>
              </w:rPr>
              <w:fldChar w:fldCharType="separate"/>
            </w:r>
            <w:r>
              <w:rPr>
                <w:webHidden/>
              </w:rPr>
              <w:t>5</w:t>
            </w:r>
            <w:r>
              <w:rPr>
                <w:webHidden/>
              </w:rPr>
              <w:fldChar w:fldCharType="end"/>
            </w:r>
          </w:hyperlink>
        </w:p>
        <w:p w14:paraId="1CCAF9F6" w14:textId="015D3428" w:rsidR="008F6E79" w:rsidRDefault="008F6E79">
          <w:pPr>
            <w:pStyle w:val="TOC1"/>
            <w:rPr>
              <w:rFonts w:asciiTheme="minorHAnsi" w:eastAsiaTheme="minorEastAsia" w:hAnsiTheme="minorHAnsi" w:cstheme="minorBidi"/>
              <w:bCs w:val="0"/>
              <w:kern w:val="2"/>
              <w:szCs w:val="24"/>
              <w:lang w:eastAsia="lt-LT"/>
              <w14:ligatures w14:val="standardContextual"/>
            </w:rPr>
          </w:pPr>
          <w:hyperlink w:anchor="_Toc196654406" w:history="1">
            <w:r w:rsidRPr="004B5C5B">
              <w:rPr>
                <w:rStyle w:val="Hyperlink"/>
              </w:rPr>
              <w:t>2.</w:t>
            </w:r>
            <w:r>
              <w:rPr>
                <w:rFonts w:asciiTheme="minorHAnsi" w:eastAsiaTheme="minorEastAsia" w:hAnsiTheme="minorHAnsi" w:cstheme="minorBidi"/>
                <w:bCs w:val="0"/>
                <w:kern w:val="2"/>
                <w:szCs w:val="24"/>
                <w:lang w:eastAsia="lt-LT"/>
                <w14:ligatures w14:val="standardContextual"/>
              </w:rPr>
              <w:tab/>
            </w:r>
            <w:r w:rsidRPr="004B5C5B">
              <w:rPr>
                <w:rStyle w:val="Hyperlink"/>
              </w:rPr>
              <w:t>Principinė schema ir BOM</w:t>
            </w:r>
            <w:r>
              <w:rPr>
                <w:webHidden/>
              </w:rPr>
              <w:tab/>
            </w:r>
            <w:r>
              <w:rPr>
                <w:webHidden/>
              </w:rPr>
              <w:fldChar w:fldCharType="begin"/>
            </w:r>
            <w:r>
              <w:rPr>
                <w:webHidden/>
              </w:rPr>
              <w:instrText xml:space="preserve"> PAGEREF _Toc196654406 \h </w:instrText>
            </w:r>
            <w:r>
              <w:rPr>
                <w:webHidden/>
              </w:rPr>
            </w:r>
            <w:r>
              <w:rPr>
                <w:webHidden/>
              </w:rPr>
              <w:fldChar w:fldCharType="separate"/>
            </w:r>
            <w:r>
              <w:rPr>
                <w:webHidden/>
              </w:rPr>
              <w:t>9</w:t>
            </w:r>
            <w:r>
              <w:rPr>
                <w:webHidden/>
              </w:rPr>
              <w:fldChar w:fldCharType="end"/>
            </w:r>
          </w:hyperlink>
        </w:p>
        <w:p w14:paraId="31E426E3" w14:textId="646E8081" w:rsidR="008F6E79" w:rsidRDefault="008F6E79">
          <w:pPr>
            <w:pStyle w:val="TOC1"/>
            <w:rPr>
              <w:rFonts w:asciiTheme="minorHAnsi" w:eastAsiaTheme="minorEastAsia" w:hAnsiTheme="minorHAnsi" w:cstheme="minorBidi"/>
              <w:bCs w:val="0"/>
              <w:kern w:val="2"/>
              <w:szCs w:val="24"/>
              <w:lang w:eastAsia="lt-LT"/>
              <w14:ligatures w14:val="standardContextual"/>
            </w:rPr>
          </w:pPr>
          <w:hyperlink w:anchor="_Toc196654407" w:history="1">
            <w:r w:rsidRPr="004B5C5B">
              <w:rPr>
                <w:rStyle w:val="Hyperlink"/>
                <w:lang w:val="en-US"/>
              </w:rPr>
              <w:t>3.</w:t>
            </w:r>
            <w:r>
              <w:rPr>
                <w:rFonts w:asciiTheme="minorHAnsi" w:eastAsiaTheme="minorEastAsia" w:hAnsiTheme="minorHAnsi" w:cstheme="minorBidi"/>
                <w:bCs w:val="0"/>
                <w:kern w:val="2"/>
                <w:szCs w:val="24"/>
                <w:lang w:eastAsia="lt-LT"/>
                <w14:ligatures w14:val="standardContextual"/>
              </w:rPr>
              <w:tab/>
            </w:r>
            <w:r w:rsidRPr="004B5C5B">
              <w:rPr>
                <w:rStyle w:val="Hyperlink"/>
                <w:lang w:val="en-US"/>
              </w:rPr>
              <w:t>Mikroprocesoriaus programos aprašas</w:t>
            </w:r>
            <w:r>
              <w:rPr>
                <w:webHidden/>
              </w:rPr>
              <w:tab/>
            </w:r>
            <w:r>
              <w:rPr>
                <w:webHidden/>
              </w:rPr>
              <w:fldChar w:fldCharType="begin"/>
            </w:r>
            <w:r>
              <w:rPr>
                <w:webHidden/>
              </w:rPr>
              <w:instrText xml:space="preserve"> PAGEREF _Toc196654407 \h </w:instrText>
            </w:r>
            <w:r>
              <w:rPr>
                <w:webHidden/>
              </w:rPr>
            </w:r>
            <w:r>
              <w:rPr>
                <w:webHidden/>
              </w:rPr>
              <w:fldChar w:fldCharType="separate"/>
            </w:r>
            <w:r>
              <w:rPr>
                <w:webHidden/>
              </w:rPr>
              <w:t>11</w:t>
            </w:r>
            <w:r>
              <w:rPr>
                <w:webHidden/>
              </w:rPr>
              <w:fldChar w:fldCharType="end"/>
            </w:r>
          </w:hyperlink>
        </w:p>
        <w:p w14:paraId="18B4A81C" w14:textId="249BFCDC" w:rsidR="008F6E79" w:rsidRDefault="008F6E79">
          <w:pPr>
            <w:pStyle w:val="TOC1"/>
            <w:rPr>
              <w:rFonts w:asciiTheme="minorHAnsi" w:eastAsiaTheme="minorEastAsia" w:hAnsiTheme="minorHAnsi" w:cstheme="minorBidi"/>
              <w:bCs w:val="0"/>
              <w:kern w:val="2"/>
              <w:szCs w:val="24"/>
              <w:lang w:eastAsia="lt-LT"/>
              <w14:ligatures w14:val="standardContextual"/>
            </w:rPr>
          </w:pPr>
          <w:hyperlink w:anchor="_Toc196654408" w:history="1">
            <w:r w:rsidRPr="004B5C5B">
              <w:rPr>
                <w:rStyle w:val="Hyperlink"/>
              </w:rPr>
              <w:t>4.</w:t>
            </w:r>
            <w:r>
              <w:rPr>
                <w:rFonts w:asciiTheme="minorHAnsi" w:eastAsiaTheme="minorEastAsia" w:hAnsiTheme="minorHAnsi" w:cstheme="minorBidi"/>
                <w:bCs w:val="0"/>
                <w:kern w:val="2"/>
                <w:szCs w:val="24"/>
                <w:lang w:eastAsia="lt-LT"/>
                <w14:ligatures w14:val="standardContextual"/>
              </w:rPr>
              <w:tab/>
            </w:r>
            <w:r w:rsidRPr="004B5C5B">
              <w:rPr>
                <w:rStyle w:val="Hyperlink"/>
              </w:rPr>
              <w:t>Kompiuterio programa</w:t>
            </w:r>
            <w:r>
              <w:rPr>
                <w:webHidden/>
              </w:rPr>
              <w:tab/>
            </w:r>
            <w:r>
              <w:rPr>
                <w:webHidden/>
              </w:rPr>
              <w:fldChar w:fldCharType="begin"/>
            </w:r>
            <w:r>
              <w:rPr>
                <w:webHidden/>
              </w:rPr>
              <w:instrText xml:space="preserve"> PAGEREF _Toc196654408 \h </w:instrText>
            </w:r>
            <w:r>
              <w:rPr>
                <w:webHidden/>
              </w:rPr>
            </w:r>
            <w:r>
              <w:rPr>
                <w:webHidden/>
              </w:rPr>
              <w:fldChar w:fldCharType="separate"/>
            </w:r>
            <w:r>
              <w:rPr>
                <w:webHidden/>
              </w:rPr>
              <w:t>13</w:t>
            </w:r>
            <w:r>
              <w:rPr>
                <w:webHidden/>
              </w:rPr>
              <w:fldChar w:fldCharType="end"/>
            </w:r>
          </w:hyperlink>
        </w:p>
        <w:p w14:paraId="65A20540" w14:textId="561397A1" w:rsidR="008F6E79" w:rsidRDefault="008F6E79">
          <w:pPr>
            <w:pStyle w:val="TOC1"/>
            <w:rPr>
              <w:rFonts w:asciiTheme="minorHAnsi" w:eastAsiaTheme="minorEastAsia" w:hAnsiTheme="minorHAnsi" w:cstheme="minorBidi"/>
              <w:bCs w:val="0"/>
              <w:kern w:val="2"/>
              <w:szCs w:val="24"/>
              <w:lang w:eastAsia="lt-LT"/>
              <w14:ligatures w14:val="standardContextual"/>
            </w:rPr>
          </w:pPr>
          <w:hyperlink w:anchor="_Toc196654409" w:history="1">
            <w:r w:rsidRPr="004B5C5B">
              <w:rPr>
                <w:rStyle w:val="Hyperlink"/>
              </w:rPr>
              <w:t>Šaltini</w:t>
            </w:r>
            <w:r w:rsidRPr="004B5C5B">
              <w:rPr>
                <w:rStyle w:val="Hyperlink"/>
              </w:rPr>
              <w:t>a</w:t>
            </w:r>
            <w:r w:rsidRPr="004B5C5B">
              <w:rPr>
                <w:rStyle w:val="Hyperlink"/>
              </w:rPr>
              <w:t>i</w:t>
            </w:r>
            <w:r>
              <w:rPr>
                <w:webHidden/>
              </w:rPr>
              <w:tab/>
            </w:r>
            <w:r>
              <w:rPr>
                <w:webHidden/>
              </w:rPr>
              <w:fldChar w:fldCharType="begin"/>
            </w:r>
            <w:r>
              <w:rPr>
                <w:webHidden/>
              </w:rPr>
              <w:instrText xml:space="preserve"> PAGEREF _Toc196654409 \h </w:instrText>
            </w:r>
            <w:r>
              <w:rPr>
                <w:webHidden/>
              </w:rPr>
            </w:r>
            <w:r>
              <w:rPr>
                <w:webHidden/>
              </w:rPr>
              <w:fldChar w:fldCharType="separate"/>
            </w:r>
            <w:r>
              <w:rPr>
                <w:webHidden/>
              </w:rPr>
              <w:t>14</w:t>
            </w:r>
            <w:r>
              <w:rPr>
                <w:webHidden/>
              </w:rPr>
              <w:fldChar w:fldCharType="end"/>
            </w:r>
          </w:hyperlink>
        </w:p>
        <w:p w14:paraId="2B85BFC2" w14:textId="13B0423E" w:rsidR="009B5CE5" w:rsidRDefault="009B5CE5">
          <w:r>
            <w:rPr>
              <w:b/>
              <w:bCs/>
              <w:noProof/>
            </w:rPr>
            <w:fldChar w:fldCharType="end"/>
          </w:r>
        </w:p>
      </w:sdtContent>
    </w:sdt>
    <w:p w14:paraId="62C9C3AE" w14:textId="4EBBE231" w:rsidR="00B732BD" w:rsidRDefault="009B5CE5" w:rsidP="009B5CE5">
      <w:pPr>
        <w:pStyle w:val="Antratnon-TOC"/>
        <w:jc w:val="both"/>
      </w:pPr>
      <w:r>
        <w:br w:type="page"/>
      </w:r>
    </w:p>
    <w:p w14:paraId="00CD65C4" w14:textId="77777777" w:rsidR="00B732BD" w:rsidRDefault="00B732BD" w:rsidP="00B732BD">
      <w:pPr>
        <w:pStyle w:val="Antratnon-TOC"/>
      </w:pPr>
      <w:r>
        <w:lastRenderedPageBreak/>
        <w:t>Paveikslų sąrašas</w:t>
      </w:r>
    </w:p>
    <w:p w14:paraId="429BEA3B" w14:textId="29B9828C"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r>
        <w:fldChar w:fldCharType="begin"/>
      </w:r>
      <w:r>
        <w:instrText xml:space="preserve"> TOC \h \z \c "pav." </w:instrText>
      </w:r>
      <w:r>
        <w:fldChar w:fldCharType="separate"/>
      </w:r>
      <w:hyperlink w:anchor="_Toc194780441" w:history="1">
        <w:r w:rsidRPr="00963651">
          <w:rPr>
            <w:rStyle w:val="Hyperlink"/>
            <w:b/>
            <w:bCs/>
            <w:noProof/>
          </w:rPr>
          <w:t xml:space="preserve">1 pav. </w:t>
        </w:r>
        <w:r w:rsidRPr="00963651">
          <w:rPr>
            <w:rStyle w:val="Hyperlink"/>
            <w:noProof/>
          </w:rPr>
          <w:t>Transimpedasinis stiprintuvas apšviestumui išgauti</w:t>
        </w:r>
        <w:r>
          <w:rPr>
            <w:noProof/>
            <w:webHidden/>
          </w:rPr>
          <w:tab/>
        </w:r>
        <w:r>
          <w:rPr>
            <w:noProof/>
            <w:webHidden/>
          </w:rPr>
          <w:fldChar w:fldCharType="begin"/>
        </w:r>
        <w:r>
          <w:rPr>
            <w:noProof/>
            <w:webHidden/>
          </w:rPr>
          <w:instrText xml:space="preserve"> PAGEREF _Toc194780441 \h </w:instrText>
        </w:r>
        <w:r>
          <w:rPr>
            <w:noProof/>
            <w:webHidden/>
          </w:rPr>
        </w:r>
        <w:r>
          <w:rPr>
            <w:noProof/>
            <w:webHidden/>
          </w:rPr>
          <w:fldChar w:fldCharType="separate"/>
        </w:r>
        <w:r w:rsidR="00EF571A">
          <w:rPr>
            <w:noProof/>
            <w:webHidden/>
          </w:rPr>
          <w:t>5</w:t>
        </w:r>
        <w:r>
          <w:rPr>
            <w:noProof/>
            <w:webHidden/>
          </w:rPr>
          <w:fldChar w:fldCharType="end"/>
        </w:r>
      </w:hyperlink>
    </w:p>
    <w:p w14:paraId="7275B7C4" w14:textId="2CD930C2"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hyperlink w:anchor="_Toc194780442" w:history="1">
        <w:r w:rsidRPr="00963651">
          <w:rPr>
            <w:rStyle w:val="Hyperlink"/>
            <w:b/>
            <w:bCs/>
            <w:noProof/>
          </w:rPr>
          <w:t xml:space="preserve">2 pav. </w:t>
        </w:r>
        <w:r w:rsidRPr="00963651">
          <w:rPr>
            <w:rStyle w:val="Hyperlink"/>
            <w:noProof/>
          </w:rPr>
          <w:t>Naudojamo jutiklio atvirkštinės srovės priklausomybė nuo apšviestumo</w:t>
        </w:r>
        <w:r>
          <w:rPr>
            <w:noProof/>
            <w:webHidden/>
          </w:rPr>
          <w:tab/>
        </w:r>
        <w:r>
          <w:rPr>
            <w:noProof/>
            <w:webHidden/>
          </w:rPr>
          <w:fldChar w:fldCharType="begin"/>
        </w:r>
        <w:r>
          <w:rPr>
            <w:noProof/>
            <w:webHidden/>
          </w:rPr>
          <w:instrText xml:space="preserve"> PAGEREF _Toc194780442 \h </w:instrText>
        </w:r>
        <w:r>
          <w:rPr>
            <w:noProof/>
            <w:webHidden/>
          </w:rPr>
        </w:r>
        <w:r>
          <w:rPr>
            <w:noProof/>
            <w:webHidden/>
          </w:rPr>
          <w:fldChar w:fldCharType="separate"/>
        </w:r>
        <w:r w:rsidR="00EF571A">
          <w:rPr>
            <w:noProof/>
            <w:webHidden/>
          </w:rPr>
          <w:t>7</w:t>
        </w:r>
        <w:r>
          <w:rPr>
            <w:noProof/>
            <w:webHidden/>
          </w:rPr>
          <w:fldChar w:fldCharType="end"/>
        </w:r>
      </w:hyperlink>
    </w:p>
    <w:p w14:paraId="2917CE58" w14:textId="10B16858"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hyperlink w:anchor="_Toc194780443" w:history="1">
        <w:r w:rsidRPr="00963651">
          <w:rPr>
            <w:rStyle w:val="Hyperlink"/>
            <w:b/>
            <w:bCs/>
            <w:noProof/>
          </w:rPr>
          <w:t xml:space="preserve">3 pav. </w:t>
        </w:r>
        <w:r w:rsidRPr="00963651">
          <w:rPr>
            <w:rStyle w:val="Hyperlink"/>
            <w:noProof/>
          </w:rPr>
          <w:t>Įterptinės sistemos blokinė diagrama</w:t>
        </w:r>
        <w:r>
          <w:rPr>
            <w:noProof/>
            <w:webHidden/>
          </w:rPr>
          <w:tab/>
        </w:r>
        <w:r>
          <w:rPr>
            <w:noProof/>
            <w:webHidden/>
          </w:rPr>
          <w:fldChar w:fldCharType="begin"/>
        </w:r>
        <w:r>
          <w:rPr>
            <w:noProof/>
            <w:webHidden/>
          </w:rPr>
          <w:instrText xml:space="preserve"> PAGEREF _Toc194780443 \h </w:instrText>
        </w:r>
        <w:r>
          <w:rPr>
            <w:noProof/>
            <w:webHidden/>
          </w:rPr>
        </w:r>
        <w:r>
          <w:rPr>
            <w:noProof/>
            <w:webHidden/>
          </w:rPr>
          <w:fldChar w:fldCharType="separate"/>
        </w:r>
        <w:r w:rsidR="00EF571A">
          <w:rPr>
            <w:noProof/>
            <w:webHidden/>
          </w:rPr>
          <w:t>9</w:t>
        </w:r>
        <w:r>
          <w:rPr>
            <w:noProof/>
            <w:webHidden/>
          </w:rPr>
          <w:fldChar w:fldCharType="end"/>
        </w:r>
      </w:hyperlink>
    </w:p>
    <w:p w14:paraId="1153CE6D" w14:textId="784FC5D3"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hyperlink w:anchor="_Toc194780444" w:history="1">
        <w:r w:rsidRPr="00963651">
          <w:rPr>
            <w:rStyle w:val="Hyperlink"/>
            <w:b/>
            <w:bCs/>
            <w:noProof/>
          </w:rPr>
          <w:t xml:space="preserve">4 pav. </w:t>
        </w:r>
        <w:r w:rsidRPr="00963651">
          <w:rPr>
            <w:rStyle w:val="Hyperlink"/>
            <w:noProof/>
          </w:rPr>
          <w:t>Principinė projekto schema</w:t>
        </w:r>
        <w:r>
          <w:rPr>
            <w:noProof/>
            <w:webHidden/>
          </w:rPr>
          <w:tab/>
        </w:r>
        <w:r>
          <w:rPr>
            <w:noProof/>
            <w:webHidden/>
          </w:rPr>
          <w:fldChar w:fldCharType="begin"/>
        </w:r>
        <w:r>
          <w:rPr>
            <w:noProof/>
            <w:webHidden/>
          </w:rPr>
          <w:instrText xml:space="preserve"> PAGEREF _Toc194780444 \h </w:instrText>
        </w:r>
        <w:r>
          <w:rPr>
            <w:noProof/>
            <w:webHidden/>
          </w:rPr>
        </w:r>
        <w:r>
          <w:rPr>
            <w:noProof/>
            <w:webHidden/>
          </w:rPr>
          <w:fldChar w:fldCharType="separate"/>
        </w:r>
        <w:r w:rsidR="00EF571A">
          <w:rPr>
            <w:noProof/>
            <w:webHidden/>
          </w:rPr>
          <w:t>10</w:t>
        </w:r>
        <w:r>
          <w:rPr>
            <w:noProof/>
            <w:webHidden/>
          </w:rPr>
          <w:fldChar w:fldCharType="end"/>
        </w:r>
      </w:hyperlink>
    </w:p>
    <w:p w14:paraId="5722F7E0" w14:textId="6E9C50D8"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hyperlink w:anchor="_Toc194780445" w:history="1">
        <w:r w:rsidRPr="00963651">
          <w:rPr>
            <w:rStyle w:val="Hyperlink"/>
            <w:b/>
            <w:bCs/>
            <w:noProof/>
          </w:rPr>
          <w:t xml:space="preserve">5 pav. </w:t>
        </w:r>
        <w:r w:rsidRPr="00963651">
          <w:rPr>
            <w:rStyle w:val="Hyperlink"/>
            <w:noProof/>
          </w:rPr>
          <w:t>BOM</w:t>
        </w:r>
        <w:r>
          <w:rPr>
            <w:noProof/>
            <w:webHidden/>
          </w:rPr>
          <w:tab/>
        </w:r>
        <w:r>
          <w:rPr>
            <w:noProof/>
            <w:webHidden/>
          </w:rPr>
          <w:fldChar w:fldCharType="begin"/>
        </w:r>
        <w:r>
          <w:rPr>
            <w:noProof/>
            <w:webHidden/>
          </w:rPr>
          <w:instrText xml:space="preserve"> PAGEREF _Toc194780445 \h </w:instrText>
        </w:r>
        <w:r>
          <w:rPr>
            <w:noProof/>
            <w:webHidden/>
          </w:rPr>
        </w:r>
        <w:r>
          <w:rPr>
            <w:noProof/>
            <w:webHidden/>
          </w:rPr>
          <w:fldChar w:fldCharType="separate"/>
        </w:r>
        <w:r w:rsidR="00EF571A">
          <w:rPr>
            <w:noProof/>
            <w:webHidden/>
          </w:rPr>
          <w:t>10</w:t>
        </w:r>
        <w:r>
          <w:rPr>
            <w:noProof/>
            <w:webHidden/>
          </w:rPr>
          <w:fldChar w:fldCharType="end"/>
        </w:r>
      </w:hyperlink>
    </w:p>
    <w:p w14:paraId="738C22C4" w14:textId="24190869"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hyperlink w:anchor="_Toc194780446" w:history="1">
        <w:r w:rsidRPr="00963651">
          <w:rPr>
            <w:rStyle w:val="Hyperlink"/>
            <w:b/>
            <w:bCs/>
            <w:noProof/>
          </w:rPr>
          <w:t xml:space="preserve">6 pav. </w:t>
        </w:r>
        <w:r w:rsidRPr="00963651">
          <w:rPr>
            <w:rStyle w:val="Hyperlink"/>
            <w:noProof/>
          </w:rPr>
          <w:t>Programos būsenų diagrama</w:t>
        </w:r>
        <w:r>
          <w:rPr>
            <w:noProof/>
            <w:webHidden/>
          </w:rPr>
          <w:tab/>
        </w:r>
        <w:r>
          <w:rPr>
            <w:noProof/>
            <w:webHidden/>
          </w:rPr>
          <w:fldChar w:fldCharType="begin"/>
        </w:r>
        <w:r>
          <w:rPr>
            <w:noProof/>
            <w:webHidden/>
          </w:rPr>
          <w:instrText xml:space="preserve"> PAGEREF _Toc194780446 \h </w:instrText>
        </w:r>
        <w:r>
          <w:rPr>
            <w:noProof/>
            <w:webHidden/>
          </w:rPr>
        </w:r>
        <w:r>
          <w:rPr>
            <w:noProof/>
            <w:webHidden/>
          </w:rPr>
          <w:fldChar w:fldCharType="separate"/>
        </w:r>
        <w:r w:rsidR="00EF571A">
          <w:rPr>
            <w:noProof/>
            <w:webHidden/>
          </w:rPr>
          <w:t>11</w:t>
        </w:r>
        <w:r>
          <w:rPr>
            <w:noProof/>
            <w:webHidden/>
          </w:rPr>
          <w:fldChar w:fldCharType="end"/>
        </w:r>
      </w:hyperlink>
    </w:p>
    <w:p w14:paraId="621EA399" w14:textId="7C170BAA"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hyperlink w:anchor="_Toc194780447" w:history="1">
        <w:r w:rsidRPr="00963651">
          <w:rPr>
            <w:rStyle w:val="Hyperlink"/>
            <w:b/>
            <w:bCs/>
            <w:noProof/>
          </w:rPr>
          <w:t xml:space="preserve">7 pav. </w:t>
        </w:r>
        <w:r w:rsidRPr="00963651">
          <w:rPr>
            <w:rStyle w:val="Hyperlink"/>
            <w:noProof/>
          </w:rPr>
          <w:t>Sujungtos schemos nuotrauka</w:t>
        </w:r>
        <w:r>
          <w:rPr>
            <w:noProof/>
            <w:webHidden/>
          </w:rPr>
          <w:tab/>
        </w:r>
        <w:r>
          <w:rPr>
            <w:noProof/>
            <w:webHidden/>
          </w:rPr>
          <w:fldChar w:fldCharType="begin"/>
        </w:r>
        <w:r>
          <w:rPr>
            <w:noProof/>
            <w:webHidden/>
          </w:rPr>
          <w:instrText xml:space="preserve"> PAGEREF _Toc194780447 \h </w:instrText>
        </w:r>
        <w:r>
          <w:rPr>
            <w:noProof/>
            <w:webHidden/>
          </w:rPr>
        </w:r>
        <w:r>
          <w:rPr>
            <w:noProof/>
            <w:webHidden/>
          </w:rPr>
          <w:fldChar w:fldCharType="separate"/>
        </w:r>
        <w:r w:rsidR="00EF571A">
          <w:rPr>
            <w:noProof/>
            <w:webHidden/>
          </w:rPr>
          <w:t>12</w:t>
        </w:r>
        <w:r>
          <w:rPr>
            <w:noProof/>
            <w:webHidden/>
          </w:rPr>
          <w:fldChar w:fldCharType="end"/>
        </w:r>
      </w:hyperlink>
    </w:p>
    <w:p w14:paraId="4F7ECE44" w14:textId="4C772216" w:rsidR="009B5CE5" w:rsidRDefault="00B732BD" w:rsidP="00B732BD">
      <w:pPr>
        <w:pStyle w:val="Antratnon-TOC"/>
        <w:jc w:val="both"/>
      </w:pPr>
      <w:r>
        <w:fldChar w:fldCharType="end"/>
      </w:r>
      <w:r>
        <w:br w:type="page"/>
      </w:r>
    </w:p>
    <w:p w14:paraId="3458A8D5" w14:textId="77777777" w:rsidR="00B732BD" w:rsidRPr="00FA5952" w:rsidRDefault="00B732BD" w:rsidP="00B732BD">
      <w:pPr>
        <w:pStyle w:val="Heading1"/>
      </w:pPr>
      <w:bookmarkStart w:id="0" w:name="_Toc196654401"/>
      <w:r w:rsidRPr="00FA5952">
        <w:lastRenderedPageBreak/>
        <w:t>Teorinė analizė</w:t>
      </w:r>
      <w:bookmarkEnd w:id="0"/>
    </w:p>
    <w:p w14:paraId="020DD35D" w14:textId="22D1838B" w:rsidR="006964AC" w:rsidRPr="00FA5952" w:rsidRDefault="002F38A2" w:rsidP="002F38A2">
      <w:pPr>
        <w:pStyle w:val="Tekstas"/>
      </w:pPr>
      <w:r w:rsidRPr="00FA5952">
        <w:rPr>
          <w:b/>
          <w:bCs/>
        </w:rPr>
        <w:t xml:space="preserve">Darbo tikslas – </w:t>
      </w:r>
      <w:r w:rsidRPr="00FA5952">
        <w:t>suprojektuoti ir realizuoti įterptinę sistemą, kuri yra sudaryta iš STM32 valdiklio. Sistema turi atitikti šiuos reikalavimus:</w:t>
      </w:r>
    </w:p>
    <w:p w14:paraId="439715DF" w14:textId="4ECCD073" w:rsidR="002F38A2" w:rsidRPr="00FA5952" w:rsidRDefault="002F38A2" w:rsidP="002F38A2">
      <w:pPr>
        <w:pStyle w:val="ListBullet"/>
      </w:pPr>
      <w:r w:rsidRPr="00FA5952">
        <w:t>Du apšviestumo jutikliai</w:t>
      </w:r>
    </w:p>
    <w:p w14:paraId="162EE1F5" w14:textId="5200E983" w:rsidR="002F38A2" w:rsidRPr="00FA5952" w:rsidRDefault="002F38A2" w:rsidP="002F38A2">
      <w:pPr>
        <w:pStyle w:val="ListBullet"/>
      </w:pPr>
      <w:r w:rsidRPr="00FA5952">
        <w:t>LCD indikator</w:t>
      </w:r>
      <w:r w:rsidR="00001589" w:rsidRPr="00FA5952">
        <w:t>ius</w:t>
      </w:r>
      <w:r w:rsidRPr="00FA5952">
        <w:t xml:space="preserve"> (16x2)</w:t>
      </w:r>
    </w:p>
    <w:p w14:paraId="6233089F" w14:textId="21DB6DE8" w:rsidR="002F38A2" w:rsidRPr="00FA5952" w:rsidRDefault="002F38A2" w:rsidP="00001589">
      <w:pPr>
        <w:pStyle w:val="ListBullet"/>
      </w:pPr>
      <w:r w:rsidRPr="00FA5952">
        <w:t>Duomenų perdavimo sąsaj</w:t>
      </w:r>
      <w:r w:rsidR="00001589" w:rsidRPr="00FA5952">
        <w:t>a</w:t>
      </w:r>
      <w:r w:rsidRPr="00FA5952">
        <w:t xml:space="preserve"> į personalinį kompiuterį</w:t>
      </w:r>
      <w:r w:rsidR="00001589" w:rsidRPr="00FA5952">
        <w:t xml:space="preserve"> ir jų saugojimas</w:t>
      </w:r>
      <w:r w:rsidRPr="00FA5952">
        <w:t xml:space="preserve"> (PK)</w:t>
      </w:r>
    </w:p>
    <w:p w14:paraId="6F550E54" w14:textId="534C56D2" w:rsidR="002F52CF" w:rsidRPr="00FA5952" w:rsidRDefault="005B43F3" w:rsidP="002F52CF">
      <w:pPr>
        <w:pStyle w:val="Tekstas"/>
      </w:pPr>
      <w:r w:rsidRPr="00FA5952">
        <w:t>Mano užduoties variantas yra 5, tai reiškia, jog įrenginys turi atlikti tokius matavimus:</w:t>
      </w:r>
    </w:p>
    <w:p w14:paraId="7ED5A4D7" w14:textId="2E369F5D" w:rsidR="005B43F3" w:rsidRPr="00FA5952" w:rsidRDefault="005B43F3" w:rsidP="005B43F3">
      <w:pPr>
        <w:pStyle w:val="ListBullet"/>
      </w:pPr>
      <w:r w:rsidRPr="00FA5952">
        <w:t>2 kanalų apšviestumas.</w:t>
      </w:r>
    </w:p>
    <w:p w14:paraId="69C52F62" w14:textId="008C7912" w:rsidR="005B43F3" w:rsidRPr="00FA5952" w:rsidRDefault="005B43F3" w:rsidP="005B43F3">
      <w:pPr>
        <w:pStyle w:val="ListBullet"/>
      </w:pPr>
      <w:r w:rsidRPr="00FA5952">
        <w:t>Vidurkio ir kanalų skirtumo skaičiavimai.</w:t>
      </w:r>
    </w:p>
    <w:p w14:paraId="6DE2CECB" w14:textId="280D698D" w:rsidR="005B43F3" w:rsidRPr="00FA5952" w:rsidRDefault="005B43F3" w:rsidP="005B43F3">
      <w:pPr>
        <w:pStyle w:val="ListBullet"/>
      </w:pPr>
      <w:r w:rsidRPr="00FA5952">
        <w:t>Signalo pralaidumo juostas yra 0 – 100 Hz.</w:t>
      </w:r>
    </w:p>
    <w:p w14:paraId="0C8D0928" w14:textId="2597210A" w:rsidR="005B43F3" w:rsidRPr="00FA5952" w:rsidRDefault="005B43F3" w:rsidP="005B43F3">
      <w:pPr>
        <w:pStyle w:val="ListBullet"/>
      </w:pPr>
      <w:r w:rsidRPr="00FA5952">
        <w:t>Indikatoriuje vidurkis atvaizduojamas kas 2 sekundes.</w:t>
      </w:r>
    </w:p>
    <w:p w14:paraId="46C7DA15" w14:textId="125DA95A" w:rsidR="005B43F3" w:rsidRPr="00FA5952" w:rsidRDefault="005B43F3" w:rsidP="005B43F3">
      <w:pPr>
        <w:pStyle w:val="ListBullet"/>
      </w:pPr>
      <w:r w:rsidRPr="00FA5952">
        <w:t>Į kompiuterį siunčiami duomenys yra 0.2 s periodu.</w:t>
      </w:r>
    </w:p>
    <w:p w14:paraId="0E8B9CF8" w14:textId="78B4D98B" w:rsidR="00D703C0" w:rsidRPr="00FA5952" w:rsidRDefault="00D703C0" w:rsidP="00D703C0">
      <w:pPr>
        <w:pStyle w:val="Heading2"/>
      </w:pPr>
      <w:bookmarkStart w:id="1" w:name="_Toc196654402"/>
      <w:r w:rsidRPr="00FA5952">
        <w:t>Matavimo reikalavimai</w:t>
      </w:r>
      <w:bookmarkEnd w:id="1"/>
    </w:p>
    <w:p w14:paraId="2D90049A" w14:textId="19A387B7" w:rsidR="00D703C0" w:rsidRPr="00FA5952" w:rsidRDefault="00D703C0" w:rsidP="00D703C0">
      <w:pPr>
        <w:pStyle w:val="Tekstas"/>
      </w:pPr>
      <w:r w:rsidRPr="00FA5952">
        <w:t>Skaičiavimo reikalavimams reikalinga iki 100 Hz pralaidumo juosta, tai reiškia, jog diskretizuoti reikia bent 2 kartais daugiau vieną kanalą. Tai nėra didelis dažnis, galima sudaryti taimerį, kurio diskretizavimo periodas yra 400 (dvigubai daugiau nei teoriškai reikalingas) Hz ir kas kart reikalauti kanalų reikšmes. Paprastumo dėlei galima turėti du atskirus taimerius, kurių kitas būtų atsakingas už duomenų atvaizdavimą ir siuntimą į personalinį kompiuterį, kurį galima aprašyti 200 ms periodu, taip indikatoriuje atvaizduoti vidurkį ir skirtumą kas 10 pertrauktį.</w:t>
      </w:r>
      <w:r w:rsidR="00EE7C37" w:rsidRPr="00FA5952">
        <w:t xml:space="preserve"> Duomenų siuntimas į kompiuterį turi būti įvygdytas kas 200 ms, tai reiškia, jog vidurkintos dviejų kanalų reikšmės turės apytiksliai 80 naujų reikšmių kiekvieną kartą, prieš siunčiant duomenis į personalinį kompiuterį. Indikatoriaus atvaizdavimui taip pat reikalingas vidurkinimo skaičius, todėl jis bus atvaizduojamas nuo paskutinės iki atvaizdavimo pertraukties gautos reikšmės.</w:t>
      </w:r>
    </w:p>
    <w:p w14:paraId="38ACA854" w14:textId="0306E8E6" w:rsidR="009A6AC9" w:rsidRPr="00FA5952" w:rsidRDefault="00D703C0" w:rsidP="009A6AC9">
      <w:pPr>
        <w:pStyle w:val="Heading2"/>
      </w:pPr>
      <w:bookmarkStart w:id="2" w:name="_Toc196654403"/>
      <w:r w:rsidRPr="00FA5952">
        <w:t>Mikroprocesorius</w:t>
      </w:r>
      <w:bookmarkEnd w:id="2"/>
    </w:p>
    <w:p w14:paraId="08F46300" w14:textId="343E54B5" w:rsidR="009A6AC9" w:rsidRPr="00FA5952" w:rsidRDefault="00D13783" w:rsidP="008E75FE">
      <w:pPr>
        <w:pStyle w:val="Tekstas"/>
      </w:pPr>
      <w:r w:rsidRPr="00FA5952">
        <w:t xml:space="preserve">Šiuo atveju nėra didelio duomenų apdorojimo, dėl kurio procesorius nesugebėtų suspėti visko suskaičiuoti, </w:t>
      </w:r>
      <w:r w:rsidR="00154086" w:rsidRPr="00FA5952">
        <w:t>atvaizdavimui ir duomenų išgavimui.</w:t>
      </w:r>
      <w:r w:rsidR="00FB0768" w:rsidRPr="00FA5952">
        <w:t xml:space="preserve"> Projekto realizavimui reikalingi bent 2 taimeriai, 1 analogas–kodas keitiklis (ASK) su keliais kanalais, 1 UART sąsaja. Dėl mažesnio mikroprocesoriaus apkrovimo duomenų perdavimui bus naudojamas taimeris, kuris aparatiškai po savo pertraukties nusiųs komandą ASK pradėti nuskaitinėti abiejų kanalų įtampą.</w:t>
      </w:r>
      <w:r w:rsidR="00593C51" w:rsidRPr="00FA5952">
        <w:t xml:space="preserve"> Po sekvencinio nuskaitymo per </w:t>
      </w:r>
      <w:r w:rsidR="00FB0768" w:rsidRPr="00FA5952">
        <w:t>tiesioginį mainų</w:t>
      </w:r>
      <w:r w:rsidR="00593C51" w:rsidRPr="00FA5952">
        <w:t xml:space="preserve"> kanalą duomenys bus siunčiami į atmintį į buferį, kuriuos jau galės apdirbti procesorius. </w:t>
      </w:r>
      <w:r w:rsidR="00154086" w:rsidRPr="00FA5952">
        <w:t xml:space="preserve">Darbui galima naudoti STM32F103 mikroprocesorių, kuris </w:t>
      </w:r>
      <w:r w:rsidR="009A6AC9" w:rsidRPr="00FA5952">
        <w:t>turi visas projektui reikalingas periferijas</w:t>
      </w:r>
      <w:r w:rsidR="00593C51" w:rsidRPr="00FA5952">
        <w:t>, tačiau dėl patogumo iš pradžiių sistema bus kuriama STM32L452RE NUCLEO plokšte, jog būtų paprastesnis programavimas ir prieiga prie personalinio kompiuterio duomenų siuntimui (viduje jau egzistuoja keitiklis, todėl užtenka duomenis perduoti per UART2 išvadus ir peržiūrėti per terminalą</w:t>
      </w:r>
      <w:r w:rsidR="00F7308D" w:rsidRPr="00FA5952">
        <w:t xml:space="preserve"> asmeniniame kompiuteryje</w:t>
      </w:r>
      <w:r w:rsidR="00593C51" w:rsidRPr="00FA5952">
        <w:t>).</w:t>
      </w:r>
    </w:p>
    <w:p w14:paraId="243E10DF" w14:textId="5CADE91C" w:rsidR="009A6AC9" w:rsidRPr="00FA5952" w:rsidRDefault="009A6AC9" w:rsidP="009A6AC9">
      <w:pPr>
        <w:pStyle w:val="Heading2"/>
      </w:pPr>
      <w:bookmarkStart w:id="3" w:name="_Toc196654404"/>
      <w:r w:rsidRPr="00FA5952">
        <w:t>Indikatorius</w:t>
      </w:r>
      <w:bookmarkEnd w:id="3"/>
    </w:p>
    <w:p w14:paraId="0127F5F4" w14:textId="2B55E056" w:rsidR="00F169A4" w:rsidRPr="00FA5952" w:rsidRDefault="00593C51" w:rsidP="00F169A4">
      <w:pPr>
        <w:pStyle w:val="Tekstas"/>
      </w:pPr>
      <w:r w:rsidRPr="00FA5952">
        <w:t xml:space="preserve">Matavimams </w:t>
      </w:r>
      <w:r w:rsidR="004D68B6" w:rsidRPr="00FA5952">
        <w:t xml:space="preserve">ir jų atvaizdavimams </w:t>
      </w:r>
      <w:r w:rsidRPr="00FA5952">
        <w:t>nėra reikalingas grafinis indikatorius</w:t>
      </w:r>
      <w:r w:rsidR="004D68B6" w:rsidRPr="00FA5952">
        <w:t xml:space="preserve">. Kadangi nėra galimybės atlikti šiems matavimams kalibravimo funkcijos, nėra būtinybės turėti mygtukų matricos bei grafinės sąsajos. Maža duomenų atvaizdavimo sparta (200 ms) yra pakankama LCD indikatoriui realizuoti. </w:t>
      </w:r>
      <w:r w:rsidR="004D68B6" w:rsidRPr="00FA5952">
        <w:lastRenderedPageBreak/>
        <w:t>Kadangi yra numatyta matuoti iki 10000 liuksų, tai naudojant dvi linijas kiekvienam kanalui atskirai yra pakankamai ilgio</w:t>
      </w:r>
      <w:r w:rsidR="00F169A4" w:rsidRPr="00FA5952">
        <w:t xml:space="preserve"> (numatyta atvaizduoti tokiu pavidalu „CHx=XX lx“ iš viso bent 9 simboliai)</w:t>
      </w:r>
      <w:r w:rsidR="004D68B6" w:rsidRPr="00FA5952">
        <w:t xml:space="preserve"> ir atvaizdavimo perstūmimai nereikalingi.</w:t>
      </w:r>
      <w:r w:rsidR="00F169A4" w:rsidRPr="00FA5952">
        <w:t xml:space="preserve"> Pasirenkamas naudoti </w:t>
      </w:r>
      <w:r w:rsidR="003F153A" w:rsidRPr="00FA5952">
        <w:t>16x2 LCD indikatori</w:t>
      </w:r>
      <w:r w:rsidR="00F169A4" w:rsidRPr="00FA5952">
        <w:t>us. Kanalų skirtumas gali būti kaip atvaizdavimo funkcija, kuri yra įjungiama nuspaudus mygtuką arba slenkant indikatoriaus dinaminę atmintį. Yra dar viena galimybė, tai 100 ms skirti atvaizdavimui kanalų, o kita pusė – kanalų skirtumui.</w:t>
      </w:r>
      <w:r w:rsidR="00CD23A3" w:rsidRPr="00FA5952">
        <w:t xml:space="preserve"> LCD apšvietimas yra nuo 5V, tačiau tai problemų nekelia, nes maitinimas yra tiekiamas iš personalinio kompiuterio. Duomenų linijos yra pritaikytos naudoti 3.3 V ir 5 V siuntimui. Naudojamas duomenų perdavimo protokolas yra</w:t>
      </w:r>
      <w:r w:rsidR="00965B04" w:rsidRPr="00FA5952">
        <w:t xml:space="preserve"> lygiagreti 4 bitų sąsaja. Priverstinis μs vėlinimas bus panaudojant vieną iš taimerio skaitiklių, kadangi panaudojant blokuojančia „HAL_Delay“ funkciją yra per ilgas laiko tarpa</w:t>
      </w:r>
      <w:r w:rsidR="00976CA9" w:rsidRPr="00FA5952">
        <w:t>s, dėl kurios galima pastebėti LCD mirgėjima, duomenų įrašymo slinkimą.</w:t>
      </w:r>
      <w:r w:rsidR="00CD23A3" w:rsidRPr="00FA5952">
        <w:t xml:space="preserve"> </w:t>
      </w:r>
    </w:p>
    <w:p w14:paraId="60B9F86C" w14:textId="615972A8" w:rsidR="009A6AC9" w:rsidRPr="00FA5952" w:rsidRDefault="009A6AC9" w:rsidP="009A6AC9">
      <w:pPr>
        <w:pStyle w:val="Heading2"/>
      </w:pPr>
      <w:bookmarkStart w:id="4" w:name="_Toc196654405"/>
      <w:r w:rsidRPr="00FA5952">
        <w:t>Apšviestumo jutiklis</w:t>
      </w:r>
      <w:bookmarkEnd w:id="4"/>
    </w:p>
    <w:p w14:paraId="79D1ECF7" w14:textId="7168E646" w:rsidR="009B0F3E" w:rsidRPr="00FA5952" w:rsidRDefault="00E809EC" w:rsidP="00E809EC">
      <w:pPr>
        <w:pStyle w:val="Tekstas"/>
      </w:pPr>
      <w:r w:rsidRPr="00FA5952">
        <w:t xml:space="preserve">Yra </w:t>
      </w:r>
      <w:r w:rsidR="001D1F83" w:rsidRPr="00FA5952">
        <w:t>reikalingas apšviestumo skaičiavimas, t</w:t>
      </w:r>
      <w:r w:rsidRPr="00FA5952">
        <w:t>odėl</w:t>
      </w:r>
      <w:r w:rsidR="001D1F83" w:rsidRPr="00FA5952">
        <w:t xml:space="preserve"> reikia naudoti šviesos priklausomybę turinčius komponentus. Rinkoje tai gali būti fotorezistoriai („LDR“), fotodiodai ir fototranzistoriai. Taip pat rinkoje yra pilnai apdirbtų produktų</w:t>
      </w:r>
      <w:r w:rsidRPr="00FA5952">
        <w:t>, modulių</w:t>
      </w:r>
      <w:r w:rsidR="001D1F83" w:rsidRPr="00FA5952">
        <w:t>, kurie jau yra kalibruoti ir atvaizduoj</w:t>
      </w:r>
      <w:r w:rsidRPr="00FA5952">
        <w:t>a</w:t>
      </w:r>
      <w:r w:rsidR="001D1F83" w:rsidRPr="00FA5952">
        <w:t xml:space="preserve"> apšviestumo signalą keičiant išėjimo dažnį arba išsiuntimas vyksta per protokolą.</w:t>
      </w:r>
      <w:r w:rsidRPr="00FA5952">
        <w:t xml:space="preserve"> Jų principas yra toks pat kaip ir šiuo atveju naudojant fotodiodus, tačiau norint išgauti kuo tikslensį spektro jautrumą, naudojami lygiagrečiai keli ar keliasdešimt fotodiodų.</w:t>
      </w:r>
      <w:r w:rsidR="001D1F83" w:rsidRPr="00FA5952">
        <w:t xml:space="preserve"> </w:t>
      </w:r>
      <w:r w:rsidR="00F17069" w:rsidRPr="00FA5952">
        <w:t>Lėtas</w:t>
      </w:r>
      <w:r w:rsidR="001D1F83" w:rsidRPr="00FA5952">
        <w:t xml:space="preserve"> fotorezistoriaus reakcijos laikas</w:t>
      </w:r>
      <w:r w:rsidR="002A102F" w:rsidRPr="00FA5952">
        <w:t xml:space="preserve"> ir </w:t>
      </w:r>
      <w:r w:rsidR="00F17069" w:rsidRPr="00FA5952">
        <w:t>nestatūs</w:t>
      </w:r>
      <w:r w:rsidR="002A102F" w:rsidRPr="00FA5952">
        <w:t xml:space="preserve"> frontai</w:t>
      </w:r>
      <w:r w:rsidR="001D1F83" w:rsidRPr="00FA5952">
        <w:t xml:space="preserve"> gali </w:t>
      </w:r>
      <w:r w:rsidR="00F17069" w:rsidRPr="00FA5952">
        <w:t>būti nepakankami</w:t>
      </w:r>
      <w:r w:rsidR="001D1F83" w:rsidRPr="00FA5952">
        <w:t xml:space="preserve"> atvaizduoti 100 Hz kintančio signalo, dėl ko bus naudojami fotodiodai. Jų apšviestumo priklausomybė nuo atvirkštinės srovės yra tiesinė</w:t>
      </w:r>
      <w:r w:rsidR="002A102F" w:rsidRPr="00FA5952">
        <w:t xml:space="preserve"> logaritminėje skalėje</w:t>
      </w:r>
      <w:r w:rsidR="001D1F83" w:rsidRPr="00FA5952">
        <w:t>, todėl patogu matuoti. Kadangi iš jų yra gaunama tik srovė, ją reikia konve</w:t>
      </w:r>
      <w:r w:rsidR="002A102F" w:rsidRPr="00FA5952">
        <w:t>r</w:t>
      </w:r>
      <w:r w:rsidR="001D1F83" w:rsidRPr="00FA5952">
        <w:t>tuoti į įtampą, kuri</w:t>
      </w:r>
      <w:r w:rsidR="00915322" w:rsidRPr="00FA5952">
        <w:t>ą</w:t>
      </w:r>
      <w:r w:rsidR="001D1F83" w:rsidRPr="00FA5952">
        <w:t xml:space="preserve"> mikroprocesorius gali apdoroti A</w:t>
      </w:r>
      <w:r w:rsidR="00915322" w:rsidRPr="00FA5952">
        <w:t>S</w:t>
      </w:r>
      <w:r w:rsidR="001D1F83" w:rsidRPr="00FA5952">
        <w:t>K (</w:t>
      </w:r>
      <w:r w:rsidR="008E75FE" w:rsidRPr="00FA5952">
        <w:t>analoginis-skaitmeninis keitiklis</w:t>
      </w:r>
      <w:r w:rsidR="001D1F83" w:rsidRPr="00FA5952">
        <w:t>). Tai yra padaroma transimpedansiniu stiprintuvu.</w:t>
      </w:r>
      <w:r w:rsidR="008E75FE" w:rsidRPr="00FA5952">
        <w:t xml:space="preserve"> </w:t>
      </w:r>
    </w:p>
    <w:p w14:paraId="174BBD4D" w14:textId="27206EB6" w:rsidR="00517214" w:rsidRPr="00FA5952" w:rsidRDefault="006E6A48" w:rsidP="006E6A48">
      <w:pPr>
        <w:jc w:val="center"/>
      </w:pPr>
      <w:r w:rsidRPr="00FA5952">
        <w:rPr>
          <w:noProof/>
        </w:rPr>
        <w:drawing>
          <wp:inline distT="0" distB="0" distL="0" distR="0" wp14:anchorId="2243F4D7" wp14:editId="185251A1">
            <wp:extent cx="3429000" cy="2859397"/>
            <wp:effectExtent l="0" t="0" r="0" b="0"/>
            <wp:docPr id="117534606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46063" name="Picture 1" descr="A diagram of a circuit&#10;&#10;AI-generated content may be incorrect."/>
                    <pic:cNvPicPr/>
                  </pic:nvPicPr>
                  <pic:blipFill>
                    <a:blip r:embed="rId13"/>
                    <a:stretch>
                      <a:fillRect/>
                    </a:stretch>
                  </pic:blipFill>
                  <pic:spPr>
                    <a:xfrm>
                      <a:off x="0" y="0"/>
                      <a:ext cx="3433337" cy="2863014"/>
                    </a:xfrm>
                    <a:prstGeom prst="rect">
                      <a:avLst/>
                    </a:prstGeom>
                  </pic:spPr>
                </pic:pic>
              </a:graphicData>
            </a:graphic>
          </wp:inline>
        </w:drawing>
      </w:r>
    </w:p>
    <w:p w14:paraId="4ABC057E" w14:textId="72858353" w:rsidR="006E6A48" w:rsidRPr="00FA5952" w:rsidRDefault="00B732BD" w:rsidP="00B732BD">
      <w:pPr>
        <w:pStyle w:val="Caption"/>
      </w:pPr>
      <w:r>
        <w:rPr>
          <w:b/>
          <w:bCs/>
        </w:rPr>
        <w:fldChar w:fldCharType="begin"/>
      </w:r>
      <w:r>
        <w:rPr>
          <w:b/>
          <w:bCs/>
        </w:rPr>
        <w:instrText xml:space="preserve"> SEQ pav. \* ARABIC </w:instrText>
      </w:r>
      <w:r>
        <w:rPr>
          <w:b/>
          <w:bCs/>
        </w:rPr>
        <w:fldChar w:fldCharType="separate"/>
      </w:r>
      <w:bookmarkStart w:id="5" w:name="_Toc194780441"/>
      <w:r w:rsidR="00EF571A">
        <w:rPr>
          <w:b/>
          <w:bCs/>
          <w:noProof/>
        </w:rPr>
        <w:t>1</w:t>
      </w:r>
      <w:r>
        <w:rPr>
          <w:b/>
          <w:bCs/>
        </w:rPr>
        <w:fldChar w:fldCharType="end"/>
      </w:r>
      <w:r w:rsidR="006E6A48" w:rsidRPr="00FA5952">
        <w:rPr>
          <w:b/>
          <w:bCs/>
        </w:rPr>
        <w:t xml:space="preserve"> pav. </w:t>
      </w:r>
      <w:r w:rsidR="006E6A48" w:rsidRPr="00FA5952">
        <w:t>Transimpedasinis stiprintuvas</w:t>
      </w:r>
      <w:r w:rsidR="001F6BC5" w:rsidRPr="00FA5952">
        <w:t xml:space="preserve"> apšviestumui išgauti</w:t>
      </w:r>
      <w:bookmarkEnd w:id="5"/>
    </w:p>
    <w:p w14:paraId="0AEDCA6A" w14:textId="6808D93B" w:rsidR="006E6A48" w:rsidRPr="00FA5952" w:rsidRDefault="006E6A48" w:rsidP="006E6A48">
      <w:pPr>
        <w:pStyle w:val="Tekstas"/>
      </w:pPr>
      <w:r w:rsidRPr="00FA5952">
        <w:t xml:space="preserve">Fotodiodas veikia atvirkštinės srovės režime, kurio srovė priklauso nuo apšviestumo.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FA5952">
        <w:t xml:space="preserve"> rezistorius nustato tekančios srovės stiprinimą. Fotodiodai yra linkę užsigeneruoti, todėl naudojamas kondensatorius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FA5952">
        <w:t>, kuris veikia kaip žemų dažnių filtras ir apriboja aukštus dažnius pagal formulę:</w:t>
      </w:r>
    </w:p>
    <w:p w14:paraId="7E7C257F" w14:textId="11E85569" w:rsidR="006E6A48" w:rsidRPr="00FA5952" w:rsidRDefault="00000000" w:rsidP="006E6A48">
      <w:pPr>
        <w:pStyle w:val="Tekstas"/>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≈194 Hz</m:t>
          </m:r>
        </m:oMath>
      </m:oMathPara>
    </w:p>
    <w:p w14:paraId="331093AC" w14:textId="3208B73F" w:rsidR="006E6A48" w:rsidRPr="00FA5952" w:rsidRDefault="006E6A48" w:rsidP="001A3628">
      <w:pPr>
        <w:pStyle w:val="Tekstas"/>
      </w:pPr>
      <w:r w:rsidRPr="00FA5952">
        <w:t>Šis taip pat veikia kaip ir antisanklodinis filtras, kadangi signalai po to bus perduodami į diskretizuojantį keitiklį. Kadangi maitinimas yra vienpolis, reikalingas operacinio stiprintuvo virtualaus nulio pakėlimas</w:t>
      </w:r>
      <w:r w:rsidR="001F6BC5" w:rsidRPr="00FA5952">
        <w:t xml:space="preserve"> (pasirinkta 100 mV)</w:t>
      </w:r>
      <w:r w:rsidR="001A3628" w:rsidRPr="00FA5952">
        <w:t>, kad nebūtų</w:t>
      </w:r>
      <w:r w:rsidR="001F6BC5" w:rsidRPr="00FA5952">
        <w:t xml:space="preserve"> stiprintuvo įsotinimas</w:t>
      </w:r>
      <w:r w:rsidR="001A3628" w:rsidRPr="00FA5952">
        <w:t>.</w:t>
      </w:r>
      <w:r w:rsidR="00066572" w:rsidRPr="00FA5952">
        <w:t xml:space="preserve"> Šiuo atveju pasirinktas operacinis stiprintuvas turi įėjimo įtampų ruožą, kuris yra 300 mV žemiau už bendrą išvadą, todėl norint gauti didesnio tikslumo apšvietos reikšmes prie mažo apšvietimo, galima neinvertuojantį įėjimą prijungti </w:t>
      </w:r>
      <w:r w:rsidR="00747881" w:rsidRPr="00FA5952">
        <w:t xml:space="preserve">ir </w:t>
      </w:r>
      <w:r w:rsidR="00066572" w:rsidRPr="00FA5952">
        <w:t>prie žemės.</w:t>
      </w:r>
      <w:r w:rsidR="001A3628" w:rsidRPr="00FA5952">
        <w:t xml:space="preserve"> Stiprinimo varža yra apskaičiuojama pagal formulę:</w:t>
      </w:r>
    </w:p>
    <w:p w14:paraId="4323FB8A" w14:textId="0D911E16" w:rsidR="001A3628" w:rsidRPr="00FA5952" w:rsidRDefault="00000000" w:rsidP="001A3628">
      <w:pPr>
        <w:pStyle w:val="Tekstas"/>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maksimali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minimali</m:t>
                  </m:r>
                </m:sub>
              </m:sSub>
            </m:num>
            <m:den>
              <m:sSub>
                <m:sSubPr>
                  <m:ctrlPr>
                    <w:rPr>
                      <w:rFonts w:ascii="Cambria Math" w:hAnsi="Cambria Math"/>
                      <w:i/>
                    </w:rPr>
                  </m:ctrlPr>
                </m:sSubPr>
                <m:e>
                  <m:r>
                    <w:rPr>
                      <w:rFonts w:ascii="Cambria Math" w:hAnsi="Cambria Math"/>
                    </w:rPr>
                    <m:t>I</m:t>
                  </m:r>
                </m:e>
                <m:sub>
                  <m:r>
                    <w:rPr>
                      <w:rFonts w:ascii="Cambria Math" w:hAnsi="Cambria Math"/>
                    </w:rPr>
                    <m:t>inmax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3.3-0.1</m:t>
              </m:r>
              <m:ctrlPr>
                <w:rPr>
                  <w:rFonts w:ascii="Cambria Math" w:hAnsi="Cambria Math"/>
                  <w:i/>
                </w:rPr>
              </m:ctrlPr>
            </m:num>
            <m:den>
              <m:r>
                <w:rPr>
                  <w:rFonts w:ascii="Cambria Math" w:hAnsi="Cambria Math"/>
                </w:rPr>
                <m:t>4μA</m:t>
              </m:r>
            </m:den>
          </m:f>
          <m:r>
            <w:rPr>
              <w:rFonts w:ascii="Cambria Math" w:eastAsiaTheme="minorEastAsia" w:hAnsi="Cambria Math"/>
            </w:rPr>
            <m:t>≈800k</m:t>
          </m:r>
          <m:r>
            <m:rPr>
              <m:sty m:val="p"/>
            </m:rPr>
            <w:rPr>
              <w:rFonts w:ascii="Cambria Math" w:eastAsiaTheme="minorEastAsia" w:hAnsi="Cambria Math"/>
            </w:rPr>
            <m:t>Ω</m:t>
          </m:r>
        </m:oMath>
      </m:oMathPara>
    </w:p>
    <w:p w14:paraId="7F48D6F2" w14:textId="5A7955EE" w:rsidR="001A3628" w:rsidRPr="00FA5952" w:rsidRDefault="001A3628" w:rsidP="001A3628">
      <w:pPr>
        <w:pStyle w:val="Tekstas"/>
      </w:pPr>
      <w:r w:rsidRPr="00FA5952">
        <w:t>Naudojamas PIN fotodiodas yra SMD tipo ir jo spektro maksimumas yra artima</w:t>
      </w:r>
      <w:r w:rsidR="00B36F37" w:rsidRPr="00FA5952">
        <w:t>s</w:t>
      </w:r>
      <w:r w:rsidRPr="00FA5952">
        <w:t xml:space="preserve"> 555 nm </w:t>
      </w:r>
      <w:r w:rsidR="00B36F37" w:rsidRPr="00FA5952">
        <w:t>dažniui</w:t>
      </w:r>
      <w:r w:rsidRPr="00FA5952">
        <w:t>. Lyginant su žmogaus spektriniu jautrumu, kainos ir panašumo atžvilgiu rinkoje</w:t>
      </w:r>
      <w:r w:rsidR="00B36F37" w:rsidRPr="00FA5952">
        <w:t>,</w:t>
      </w:r>
      <w:r w:rsidRPr="00FA5952">
        <w:t xml:space="preserve"> šis buvo tinkamiausias, tačiau pastebime, jog iš pateikto jautrumo, fotodiodas taip pat sugeria ir dalį </w:t>
      </w:r>
      <w:r w:rsidR="001A3C9C" w:rsidRPr="00FA5952">
        <w:t>infraraudonojo</w:t>
      </w:r>
      <w:r w:rsidRPr="00FA5952">
        <w:t xml:space="preserve"> spektro, bei visiškai nesugeria raudonos spalvos</w:t>
      </w:r>
      <w:r w:rsidR="00B36F37" w:rsidRPr="00FA5952">
        <w:t>, todėl norint gauti tikslesne apšvietą, lyginamą su žmogaus jautrumu, reiktų turėti filtrą, kuris sugeria visus infraraudonuosius spindulius.</w:t>
      </w:r>
    </w:p>
    <w:p w14:paraId="535A1DCC" w14:textId="6B7A0AF6" w:rsidR="001A3628" w:rsidRPr="00FA5952" w:rsidRDefault="001A3628" w:rsidP="001A3628">
      <w:pPr>
        <w:jc w:val="center"/>
      </w:pPr>
      <w:r w:rsidRPr="00FA5952">
        <w:rPr>
          <w:noProof/>
        </w:rPr>
        <w:drawing>
          <wp:inline distT="0" distB="0" distL="0" distR="0" wp14:anchorId="4403650C" wp14:editId="1F7FC72A">
            <wp:extent cx="3072876" cy="2918460"/>
            <wp:effectExtent l="0" t="0" r="0" b="0"/>
            <wp:docPr id="156407829" name="Picture 1" descr="A graph of a normal spect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7829" name="Picture 1" descr="A graph of a normal spectrum&#10;&#10;AI-generated content may be incorrect."/>
                    <pic:cNvPicPr/>
                  </pic:nvPicPr>
                  <pic:blipFill>
                    <a:blip r:embed="rId14"/>
                    <a:stretch>
                      <a:fillRect/>
                    </a:stretch>
                  </pic:blipFill>
                  <pic:spPr>
                    <a:xfrm>
                      <a:off x="0" y="0"/>
                      <a:ext cx="3082626" cy="2927720"/>
                    </a:xfrm>
                    <a:prstGeom prst="rect">
                      <a:avLst/>
                    </a:prstGeom>
                  </pic:spPr>
                </pic:pic>
              </a:graphicData>
            </a:graphic>
          </wp:inline>
        </w:drawing>
      </w:r>
    </w:p>
    <w:p w14:paraId="5F7400BA" w14:textId="1CB6ED65" w:rsidR="00517214" w:rsidRPr="00FA5952" w:rsidRDefault="001F6BC5" w:rsidP="001F6BC5">
      <w:pPr>
        <w:pStyle w:val="Tekstas"/>
      </w:pPr>
      <w:r w:rsidRPr="00FA5952">
        <w:t>Kadangi fakultete nėra kalibravimo galimybės, srovės tekėjimo duomenys yra paimami iš duomenų lapo, nors pats srovės statumas gali būti ir kitoks.</w:t>
      </w:r>
    </w:p>
    <w:p w14:paraId="289BE3BB" w14:textId="64D319A5" w:rsidR="001F6BC5" w:rsidRPr="00FA5952" w:rsidRDefault="001F6BC5" w:rsidP="001F6BC5">
      <w:pPr>
        <w:jc w:val="center"/>
      </w:pPr>
      <w:r w:rsidRPr="00FA5952">
        <w:rPr>
          <w:noProof/>
        </w:rPr>
        <w:lastRenderedPageBreak/>
        <w:drawing>
          <wp:inline distT="0" distB="0" distL="0" distR="0" wp14:anchorId="118BCCE6" wp14:editId="7A17F283">
            <wp:extent cx="3177540" cy="2787316"/>
            <wp:effectExtent l="0" t="0" r="3810" b="0"/>
            <wp:docPr id="1562167477"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67477" name="Picture 1" descr="A graph of a line graph&#10;&#10;AI-generated content may be incorrect."/>
                    <pic:cNvPicPr/>
                  </pic:nvPicPr>
                  <pic:blipFill>
                    <a:blip r:embed="rId15"/>
                    <a:stretch>
                      <a:fillRect/>
                    </a:stretch>
                  </pic:blipFill>
                  <pic:spPr>
                    <a:xfrm>
                      <a:off x="0" y="0"/>
                      <a:ext cx="3182351" cy="2791536"/>
                    </a:xfrm>
                    <a:prstGeom prst="rect">
                      <a:avLst/>
                    </a:prstGeom>
                  </pic:spPr>
                </pic:pic>
              </a:graphicData>
            </a:graphic>
          </wp:inline>
        </w:drawing>
      </w:r>
    </w:p>
    <w:bookmarkStart w:id="6" w:name="_Ref194388509"/>
    <w:p w14:paraId="6BBA5A02" w14:textId="39A06317" w:rsidR="001F6BC5" w:rsidRPr="00FA5952" w:rsidRDefault="001F6BC5" w:rsidP="001F6BC5">
      <w:pPr>
        <w:pStyle w:val="Caption"/>
      </w:pPr>
      <w:r w:rsidRPr="00FA5952">
        <w:rPr>
          <w:b/>
          <w:bCs/>
        </w:rPr>
        <w:fldChar w:fldCharType="begin"/>
      </w:r>
      <w:r w:rsidRPr="00FA5952">
        <w:rPr>
          <w:b/>
          <w:bCs/>
        </w:rPr>
        <w:instrText xml:space="preserve"> SEQ pav. \* ARABIC </w:instrText>
      </w:r>
      <w:r w:rsidRPr="00FA5952">
        <w:rPr>
          <w:b/>
          <w:bCs/>
        </w:rPr>
        <w:fldChar w:fldCharType="separate"/>
      </w:r>
      <w:bookmarkStart w:id="7" w:name="_Toc194780442"/>
      <w:r w:rsidR="00EF571A">
        <w:rPr>
          <w:b/>
          <w:bCs/>
          <w:noProof/>
        </w:rPr>
        <w:t>2</w:t>
      </w:r>
      <w:r w:rsidRPr="00FA5952">
        <w:rPr>
          <w:b/>
          <w:bCs/>
        </w:rPr>
        <w:fldChar w:fldCharType="end"/>
      </w:r>
      <w:r w:rsidRPr="00FA5952">
        <w:rPr>
          <w:b/>
          <w:bCs/>
        </w:rPr>
        <w:t xml:space="preserve"> pav.</w:t>
      </w:r>
      <w:bookmarkEnd w:id="6"/>
      <w:r w:rsidRPr="00FA5952">
        <w:rPr>
          <w:b/>
          <w:bCs/>
        </w:rPr>
        <w:t xml:space="preserve"> </w:t>
      </w:r>
      <w:r w:rsidRPr="00FA5952">
        <w:t>Naudojamo jutiklio atvirkštinės srovės priklausomybė nuo apšviestumo</w:t>
      </w:r>
      <w:bookmarkEnd w:id="7"/>
    </w:p>
    <w:p w14:paraId="5E0EC3F7" w14:textId="0039CFA6" w:rsidR="001F6BC5" w:rsidRPr="00FA5952" w:rsidRDefault="001F6BC5" w:rsidP="001F6BC5">
      <w:pPr>
        <w:pStyle w:val="Tekstas"/>
      </w:pPr>
      <w:r w:rsidRPr="00FA5952">
        <w:t>Iš čia yra paimama maksimali srovė 4 μA. Tai reiškia, jog mūsų matuojamas diapazonas bus iki 10 kiloliuksų (lx arba lux matavimo vienetai).</w:t>
      </w:r>
      <w:r w:rsidR="009356D7" w:rsidRPr="00FA5952">
        <w:t xml:space="preserve"> Naudojamas operacinis stiprintuvas – MCP6002, kuris turi rail–to–rail įėjimus ir išėjimą</w:t>
      </w:r>
      <w:r w:rsidR="0024593C" w:rsidRPr="00FA5952">
        <w:t>, taip pat svarbu tai, jog yra pagamintas KMOP technologijos.</w:t>
      </w:r>
      <w:r w:rsidR="009356D7" w:rsidRPr="00FA5952">
        <w:t xml:space="preserve"> Pasirinktas toks stiprintuvas,</w:t>
      </w:r>
      <w:r w:rsidR="00925977" w:rsidRPr="00FA5952">
        <w:t xml:space="preserve"> kadangi reikalingas mažas srovės tekėjimas į įėjimus, jog nebūtų užgožiamos fotodiodo srovės. Šio stiprintuvo srovė – 1 pA kambario temperatūroje</w:t>
      </w:r>
      <w:r w:rsidR="0024593C" w:rsidRPr="00FA5952">
        <w:t xml:space="preserve"> ir to užtenka, kadangi fotodiodo atbulinė srovė tamsioms sąlygomis yra  0.1 nA, 1</w:t>
      </w:r>
      <w:r w:rsidR="002016A4" w:rsidRPr="00FA5952">
        <w:t>00</w:t>
      </w:r>
      <w:r w:rsidR="0024593C" w:rsidRPr="00FA5952">
        <w:t xml:space="preserve"> kartų mažesnė nei įtekama</w:t>
      </w:r>
      <w:r w:rsidR="00A1003B" w:rsidRPr="00FA5952">
        <w:t>. Stiprintuvo maitinimas bus tiekiamas iš mikroprocesoriaus bendros paskirties išvadų, kadangi srovės yra mažos ir nesiekia 15 mA, kas yra nurodyta mikroprocesoriaus duomenų lape prie maksimalių ištekamų srovių. Dėl šio jungimo galima prijungti papildomą kanalą maitinimo įtampos nuskaitymui, taip gaunant tikslesnius matavimo rezultatus</w:t>
      </w:r>
      <w:r w:rsidR="00942268" w:rsidRPr="00FA5952">
        <w:t>.</w:t>
      </w:r>
    </w:p>
    <w:p w14:paraId="3951D5C1" w14:textId="2E284030" w:rsidR="00B36F37" w:rsidRPr="00FA5952" w:rsidRDefault="00B36F37" w:rsidP="00B36F37">
      <w:pPr>
        <w:pStyle w:val="Tekstas"/>
      </w:pPr>
      <w:r w:rsidRPr="00FA5952">
        <w:t xml:space="preserve">Kadangi naudojamas mikroprocesorius, išsivedama formulė, kuri yra skaičiuojama iš </w:t>
      </w:r>
      <w:r w:rsidRPr="00FA5952">
        <w:fldChar w:fldCharType="begin"/>
      </w:r>
      <w:r w:rsidRPr="00FA5952">
        <w:instrText xml:space="preserve"> REF _Ref194388509 \h </w:instrText>
      </w:r>
      <w:r w:rsidRPr="00FA5952">
        <w:fldChar w:fldCharType="separate"/>
      </w:r>
      <w:r w:rsidR="00EF571A">
        <w:rPr>
          <w:b/>
          <w:bCs/>
          <w:noProof/>
        </w:rPr>
        <w:t>2</w:t>
      </w:r>
      <w:r w:rsidR="00EF571A" w:rsidRPr="00FA5952">
        <w:rPr>
          <w:b/>
          <w:bCs/>
        </w:rPr>
        <w:t xml:space="preserve"> pav.</w:t>
      </w:r>
      <w:r w:rsidRPr="00FA5952">
        <w:fldChar w:fldCharType="end"/>
      </w:r>
      <w:r w:rsidRPr="00FA5952">
        <w:t xml:space="preserve"> Ši formulė bus naudojama po įtampos konvertavimo į srovę, tekančia per diodą, nes tada turėsime vieną iš ašių reikšmių. Pastebime, kad logaritminėje skalėje ši formulė yra tiesė, vadinasi ji gali būti aproksimuojama nuolatine dedamąja ir skalės statumu. Statumas yra skaičiuojamas pagal formulę:</w:t>
      </w:r>
    </w:p>
    <w:p w14:paraId="6A7FDDB2" w14:textId="1EEEEE09" w:rsidR="00B36F37" w:rsidRPr="00FA5952" w:rsidRDefault="00B36F37" w:rsidP="00B36F37">
      <w:pPr>
        <w:rPr>
          <w:rFonts w:eastAsiaTheme="minorEastAsia"/>
          <w:i/>
        </w:rPr>
      </w:pPr>
      <m:oMathPara>
        <m:oMathParaPr>
          <m:jc m:val="left"/>
        </m:oMathParaPr>
        <m:oMath>
          <m:r>
            <w:rPr>
              <w:rFonts w:ascii="Cambria Math" w:hAnsi="Cambria Math"/>
            </w:rPr>
            <m:t>a=</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e>
              </m:fun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fun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r>
            <w:rPr>
              <w:rFonts w:ascii="Cambria Math" w:eastAsiaTheme="minorEastAsia" w:hAnsi="Cambria Math"/>
            </w:rPr>
            <m:t>=1</m:t>
          </m:r>
        </m:oMath>
      </m:oMathPara>
    </w:p>
    <w:p w14:paraId="46240D84" w14:textId="603F3435" w:rsidR="00B36F37" w:rsidRPr="00FA5952" w:rsidRDefault="00B36F37" w:rsidP="00FA5952">
      <w:pPr>
        <w:pStyle w:val="Tekstas"/>
      </w:pPr>
      <w:r w:rsidRPr="00FA5952">
        <w:t>Gaunamas rodiklio pagrindas – 1, tai reiškia, jog ši formulė gali būti aproksimuojama tiesės pavidalu. Šiuo atveju užtenka dviejų lygčių iš kurių pagal tiesinės lygties formulę yra išgaunami koeficientai pateikti žemiau.</w:t>
      </w:r>
    </w:p>
    <w:p w14:paraId="10424C32" w14:textId="351A1F8B" w:rsidR="00B36F37" w:rsidRDefault="00FA5952" w:rsidP="00B36F37">
      <w:pPr>
        <w:jc w:val="center"/>
      </w:pPr>
      <w:r w:rsidRPr="00FA5952">
        <w:rPr>
          <w:noProof/>
        </w:rPr>
        <w:lastRenderedPageBreak/>
        <w:drawing>
          <wp:inline distT="0" distB="0" distL="0" distR="0" wp14:anchorId="4638F3A8" wp14:editId="3298869A">
            <wp:extent cx="3832860" cy="3075276"/>
            <wp:effectExtent l="0" t="0" r="0" b="0"/>
            <wp:docPr id="28752015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20157" name="Picture 1" descr="A graph with a line&#10;&#10;AI-generated content may be incorrect."/>
                    <pic:cNvPicPr/>
                  </pic:nvPicPr>
                  <pic:blipFill>
                    <a:blip r:embed="rId16"/>
                    <a:stretch>
                      <a:fillRect/>
                    </a:stretch>
                  </pic:blipFill>
                  <pic:spPr>
                    <a:xfrm>
                      <a:off x="0" y="0"/>
                      <a:ext cx="3839759" cy="3080811"/>
                    </a:xfrm>
                    <a:prstGeom prst="rect">
                      <a:avLst/>
                    </a:prstGeom>
                  </pic:spPr>
                </pic:pic>
              </a:graphicData>
            </a:graphic>
          </wp:inline>
        </w:drawing>
      </w:r>
    </w:p>
    <w:p w14:paraId="428B9A85" w14:textId="77777777" w:rsidR="00B732BD" w:rsidRDefault="00B732BD" w:rsidP="00B732BD">
      <w:pPr>
        <w:pStyle w:val="Heading1"/>
      </w:pPr>
      <w:bookmarkStart w:id="8" w:name="_Toc196654406"/>
      <w:r w:rsidRPr="00FA5952">
        <w:lastRenderedPageBreak/>
        <w:t>Principinė schema ir BOM</w:t>
      </w:r>
      <w:bookmarkEnd w:id="8"/>
    </w:p>
    <w:p w14:paraId="5B69F332" w14:textId="14010AEE" w:rsidR="00E809EC" w:rsidRPr="00FA5952" w:rsidRDefault="00E809EC" w:rsidP="00FA5952">
      <w:pPr>
        <w:pStyle w:val="Tekstas"/>
      </w:pPr>
      <w:r w:rsidRPr="00FA5952">
        <w:t>Žemiau pateikiama sistemos blokinė diagrama</w:t>
      </w:r>
      <w:r w:rsidR="00FA5952">
        <w:t>.</w:t>
      </w:r>
    </w:p>
    <w:p w14:paraId="0AA3A030" w14:textId="77777777" w:rsidR="00E809EC" w:rsidRPr="00FA5952" w:rsidRDefault="00E809EC" w:rsidP="00E809EC">
      <w:r w:rsidRPr="00FA5952">
        <w:rPr>
          <w:noProof/>
        </w:rPr>
        <w:drawing>
          <wp:inline distT="0" distB="0" distL="0" distR="0" wp14:anchorId="28EEA84A" wp14:editId="66BAD9B3">
            <wp:extent cx="6030557" cy="2323873"/>
            <wp:effectExtent l="0" t="0" r="0" b="0"/>
            <wp:docPr id="1473534338" name="Picture 5"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34338" name="Picture 5" descr="A screenshot of a cell phon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71457" cy="2339634"/>
                    </a:xfrm>
                    <a:prstGeom prst="rect">
                      <a:avLst/>
                    </a:prstGeom>
                    <a:noFill/>
                    <a:ln>
                      <a:noFill/>
                    </a:ln>
                  </pic:spPr>
                </pic:pic>
              </a:graphicData>
            </a:graphic>
          </wp:inline>
        </w:drawing>
      </w:r>
    </w:p>
    <w:p w14:paraId="42450104" w14:textId="3A31F814" w:rsidR="00E809EC" w:rsidRPr="00FA5952" w:rsidRDefault="00E809EC" w:rsidP="00E809EC">
      <w:pPr>
        <w:pStyle w:val="Caption"/>
      </w:pPr>
      <w:r w:rsidRPr="00FA5952">
        <w:rPr>
          <w:b/>
          <w:bCs/>
        </w:rPr>
        <w:fldChar w:fldCharType="begin"/>
      </w:r>
      <w:r w:rsidRPr="00FA5952">
        <w:rPr>
          <w:b/>
          <w:bCs/>
        </w:rPr>
        <w:instrText xml:space="preserve"> SEQ pav. \* ARABIC </w:instrText>
      </w:r>
      <w:r w:rsidRPr="00FA5952">
        <w:rPr>
          <w:b/>
          <w:bCs/>
        </w:rPr>
        <w:fldChar w:fldCharType="separate"/>
      </w:r>
      <w:bookmarkStart w:id="9" w:name="_Toc194780443"/>
      <w:r w:rsidR="00EF571A">
        <w:rPr>
          <w:b/>
          <w:bCs/>
          <w:noProof/>
        </w:rPr>
        <w:t>3</w:t>
      </w:r>
      <w:r w:rsidRPr="00FA5952">
        <w:rPr>
          <w:b/>
          <w:bCs/>
        </w:rPr>
        <w:fldChar w:fldCharType="end"/>
      </w:r>
      <w:r w:rsidRPr="00FA5952">
        <w:rPr>
          <w:b/>
          <w:bCs/>
        </w:rPr>
        <w:t xml:space="preserve"> pav. </w:t>
      </w:r>
      <w:r w:rsidRPr="00FA5952">
        <w:t>Įterptinės sistemos blokinė diagrama</w:t>
      </w:r>
      <w:bookmarkEnd w:id="9"/>
    </w:p>
    <w:p w14:paraId="20781A9E" w14:textId="559ACD7D" w:rsidR="001F6BC5" w:rsidRPr="00FA5952" w:rsidRDefault="00E809EC" w:rsidP="001F6BC5">
      <w:pPr>
        <w:pStyle w:val="Tekstas"/>
      </w:pPr>
      <w:r w:rsidRPr="00FA5952">
        <w:t>Sistemos blokinė diagrama yra nuosekli ir paprasta. Apšviestumo matavimui naudojami 2 kanalai, kuriems reikalingas nuskaitymas atliekamas viduje mikroprocesoriaus esančiu keitikliu. Nuskaityti duomenys yra apdorojami mikroprocesoriuje ir kas 2 sekundes yra atvaizduojama į LCD indikatorių atskiro kanalo apšviestumas</w:t>
      </w:r>
      <w:r w:rsidR="00E526D9">
        <w:t>, nuspaudus mygtuką vietoj dviejų kanalų reikšmių yra nustatoma skirtuminė jų reikšmė</w:t>
      </w:r>
      <w:r w:rsidRPr="00FA5952">
        <w:t xml:space="preserve">. Kas 200 ms duomenys yra perduodami per UART sąsają į išorinį keitiklį, kuris apdoroja duomenis taip, jog būtų išsiunčiami į personalinį kompiuterį per USB sąsają, pasinaudojant dedikuotu pagal </w:t>
      </w:r>
      <w:proofErr w:type="spellStart"/>
      <w:r w:rsidRPr="00FA5952">
        <w:t>integrinį</w:t>
      </w:r>
      <w:proofErr w:type="spellEnd"/>
      <w:r w:rsidRPr="00FA5952">
        <w:t xml:space="preserve"> </w:t>
      </w:r>
      <w:proofErr w:type="spellStart"/>
      <w:r w:rsidRPr="00FA5952">
        <w:t>grandyną</w:t>
      </w:r>
      <w:proofErr w:type="spellEnd"/>
      <w:r w:rsidRPr="00FA5952">
        <w:t xml:space="preserve"> </w:t>
      </w:r>
      <w:proofErr w:type="spellStart"/>
      <w:r w:rsidRPr="00FA5952">
        <w:t>draiveriu</w:t>
      </w:r>
      <w:proofErr w:type="spellEnd"/>
      <w:r w:rsidRPr="00FA5952">
        <w:t>.</w:t>
      </w:r>
    </w:p>
    <w:p w14:paraId="1D8A8CF7" w14:textId="65443ACE" w:rsidR="00CC4501" w:rsidRPr="00CC4501" w:rsidRDefault="00ED331F" w:rsidP="00CC4501">
      <w:pPr>
        <w:pStyle w:val="Tekstas"/>
        <w:jc w:val="center"/>
      </w:pPr>
      <w:r w:rsidRPr="00ED331F">
        <w:rPr>
          <w:noProof/>
        </w:rPr>
        <w:lastRenderedPageBreak/>
        <w:drawing>
          <wp:inline distT="0" distB="0" distL="0" distR="0" wp14:anchorId="04D8DC0A" wp14:editId="3CF7397D">
            <wp:extent cx="6120130" cy="4328160"/>
            <wp:effectExtent l="0" t="0" r="0" b="0"/>
            <wp:docPr id="17226353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328160"/>
                    </a:xfrm>
                    <a:prstGeom prst="rect">
                      <a:avLst/>
                    </a:prstGeom>
                    <a:noFill/>
                    <a:ln>
                      <a:noFill/>
                    </a:ln>
                  </pic:spPr>
                </pic:pic>
              </a:graphicData>
            </a:graphic>
          </wp:inline>
        </w:drawing>
      </w:r>
    </w:p>
    <w:p w14:paraId="7863BD7B" w14:textId="576AB73C" w:rsidR="00FC3897" w:rsidRDefault="00FC3897" w:rsidP="00CC4501">
      <w:pPr>
        <w:pStyle w:val="Caption"/>
      </w:pPr>
      <w:r w:rsidRPr="000270AD">
        <w:rPr>
          <w:b/>
          <w:bCs/>
        </w:rPr>
        <w:fldChar w:fldCharType="begin"/>
      </w:r>
      <w:r w:rsidRPr="000270AD">
        <w:rPr>
          <w:b/>
          <w:bCs/>
        </w:rPr>
        <w:instrText xml:space="preserve"> SEQ pav. \* ARABIC </w:instrText>
      </w:r>
      <w:r w:rsidRPr="000270AD">
        <w:rPr>
          <w:b/>
          <w:bCs/>
        </w:rPr>
        <w:fldChar w:fldCharType="separate"/>
      </w:r>
      <w:bookmarkStart w:id="10" w:name="_Toc194780444"/>
      <w:r w:rsidR="00EF571A">
        <w:rPr>
          <w:b/>
          <w:bCs/>
          <w:noProof/>
        </w:rPr>
        <w:t>4</w:t>
      </w:r>
      <w:r w:rsidRPr="000270AD">
        <w:rPr>
          <w:b/>
          <w:bCs/>
        </w:rPr>
        <w:fldChar w:fldCharType="end"/>
      </w:r>
      <w:r w:rsidRPr="000270AD">
        <w:rPr>
          <w:b/>
          <w:bCs/>
        </w:rPr>
        <w:t xml:space="preserve"> pav.</w:t>
      </w:r>
      <w:r>
        <w:rPr>
          <w:b/>
          <w:bCs/>
        </w:rPr>
        <w:t xml:space="preserve"> </w:t>
      </w:r>
      <w:r>
        <w:t>Principinė projekto schema</w:t>
      </w:r>
      <w:bookmarkEnd w:id="10"/>
    </w:p>
    <w:p w14:paraId="3B969136" w14:textId="7F4F86E4" w:rsidR="00CC4501" w:rsidRDefault="009B5CE5" w:rsidP="00B908B0">
      <w:pPr>
        <w:pStyle w:val="Tekstas"/>
        <w:jc w:val="center"/>
        <w:rPr>
          <w:lang w:val="en-US"/>
        </w:rPr>
      </w:pPr>
      <w:r w:rsidRPr="009B5CE5">
        <w:rPr>
          <w:noProof/>
          <w:lang w:val="en-US"/>
        </w:rPr>
        <w:drawing>
          <wp:inline distT="0" distB="0" distL="0" distR="0" wp14:anchorId="28F6D0CA" wp14:editId="312ED5FC">
            <wp:extent cx="6120130" cy="1838960"/>
            <wp:effectExtent l="0" t="0" r="0" b="8890"/>
            <wp:docPr id="408625754" name="Picture 1" descr="A close-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25754" name="Picture 1" descr="A close-up of a screen&#10;&#10;AI-generated content may be incorrect."/>
                    <pic:cNvPicPr/>
                  </pic:nvPicPr>
                  <pic:blipFill>
                    <a:blip r:embed="rId19"/>
                    <a:stretch>
                      <a:fillRect/>
                    </a:stretch>
                  </pic:blipFill>
                  <pic:spPr>
                    <a:xfrm>
                      <a:off x="0" y="0"/>
                      <a:ext cx="6120130" cy="1838960"/>
                    </a:xfrm>
                    <a:prstGeom prst="rect">
                      <a:avLst/>
                    </a:prstGeom>
                  </pic:spPr>
                </pic:pic>
              </a:graphicData>
            </a:graphic>
          </wp:inline>
        </w:drawing>
      </w:r>
    </w:p>
    <w:p w14:paraId="2DBF3CEB" w14:textId="175E8995" w:rsidR="00B908B0" w:rsidRDefault="00B908B0" w:rsidP="00B908B0">
      <w:pPr>
        <w:pStyle w:val="Caption"/>
      </w:pPr>
      <w:r w:rsidRPr="000270AD">
        <w:rPr>
          <w:b/>
          <w:bCs/>
        </w:rPr>
        <w:fldChar w:fldCharType="begin"/>
      </w:r>
      <w:r w:rsidRPr="000270AD">
        <w:rPr>
          <w:b/>
          <w:bCs/>
        </w:rPr>
        <w:instrText xml:space="preserve"> SEQ pav. \* ARABIC </w:instrText>
      </w:r>
      <w:r w:rsidRPr="000270AD">
        <w:rPr>
          <w:b/>
          <w:bCs/>
        </w:rPr>
        <w:fldChar w:fldCharType="separate"/>
      </w:r>
      <w:bookmarkStart w:id="11" w:name="_Toc194780445"/>
      <w:r w:rsidR="00EF571A">
        <w:rPr>
          <w:b/>
          <w:bCs/>
          <w:noProof/>
        </w:rPr>
        <w:t>5</w:t>
      </w:r>
      <w:r w:rsidRPr="000270AD">
        <w:rPr>
          <w:b/>
          <w:bCs/>
        </w:rPr>
        <w:fldChar w:fldCharType="end"/>
      </w:r>
      <w:r w:rsidRPr="000270AD">
        <w:rPr>
          <w:b/>
          <w:bCs/>
        </w:rPr>
        <w:t xml:space="preserve"> pav.</w:t>
      </w:r>
      <w:r>
        <w:rPr>
          <w:b/>
          <w:bCs/>
        </w:rPr>
        <w:t xml:space="preserve"> </w:t>
      </w:r>
      <w:r>
        <w:t>BOM</w:t>
      </w:r>
      <w:bookmarkEnd w:id="11"/>
    </w:p>
    <w:p w14:paraId="07E58865" w14:textId="10A66AAF" w:rsidR="00B908B0" w:rsidRDefault="00B908B0" w:rsidP="00B908B0">
      <w:pPr>
        <w:pStyle w:val="Tekstas"/>
        <w:rPr>
          <w:lang w:val="en-US"/>
        </w:rPr>
      </w:pPr>
      <w:proofErr w:type="spellStart"/>
      <w:r>
        <w:rPr>
          <w:lang w:val="en-US"/>
        </w:rPr>
        <w:t>Preliminari</w:t>
      </w:r>
      <w:proofErr w:type="spellEnd"/>
      <w:r>
        <w:rPr>
          <w:lang w:val="en-US"/>
        </w:rPr>
        <w:t xml:space="preserve"> </w:t>
      </w:r>
      <w:proofErr w:type="spellStart"/>
      <w:r>
        <w:rPr>
          <w:lang w:val="en-US"/>
        </w:rPr>
        <w:t>šio</w:t>
      </w:r>
      <w:proofErr w:type="spellEnd"/>
      <w:r>
        <w:rPr>
          <w:lang w:val="en-US"/>
        </w:rPr>
        <w:t xml:space="preserve"> </w:t>
      </w:r>
      <w:proofErr w:type="spellStart"/>
      <w:r>
        <w:rPr>
          <w:lang w:val="en-US"/>
        </w:rPr>
        <w:t>projekto</w:t>
      </w:r>
      <w:proofErr w:type="spellEnd"/>
      <w:r>
        <w:rPr>
          <w:lang w:val="en-US"/>
        </w:rPr>
        <w:t xml:space="preserve"> schema </w:t>
      </w:r>
      <w:proofErr w:type="spellStart"/>
      <w:r>
        <w:rPr>
          <w:lang w:val="en-US"/>
        </w:rPr>
        <w:t>yra</w:t>
      </w:r>
      <w:proofErr w:type="spellEnd"/>
      <w:r>
        <w:rPr>
          <w:lang w:val="en-US"/>
        </w:rPr>
        <w:t xml:space="preserve"> 32 </w:t>
      </w:r>
      <w:proofErr w:type="spellStart"/>
      <w:r>
        <w:rPr>
          <w:lang w:val="en-US"/>
        </w:rPr>
        <w:t>eurai</w:t>
      </w:r>
      <w:proofErr w:type="spellEnd"/>
      <w:r>
        <w:rPr>
          <w:lang w:val="en-US"/>
        </w:rPr>
        <w:t xml:space="preserve">, </w:t>
      </w:r>
      <w:proofErr w:type="spellStart"/>
      <w:r>
        <w:rPr>
          <w:lang w:val="en-US"/>
        </w:rPr>
        <w:t>tačiau</w:t>
      </w:r>
      <w:proofErr w:type="spellEnd"/>
      <w:r>
        <w:rPr>
          <w:lang w:val="en-US"/>
        </w:rPr>
        <w:t xml:space="preserve"> </w:t>
      </w:r>
      <w:proofErr w:type="spellStart"/>
      <w:r>
        <w:rPr>
          <w:lang w:val="en-US"/>
        </w:rPr>
        <w:t>šiuo</w:t>
      </w:r>
      <w:proofErr w:type="spellEnd"/>
      <w:r>
        <w:rPr>
          <w:lang w:val="en-US"/>
        </w:rPr>
        <w:t xml:space="preserve"> </w:t>
      </w:r>
      <w:proofErr w:type="spellStart"/>
      <w:r>
        <w:rPr>
          <w:lang w:val="en-US"/>
        </w:rPr>
        <w:t>atveju</w:t>
      </w:r>
      <w:proofErr w:type="spellEnd"/>
      <w:r>
        <w:rPr>
          <w:lang w:val="en-US"/>
        </w:rPr>
        <w:t xml:space="preserve"> </w:t>
      </w:r>
      <w:proofErr w:type="spellStart"/>
      <w:r>
        <w:rPr>
          <w:lang w:val="en-US"/>
        </w:rPr>
        <w:t>nėra</w:t>
      </w:r>
      <w:proofErr w:type="spellEnd"/>
      <w:r>
        <w:rPr>
          <w:lang w:val="en-US"/>
        </w:rPr>
        <w:t xml:space="preserve"> </w:t>
      </w:r>
      <w:proofErr w:type="spellStart"/>
      <w:r>
        <w:rPr>
          <w:lang w:val="en-US"/>
        </w:rPr>
        <w:t>įtraukiamas</w:t>
      </w:r>
      <w:proofErr w:type="spellEnd"/>
      <w:r>
        <w:rPr>
          <w:lang w:val="en-US"/>
        </w:rPr>
        <w:t xml:space="preserve"> USB–UART </w:t>
      </w:r>
      <w:proofErr w:type="spellStart"/>
      <w:r>
        <w:rPr>
          <w:lang w:val="en-US"/>
        </w:rPr>
        <w:t>išorinis</w:t>
      </w:r>
      <w:proofErr w:type="spellEnd"/>
      <w:r>
        <w:rPr>
          <w:lang w:val="en-US"/>
        </w:rPr>
        <w:t xml:space="preserve"> </w:t>
      </w:r>
      <w:proofErr w:type="spellStart"/>
      <w:r>
        <w:rPr>
          <w:lang w:val="en-US"/>
        </w:rPr>
        <w:t>keitiklis</w:t>
      </w:r>
      <w:proofErr w:type="spellEnd"/>
      <w:r>
        <w:rPr>
          <w:lang w:val="en-US"/>
        </w:rPr>
        <w:t xml:space="preserve">, </w:t>
      </w:r>
      <w:proofErr w:type="spellStart"/>
      <w:r>
        <w:rPr>
          <w:lang w:val="en-US"/>
        </w:rPr>
        <w:t>kurį</w:t>
      </w:r>
      <w:proofErr w:type="spellEnd"/>
      <w:r>
        <w:rPr>
          <w:lang w:val="en-US"/>
        </w:rPr>
        <w:t xml:space="preserve"> </w:t>
      </w:r>
      <w:proofErr w:type="spellStart"/>
      <w:r>
        <w:rPr>
          <w:lang w:val="en-US"/>
        </w:rPr>
        <w:t>galima</w:t>
      </w:r>
      <w:proofErr w:type="spellEnd"/>
      <w:r>
        <w:rPr>
          <w:lang w:val="en-US"/>
        </w:rPr>
        <w:t xml:space="preserve"> </w:t>
      </w:r>
      <w:proofErr w:type="spellStart"/>
      <w:r>
        <w:rPr>
          <w:lang w:val="en-US"/>
        </w:rPr>
        <w:t>įsigyti</w:t>
      </w:r>
      <w:proofErr w:type="spellEnd"/>
      <w:r>
        <w:rPr>
          <w:lang w:val="en-US"/>
        </w:rPr>
        <w:t xml:space="preserve"> </w:t>
      </w:r>
      <w:proofErr w:type="spellStart"/>
      <w:r>
        <w:rPr>
          <w:lang w:val="en-US"/>
        </w:rPr>
        <w:t>už</w:t>
      </w:r>
      <w:proofErr w:type="spellEnd"/>
      <w:r>
        <w:rPr>
          <w:lang w:val="en-US"/>
        </w:rPr>
        <w:t xml:space="preserve"> </w:t>
      </w:r>
      <w:proofErr w:type="spellStart"/>
      <w:r>
        <w:rPr>
          <w:lang w:val="en-US"/>
        </w:rPr>
        <w:t>kelis</w:t>
      </w:r>
      <w:proofErr w:type="spellEnd"/>
      <w:r>
        <w:rPr>
          <w:lang w:val="en-US"/>
        </w:rPr>
        <w:t xml:space="preserve"> </w:t>
      </w:r>
      <w:proofErr w:type="spellStart"/>
      <w:r>
        <w:rPr>
          <w:lang w:val="en-US"/>
        </w:rPr>
        <w:t>eurus</w:t>
      </w:r>
      <w:proofErr w:type="spellEnd"/>
      <w:r>
        <w:rPr>
          <w:lang w:val="en-US"/>
        </w:rPr>
        <w:t xml:space="preserve">. Į </w:t>
      </w:r>
      <w:proofErr w:type="spellStart"/>
      <w:r>
        <w:rPr>
          <w:lang w:val="en-US"/>
        </w:rPr>
        <w:t>kainą</w:t>
      </w:r>
      <w:proofErr w:type="spellEnd"/>
      <w:r w:rsidR="005A1E6B">
        <w:rPr>
          <w:lang w:val="en-US"/>
        </w:rPr>
        <w:t xml:space="preserve"> </w:t>
      </w:r>
      <w:proofErr w:type="spellStart"/>
      <w:r w:rsidR="005A1E6B">
        <w:rPr>
          <w:lang w:val="en-US"/>
        </w:rPr>
        <w:t>taip</w:t>
      </w:r>
      <w:proofErr w:type="spellEnd"/>
      <w:r w:rsidR="005A1E6B">
        <w:rPr>
          <w:lang w:val="en-US"/>
        </w:rPr>
        <w:t xml:space="preserve"> pat</w:t>
      </w:r>
      <w:r>
        <w:rPr>
          <w:lang w:val="en-US"/>
        </w:rPr>
        <w:t xml:space="preserve"> </w:t>
      </w:r>
      <w:proofErr w:type="spellStart"/>
      <w:r>
        <w:rPr>
          <w:lang w:val="en-US"/>
        </w:rPr>
        <w:t>neįtraukiama</w:t>
      </w:r>
      <w:proofErr w:type="spellEnd"/>
      <w:r>
        <w:rPr>
          <w:lang w:val="en-US"/>
        </w:rPr>
        <w:t xml:space="preserve"> </w:t>
      </w:r>
      <w:proofErr w:type="spellStart"/>
      <w:r>
        <w:rPr>
          <w:lang w:val="en-US"/>
        </w:rPr>
        <w:t>plokštės</w:t>
      </w:r>
      <w:proofErr w:type="spellEnd"/>
      <w:r>
        <w:rPr>
          <w:lang w:val="en-US"/>
        </w:rPr>
        <w:t xml:space="preserve"> </w:t>
      </w:r>
      <w:proofErr w:type="spellStart"/>
      <w:r>
        <w:rPr>
          <w:lang w:val="en-US"/>
        </w:rPr>
        <w:t>gaminimo</w:t>
      </w:r>
      <w:proofErr w:type="spellEnd"/>
      <w:r>
        <w:rPr>
          <w:lang w:val="en-US"/>
        </w:rPr>
        <w:t xml:space="preserve"> </w:t>
      </w:r>
      <w:proofErr w:type="spellStart"/>
      <w:r w:rsidR="00427D21">
        <w:rPr>
          <w:lang w:val="en-US"/>
        </w:rPr>
        <w:t>ir</w:t>
      </w:r>
      <w:proofErr w:type="spellEnd"/>
      <w:r w:rsidR="00427D21">
        <w:rPr>
          <w:lang w:val="en-US"/>
        </w:rPr>
        <w:t xml:space="preserve"> </w:t>
      </w:r>
      <w:proofErr w:type="spellStart"/>
      <w:r w:rsidR="00427D21">
        <w:rPr>
          <w:lang w:val="en-US"/>
        </w:rPr>
        <w:t>surinkimo</w:t>
      </w:r>
      <w:proofErr w:type="spellEnd"/>
      <w:r w:rsidR="0036508B">
        <w:rPr>
          <w:lang w:val="en-US"/>
        </w:rPr>
        <w:t xml:space="preserve"> </w:t>
      </w:r>
      <w:proofErr w:type="spellStart"/>
      <w:r w:rsidR="0036508B">
        <w:rPr>
          <w:lang w:val="en-US"/>
        </w:rPr>
        <w:t>kaštai</w:t>
      </w:r>
      <w:proofErr w:type="spellEnd"/>
      <w:r w:rsidR="00427D21">
        <w:rPr>
          <w:lang w:val="en-US"/>
        </w:rPr>
        <w:t>.</w:t>
      </w:r>
    </w:p>
    <w:p w14:paraId="6827997E" w14:textId="6A5DAD45" w:rsidR="00D5526A" w:rsidRDefault="003A724B" w:rsidP="00D5526A">
      <w:pPr>
        <w:pStyle w:val="Heading1"/>
        <w:rPr>
          <w:lang w:val="en-US"/>
        </w:rPr>
      </w:pPr>
      <w:bookmarkStart w:id="12" w:name="_Toc196654407"/>
      <w:proofErr w:type="spellStart"/>
      <w:r>
        <w:rPr>
          <w:lang w:val="en-US"/>
        </w:rPr>
        <w:lastRenderedPageBreak/>
        <w:t>Mikroprocesoriaus</w:t>
      </w:r>
      <w:proofErr w:type="spellEnd"/>
      <w:r>
        <w:rPr>
          <w:lang w:val="en-US"/>
        </w:rPr>
        <w:t xml:space="preserve"> </w:t>
      </w:r>
      <w:proofErr w:type="spellStart"/>
      <w:r>
        <w:rPr>
          <w:lang w:val="en-US"/>
        </w:rPr>
        <w:t>p</w:t>
      </w:r>
      <w:r w:rsidR="00D5526A">
        <w:rPr>
          <w:lang w:val="en-US"/>
        </w:rPr>
        <w:t>rogramos</w:t>
      </w:r>
      <w:proofErr w:type="spellEnd"/>
      <w:r w:rsidR="00D5526A">
        <w:rPr>
          <w:lang w:val="en-US"/>
        </w:rPr>
        <w:t xml:space="preserve"> </w:t>
      </w:r>
      <w:proofErr w:type="spellStart"/>
      <w:r w:rsidR="00D5526A">
        <w:rPr>
          <w:lang w:val="en-US"/>
        </w:rPr>
        <w:t>aprašas</w:t>
      </w:r>
      <w:bookmarkEnd w:id="12"/>
      <w:proofErr w:type="spellEnd"/>
    </w:p>
    <w:p w14:paraId="5CF7F8CC" w14:textId="367C299F" w:rsidR="007D2FC0" w:rsidRPr="007D2FC0" w:rsidRDefault="009F7E1E" w:rsidP="007D2FC0">
      <w:pPr>
        <w:pStyle w:val="Tekstas"/>
      </w:pPr>
      <w:r>
        <w:t>Žemiau pateikiama programinio kodo būsenų diagrama, į kurią įtraukiami</w:t>
      </w:r>
      <w:r w:rsidR="000720D0">
        <w:t xml:space="preserve"> svarbiausi kintamieji, būsenų pasikeitimui atlikti</w:t>
      </w:r>
      <w:r w:rsidR="0068118D">
        <w:t xml:space="preserve"> (kodas nebuvo automatiškai sugeneruotas ir atliktas pagal žemiau pateiktą diagramą).</w:t>
      </w:r>
    </w:p>
    <w:p w14:paraId="36AA444C" w14:textId="7C3936F5" w:rsidR="009F7E1E" w:rsidRDefault="0003615B" w:rsidP="009F7E1E">
      <w:pPr>
        <w:jc w:val="center"/>
      </w:pPr>
      <w:r>
        <w:rPr>
          <w:noProof/>
        </w:rPr>
        <w:drawing>
          <wp:inline distT="0" distB="0" distL="0" distR="0" wp14:anchorId="6A175D86" wp14:editId="141034E3">
            <wp:extent cx="6120130" cy="4719955"/>
            <wp:effectExtent l="0" t="0" r="0" b="4445"/>
            <wp:docPr id="198489463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94634" name="Picture 7" descr="A screenshot of a computer&#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0130" cy="4719955"/>
                    </a:xfrm>
                    <a:prstGeom prst="rect">
                      <a:avLst/>
                    </a:prstGeom>
                    <a:noFill/>
                    <a:ln>
                      <a:noFill/>
                    </a:ln>
                  </pic:spPr>
                </pic:pic>
              </a:graphicData>
            </a:graphic>
          </wp:inline>
        </w:drawing>
      </w:r>
    </w:p>
    <w:p w14:paraId="468FF099" w14:textId="643F3CA4" w:rsidR="009F7E1E" w:rsidRDefault="009F7E1E" w:rsidP="009F7E1E">
      <w:pPr>
        <w:pStyle w:val="Caption"/>
      </w:pPr>
      <w:r w:rsidRPr="000270AD">
        <w:rPr>
          <w:b/>
          <w:bCs/>
        </w:rPr>
        <w:fldChar w:fldCharType="begin"/>
      </w:r>
      <w:r w:rsidRPr="000270AD">
        <w:rPr>
          <w:b/>
          <w:bCs/>
        </w:rPr>
        <w:instrText xml:space="preserve"> SEQ pav. \* ARABIC </w:instrText>
      </w:r>
      <w:r w:rsidRPr="000270AD">
        <w:rPr>
          <w:b/>
          <w:bCs/>
        </w:rPr>
        <w:fldChar w:fldCharType="separate"/>
      </w:r>
      <w:bookmarkStart w:id="13" w:name="_Toc194780446"/>
      <w:r w:rsidR="00EF571A">
        <w:rPr>
          <w:b/>
          <w:bCs/>
          <w:noProof/>
        </w:rPr>
        <w:t>6</w:t>
      </w:r>
      <w:r w:rsidRPr="000270AD">
        <w:rPr>
          <w:b/>
          <w:bCs/>
        </w:rPr>
        <w:fldChar w:fldCharType="end"/>
      </w:r>
      <w:r w:rsidRPr="000270AD">
        <w:rPr>
          <w:b/>
          <w:bCs/>
        </w:rPr>
        <w:t xml:space="preserve"> pav.</w:t>
      </w:r>
      <w:r w:rsidR="007D2FC0">
        <w:rPr>
          <w:b/>
          <w:bCs/>
        </w:rPr>
        <w:t xml:space="preserve"> </w:t>
      </w:r>
      <w:r w:rsidR="007D2FC0">
        <w:t>Programos būsenų diagrama</w:t>
      </w:r>
      <w:bookmarkEnd w:id="13"/>
    </w:p>
    <w:p w14:paraId="1175B1F6" w14:textId="26449F6C" w:rsidR="007D2FC0" w:rsidRDefault="007D2FC0" w:rsidP="007D2FC0">
      <w:pPr>
        <w:pStyle w:val="Tekstas"/>
      </w:pPr>
      <w:r>
        <w:t>Mikroprocesoriaus begaliniame cikle yra tikrinamos vėliavėlės, kurios nustatomos pertraukčių aptarnavimo funkcijose. LCD atvaizdavimui reikalinga kas dešimta pertrauktis, todėl sudaromas sąlyginis sakinys per kiekvieną TIM15 pertrauktį. TIM6 yra nustatytas siųsti aparatūrinę pertrauktį keitikliui diskretizavimo dažniu, o nuskaitytos visų kanalų reikšmės yra perskaičiuojamos į apšviestumą ir kaupiamos buferyje.</w:t>
      </w:r>
      <w:r w:rsidR="00086E83">
        <w:t xml:space="preserve"> Kadangi pagrindinis ciklas yra begalinis ir greitas, derinimo režimui</w:t>
      </w:r>
      <w:r w:rsidR="002534D7">
        <w:t xml:space="preserve"> „</w:t>
      </w:r>
      <w:proofErr w:type="spellStart"/>
      <w:r w:rsidR="002534D7">
        <w:t>Itemis</w:t>
      </w:r>
      <w:proofErr w:type="spellEnd"/>
      <w:r w:rsidR="002534D7">
        <w:t xml:space="preserve"> </w:t>
      </w:r>
      <w:proofErr w:type="spellStart"/>
      <w:r w:rsidR="002534D7">
        <w:t>Create</w:t>
      </w:r>
      <w:proofErr w:type="spellEnd"/>
      <w:r w:rsidR="002534D7">
        <w:t>“ aplinkoje</w:t>
      </w:r>
      <w:r w:rsidR="00086E83">
        <w:t xml:space="preserve"> yra nustatoma atnaujinimo reikšmė kas 1 sekundę, taip nesutrikdant programos.</w:t>
      </w:r>
      <w:r w:rsidR="000A0D0B">
        <w:t xml:space="preserve"> Inicializavimo metu yra patikrinamos periferijos ir klaidos atveju programa atvaizduoja avarinį signalą LCD indikatoriuje ir pradeda blikstėti indikacinė lemputė.</w:t>
      </w:r>
    </w:p>
    <w:p w14:paraId="56D8E627" w14:textId="6DBFBEA8" w:rsidR="00511C71" w:rsidRDefault="00511C71" w:rsidP="00511C71">
      <w:pPr>
        <w:jc w:val="center"/>
      </w:pPr>
      <w:r>
        <w:rPr>
          <w:noProof/>
        </w:rPr>
        <w:lastRenderedPageBreak/>
        <w:drawing>
          <wp:inline distT="0" distB="0" distL="0" distR="0" wp14:anchorId="52C5FF1E" wp14:editId="188BFE5D">
            <wp:extent cx="3028950" cy="4357370"/>
            <wp:effectExtent l="0" t="0" r="0" b="5080"/>
            <wp:docPr id="1810356960" name="Picture 5" descr="A computer with wires connected to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56960" name="Picture 5" descr="A computer with wires connected to it&#10;&#10;AI-generated content may be incorrect."/>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7370" r="10249"/>
                    <a:stretch/>
                  </pic:blipFill>
                  <pic:spPr bwMode="auto">
                    <a:xfrm>
                      <a:off x="0" y="0"/>
                      <a:ext cx="3032413" cy="4362352"/>
                    </a:xfrm>
                    <a:prstGeom prst="rect">
                      <a:avLst/>
                    </a:prstGeom>
                    <a:noFill/>
                    <a:ln>
                      <a:noFill/>
                    </a:ln>
                    <a:extLst>
                      <a:ext uri="{53640926-AAD7-44D8-BBD7-CCE9431645EC}">
                        <a14:shadowObscured xmlns:a14="http://schemas.microsoft.com/office/drawing/2010/main"/>
                      </a:ext>
                    </a:extLst>
                  </pic:spPr>
                </pic:pic>
              </a:graphicData>
            </a:graphic>
          </wp:inline>
        </w:drawing>
      </w:r>
    </w:p>
    <w:p w14:paraId="41A40555" w14:textId="61AF2EF0" w:rsidR="00511C71" w:rsidRDefault="00511C71" w:rsidP="00511C71">
      <w:pPr>
        <w:pStyle w:val="Caption"/>
      </w:pPr>
      <w:r w:rsidRPr="000270AD">
        <w:rPr>
          <w:b/>
          <w:bCs/>
        </w:rPr>
        <w:fldChar w:fldCharType="begin"/>
      </w:r>
      <w:r w:rsidRPr="000270AD">
        <w:rPr>
          <w:b/>
          <w:bCs/>
        </w:rPr>
        <w:instrText xml:space="preserve"> SEQ pav. \* ARABIC </w:instrText>
      </w:r>
      <w:r w:rsidRPr="000270AD">
        <w:rPr>
          <w:b/>
          <w:bCs/>
        </w:rPr>
        <w:fldChar w:fldCharType="separate"/>
      </w:r>
      <w:bookmarkStart w:id="14" w:name="_Toc194780447"/>
      <w:r w:rsidR="00EF571A">
        <w:rPr>
          <w:b/>
          <w:bCs/>
          <w:noProof/>
        </w:rPr>
        <w:t>7</w:t>
      </w:r>
      <w:r w:rsidRPr="000270AD">
        <w:rPr>
          <w:b/>
          <w:bCs/>
        </w:rPr>
        <w:fldChar w:fldCharType="end"/>
      </w:r>
      <w:r w:rsidRPr="000270AD">
        <w:rPr>
          <w:b/>
          <w:bCs/>
        </w:rPr>
        <w:t xml:space="preserve"> pav.</w:t>
      </w:r>
      <w:r>
        <w:rPr>
          <w:b/>
          <w:bCs/>
        </w:rPr>
        <w:t xml:space="preserve"> </w:t>
      </w:r>
      <w:r>
        <w:t>Sujungtos schemos nuotrauka</w:t>
      </w:r>
      <w:bookmarkEnd w:id="14"/>
    </w:p>
    <w:p w14:paraId="62E06D5F" w14:textId="3808D812" w:rsidR="003A724B" w:rsidRDefault="00BD78CC" w:rsidP="003A724B">
      <w:pPr>
        <w:pStyle w:val="Heading1"/>
      </w:pPr>
      <w:bookmarkStart w:id="15" w:name="_Toc196654408"/>
      <w:r>
        <w:lastRenderedPageBreak/>
        <w:t>Kompiuterio programa</w:t>
      </w:r>
      <w:bookmarkEnd w:id="15"/>
    </w:p>
    <w:p w14:paraId="6977B700" w14:textId="74478BDB" w:rsidR="00BD78CC" w:rsidRPr="00EC23D8" w:rsidRDefault="00BD78CC" w:rsidP="00BD78CC">
      <w:pPr>
        <w:pStyle w:val="Tekstas"/>
        <w:rPr>
          <w:lang w:val="en-US"/>
        </w:rPr>
      </w:pPr>
      <w:r>
        <w:t xml:space="preserve">Kompiuteryje pasinaudojame grafinės sąsajos įrankiu „Windows </w:t>
      </w:r>
      <w:proofErr w:type="spellStart"/>
      <w:r>
        <w:t>form</w:t>
      </w:r>
      <w:proofErr w:type="spellEnd"/>
      <w:r>
        <w:t>“ Visual Studio aplinkoje.</w:t>
      </w:r>
      <w:r w:rsidR="00D71829">
        <w:t xml:space="preserve"> Duomenų siuntimas ir sustojimas bus inicializuoti kompiuteriu, paspaudus „</w:t>
      </w:r>
      <w:proofErr w:type="spellStart"/>
      <w:r w:rsidR="00D71829">
        <w:t>Start</w:t>
      </w:r>
      <w:proofErr w:type="spellEnd"/>
      <w:r w:rsidR="00D71829">
        <w:t xml:space="preserve">“ ir „Stop“ </w:t>
      </w:r>
      <w:r w:rsidR="00860657">
        <w:t>mygtukus</w:t>
      </w:r>
      <w:r w:rsidR="000F346F">
        <w:t>, kuriais bus siunčiamas informacijos paketas. Šis paketas yra nuskaitomas mikroprocesoriumi ir yra nustatoma vėliavėlė, kuri leidžia siųsti apšviestumo duomenis per sąsają.</w:t>
      </w:r>
      <w:r w:rsidR="00B129D5">
        <w:t xml:space="preserve"> Duomenų atvaizdavimui yra sudaromas grafinis laiko ašyje langas</w:t>
      </w:r>
      <w:r w:rsidR="00CE2A7E">
        <w:t>, kuriame, priklausomai nuo to, kas pasirinkta siųsti, yra dviejų kanalų reikšmės arba skirtuminis signalas.</w:t>
      </w:r>
      <w:r w:rsidR="00222E5D">
        <w:t xml:space="preserve"> Kadangi duomenys yra siunčiami per UART sąsają, reikalinga duomenų konfigūracija, todėl visų pirma reikia pasirinkti, kuriame „COM“ </w:t>
      </w:r>
      <w:proofErr w:type="spellStart"/>
      <w:r w:rsidR="00222E5D">
        <w:t>išvade</w:t>
      </w:r>
      <w:proofErr w:type="spellEnd"/>
      <w:r w:rsidR="00222E5D">
        <w:t xml:space="preserve"> yra prijungtas mikroprocesorius ir jam reikalingi parametrai</w:t>
      </w:r>
      <w:r w:rsidR="00D35761">
        <w:t>.</w:t>
      </w:r>
      <w:r w:rsidR="000A3E37">
        <w:t xml:space="preserve"> Patogumui yra dar sudaromi keli kiti mygtukai, bei minimalus klaidų atvaizdavimas.</w:t>
      </w:r>
    </w:p>
    <w:p w14:paraId="6BA6246B" w14:textId="02A90F7D" w:rsidR="00E079D2" w:rsidRDefault="00144818" w:rsidP="00E079D2">
      <w:pPr>
        <w:jc w:val="center"/>
      </w:pPr>
      <w:r w:rsidRPr="00144818">
        <w:rPr>
          <w:noProof/>
        </w:rPr>
        <w:drawing>
          <wp:inline distT="0" distB="0" distL="0" distR="0" wp14:anchorId="2AC3DFCA" wp14:editId="0EDFE780">
            <wp:extent cx="4000500" cy="2440645"/>
            <wp:effectExtent l="0" t="0" r="0" b="0"/>
            <wp:docPr id="169465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50591" name=""/>
                    <pic:cNvPicPr/>
                  </pic:nvPicPr>
                  <pic:blipFill>
                    <a:blip r:embed="rId22"/>
                    <a:stretch>
                      <a:fillRect/>
                    </a:stretch>
                  </pic:blipFill>
                  <pic:spPr>
                    <a:xfrm>
                      <a:off x="0" y="0"/>
                      <a:ext cx="4012718" cy="2448099"/>
                    </a:xfrm>
                    <a:prstGeom prst="rect">
                      <a:avLst/>
                    </a:prstGeom>
                  </pic:spPr>
                </pic:pic>
              </a:graphicData>
            </a:graphic>
          </wp:inline>
        </w:drawing>
      </w:r>
    </w:p>
    <w:p w14:paraId="3B6E64AA" w14:textId="1F3C9774" w:rsidR="00144818" w:rsidRDefault="00144818" w:rsidP="00144818">
      <w:pPr>
        <w:pStyle w:val="Caption"/>
      </w:pPr>
      <w:r w:rsidRPr="000270AD">
        <w:rPr>
          <w:b/>
          <w:bCs/>
        </w:rPr>
        <w:fldChar w:fldCharType="begin"/>
      </w:r>
      <w:r w:rsidRPr="000270AD">
        <w:rPr>
          <w:b/>
          <w:bCs/>
        </w:rPr>
        <w:instrText xml:space="preserve"> SEQ pav. \* ARABIC </w:instrText>
      </w:r>
      <w:r w:rsidRPr="000270AD">
        <w:rPr>
          <w:b/>
          <w:bCs/>
        </w:rPr>
        <w:fldChar w:fldCharType="separate"/>
      </w:r>
      <w:r>
        <w:rPr>
          <w:b/>
          <w:bCs/>
          <w:noProof/>
        </w:rPr>
        <w:t>8</w:t>
      </w:r>
      <w:r w:rsidRPr="000270AD">
        <w:rPr>
          <w:b/>
          <w:bCs/>
        </w:rPr>
        <w:fldChar w:fldCharType="end"/>
      </w:r>
      <w:r w:rsidRPr="000270AD">
        <w:rPr>
          <w:b/>
          <w:bCs/>
        </w:rPr>
        <w:t xml:space="preserve"> pav.</w:t>
      </w:r>
      <w:r>
        <w:rPr>
          <w:b/>
          <w:bCs/>
        </w:rPr>
        <w:t xml:space="preserve"> </w:t>
      </w:r>
      <w:r>
        <w:t>Pagrindinis programos langas</w:t>
      </w:r>
    </w:p>
    <w:p w14:paraId="04B84DAE" w14:textId="21E309AD" w:rsidR="00144818" w:rsidRDefault="00144818" w:rsidP="00144818">
      <w:pPr>
        <w:jc w:val="center"/>
      </w:pPr>
      <w:r w:rsidRPr="00144818">
        <w:rPr>
          <w:noProof/>
        </w:rPr>
        <w:drawing>
          <wp:inline distT="0" distB="0" distL="0" distR="0" wp14:anchorId="1DF6ED91" wp14:editId="76512ABE">
            <wp:extent cx="1926771" cy="2790898"/>
            <wp:effectExtent l="0" t="0" r="0" b="0"/>
            <wp:docPr id="143757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6528" name=""/>
                    <pic:cNvPicPr/>
                  </pic:nvPicPr>
                  <pic:blipFill>
                    <a:blip r:embed="rId23"/>
                    <a:stretch>
                      <a:fillRect/>
                    </a:stretch>
                  </pic:blipFill>
                  <pic:spPr>
                    <a:xfrm>
                      <a:off x="0" y="0"/>
                      <a:ext cx="1932037" cy="2798526"/>
                    </a:xfrm>
                    <a:prstGeom prst="rect">
                      <a:avLst/>
                    </a:prstGeom>
                  </pic:spPr>
                </pic:pic>
              </a:graphicData>
            </a:graphic>
          </wp:inline>
        </w:drawing>
      </w:r>
    </w:p>
    <w:p w14:paraId="215C0487" w14:textId="7C9A7421" w:rsidR="00144818" w:rsidRDefault="00144818" w:rsidP="00144818">
      <w:pPr>
        <w:pStyle w:val="Caption"/>
      </w:pPr>
      <w:r w:rsidRPr="000270AD">
        <w:rPr>
          <w:b/>
          <w:bCs/>
        </w:rPr>
        <w:fldChar w:fldCharType="begin"/>
      </w:r>
      <w:r w:rsidRPr="000270AD">
        <w:rPr>
          <w:b/>
          <w:bCs/>
        </w:rPr>
        <w:instrText xml:space="preserve"> SEQ pav. \* ARABIC </w:instrText>
      </w:r>
      <w:r w:rsidRPr="000270AD">
        <w:rPr>
          <w:b/>
          <w:bCs/>
        </w:rPr>
        <w:fldChar w:fldCharType="separate"/>
      </w:r>
      <w:r>
        <w:rPr>
          <w:b/>
          <w:bCs/>
          <w:noProof/>
        </w:rPr>
        <w:t>9</w:t>
      </w:r>
      <w:r w:rsidRPr="000270AD">
        <w:rPr>
          <w:b/>
          <w:bCs/>
        </w:rPr>
        <w:fldChar w:fldCharType="end"/>
      </w:r>
      <w:r w:rsidRPr="000270AD">
        <w:rPr>
          <w:b/>
          <w:bCs/>
        </w:rPr>
        <w:t xml:space="preserve"> pav.</w:t>
      </w:r>
      <w:r>
        <w:rPr>
          <w:b/>
          <w:bCs/>
        </w:rPr>
        <w:t xml:space="preserve"> </w:t>
      </w:r>
      <w:r>
        <w:t>Parametrų nustatymo langas</w:t>
      </w:r>
    </w:p>
    <w:p w14:paraId="7CB0275E" w14:textId="77777777" w:rsidR="00EC23D8" w:rsidRDefault="00EC23D8">
      <w:pPr>
        <w:spacing w:after="160" w:line="259" w:lineRule="auto"/>
        <w:jc w:val="left"/>
      </w:pPr>
      <w:r>
        <w:br w:type="page"/>
      </w:r>
    </w:p>
    <w:p w14:paraId="77325F18" w14:textId="228EDF6A" w:rsidR="00F106EB" w:rsidRDefault="00EC23D8" w:rsidP="00F106EB">
      <w:pPr>
        <w:pStyle w:val="Antratbenr"/>
      </w:pPr>
      <w:bookmarkStart w:id="16" w:name="_Toc196654409"/>
      <w:r>
        <w:lastRenderedPageBreak/>
        <w:t>Šaltinia</w:t>
      </w:r>
      <w:bookmarkEnd w:id="16"/>
      <w:r w:rsidR="00F106EB">
        <w:t>i</w:t>
      </w:r>
    </w:p>
    <w:p w14:paraId="3234D9B1" w14:textId="77777777" w:rsidR="00F106EB" w:rsidRPr="00F106EB" w:rsidRDefault="00F106EB" w:rsidP="00F106EB"/>
    <w:sectPr w:rsidR="00F106EB" w:rsidRPr="00F106EB" w:rsidSect="008F71D8">
      <w:footerReference w:type="default" r:id="rId24"/>
      <w:footerReference w:type="first" r:id="rId25"/>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B745B" w14:textId="77777777" w:rsidR="00E276B2" w:rsidRDefault="00E276B2" w:rsidP="00703F96">
      <w:pPr>
        <w:spacing w:line="240" w:lineRule="auto"/>
      </w:pPr>
      <w:r>
        <w:separator/>
      </w:r>
    </w:p>
    <w:p w14:paraId="0F2B7225" w14:textId="77777777" w:rsidR="00E276B2" w:rsidRDefault="00E276B2"/>
    <w:p w14:paraId="10C6B9EE" w14:textId="77777777" w:rsidR="00E276B2" w:rsidRDefault="00E276B2"/>
    <w:p w14:paraId="32D793B0" w14:textId="77777777" w:rsidR="00E276B2" w:rsidRDefault="00E276B2"/>
  </w:endnote>
  <w:endnote w:type="continuationSeparator" w:id="0">
    <w:p w14:paraId="08623E39" w14:textId="77777777" w:rsidR="00E276B2" w:rsidRDefault="00E276B2" w:rsidP="00703F96">
      <w:pPr>
        <w:spacing w:line="240" w:lineRule="auto"/>
      </w:pPr>
      <w:r>
        <w:continuationSeparator/>
      </w:r>
    </w:p>
    <w:p w14:paraId="3BF9BC51" w14:textId="77777777" w:rsidR="00E276B2" w:rsidRDefault="00E276B2"/>
    <w:p w14:paraId="76BA3E52" w14:textId="77777777" w:rsidR="00E276B2" w:rsidRDefault="00E276B2"/>
    <w:p w14:paraId="61F5DA41" w14:textId="77777777" w:rsidR="00E276B2" w:rsidRDefault="00E276B2"/>
  </w:endnote>
  <w:endnote w:type="continuationNotice" w:id="1">
    <w:p w14:paraId="62940C53" w14:textId="77777777" w:rsidR="00E276B2" w:rsidRDefault="00E276B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0207625"/>
      <w:docPartObj>
        <w:docPartGallery w:val="Page Numbers (Bottom of Page)"/>
        <w:docPartUnique/>
      </w:docPartObj>
    </w:sdtPr>
    <w:sdtEndPr>
      <w:rPr>
        <w:noProof/>
      </w:rPr>
    </w:sdtEndPr>
    <w:sdtContent>
      <w:p w14:paraId="669C7562" w14:textId="2EB3207A" w:rsidR="008F247E" w:rsidRDefault="008F247E">
        <w:pPr>
          <w:pStyle w:val="Footer"/>
          <w:jc w:val="right"/>
        </w:pPr>
        <w:r>
          <w:fldChar w:fldCharType="begin"/>
        </w:r>
        <w:r>
          <w:instrText xml:space="preserve"> PAGE   \* MERGEFORMAT </w:instrText>
        </w:r>
        <w:r>
          <w:fldChar w:fldCharType="separate"/>
        </w:r>
        <w:r w:rsidR="007A3F55">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1CD91" w14:textId="77777777" w:rsidR="00E276B2" w:rsidRDefault="00E276B2" w:rsidP="00703F96">
      <w:pPr>
        <w:spacing w:line="240" w:lineRule="auto"/>
      </w:pPr>
      <w:r>
        <w:separator/>
      </w:r>
    </w:p>
  </w:footnote>
  <w:footnote w:type="continuationSeparator" w:id="0">
    <w:p w14:paraId="5E15EE3A" w14:textId="77777777" w:rsidR="00E276B2" w:rsidRDefault="00E276B2" w:rsidP="00703F96">
      <w:pPr>
        <w:spacing w:line="240" w:lineRule="auto"/>
      </w:pPr>
      <w:r>
        <w:continuationSeparator/>
      </w:r>
    </w:p>
    <w:p w14:paraId="0A61228E" w14:textId="77777777" w:rsidR="00E276B2" w:rsidRDefault="00E276B2"/>
    <w:p w14:paraId="4B776240" w14:textId="77777777" w:rsidR="00E276B2" w:rsidRDefault="00E276B2"/>
    <w:p w14:paraId="3E0101B9" w14:textId="77777777" w:rsidR="00E276B2" w:rsidRDefault="00E276B2"/>
  </w:footnote>
  <w:footnote w:type="continuationNotice" w:id="1">
    <w:p w14:paraId="2A9D889A" w14:textId="77777777" w:rsidR="00E276B2" w:rsidRDefault="00E276B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9E9665B"/>
    <w:multiLevelType w:val="hybridMultilevel"/>
    <w:tmpl w:val="FF7A9F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7DB6FFD"/>
    <w:multiLevelType w:val="hybridMultilevel"/>
    <w:tmpl w:val="966AE1A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B967A47"/>
    <w:multiLevelType w:val="hybridMultilevel"/>
    <w:tmpl w:val="98FA442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7" w15:restartNumberingAfterBreak="0">
    <w:nsid w:val="220C6487"/>
    <w:multiLevelType w:val="hybridMultilevel"/>
    <w:tmpl w:val="A666209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37326B4"/>
    <w:multiLevelType w:val="hybridMultilevel"/>
    <w:tmpl w:val="0BD0875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33766982"/>
    <w:multiLevelType w:val="hybridMultilevel"/>
    <w:tmpl w:val="BCDE316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3CF420B0"/>
    <w:multiLevelType w:val="hybridMultilevel"/>
    <w:tmpl w:val="82F43EE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1" w15:restartNumberingAfterBreak="0">
    <w:nsid w:val="47EC6C77"/>
    <w:multiLevelType w:val="hybridMultilevel"/>
    <w:tmpl w:val="B5D438B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13"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4"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6" w15:restartNumberingAfterBreak="0">
    <w:nsid w:val="6D6057E4"/>
    <w:multiLevelType w:val="hybridMultilevel"/>
    <w:tmpl w:val="2C34452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738F765C"/>
    <w:multiLevelType w:val="hybridMultilevel"/>
    <w:tmpl w:val="F4E45714"/>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8"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151557185">
    <w:abstractNumId w:val="4"/>
  </w:num>
  <w:num w:numId="2" w16cid:durableId="785270029">
    <w:abstractNumId w:val="14"/>
  </w:num>
  <w:num w:numId="3" w16cid:durableId="957371753">
    <w:abstractNumId w:val="15"/>
  </w:num>
  <w:num w:numId="4" w16cid:durableId="2127189998">
    <w:abstractNumId w:val="18"/>
  </w:num>
  <w:num w:numId="5" w16cid:durableId="442649036">
    <w:abstractNumId w:val="0"/>
  </w:num>
  <w:num w:numId="6" w16cid:durableId="1226339286">
    <w:abstractNumId w:val="2"/>
  </w:num>
  <w:num w:numId="7" w16cid:durableId="987199965">
    <w:abstractNumId w:val="1"/>
  </w:num>
  <w:num w:numId="8" w16cid:durableId="801775749">
    <w:abstractNumId w:val="12"/>
  </w:num>
  <w:num w:numId="9" w16cid:durableId="1467629090">
    <w:abstractNumId w:val="19"/>
  </w:num>
  <w:num w:numId="10" w16cid:durableId="1776947723">
    <w:abstractNumId w:val="13"/>
  </w:num>
  <w:num w:numId="11" w16cid:durableId="467746677">
    <w:abstractNumId w:val="0"/>
    <w:lvlOverride w:ilvl="0">
      <w:startOverride w:val="1"/>
    </w:lvlOverride>
  </w:num>
  <w:num w:numId="12" w16cid:durableId="7607205">
    <w:abstractNumId w:val="13"/>
    <w:lvlOverride w:ilvl="0">
      <w:startOverride w:val="1"/>
    </w:lvlOverride>
  </w:num>
  <w:num w:numId="13" w16cid:durableId="313294417">
    <w:abstractNumId w:val="0"/>
  </w:num>
  <w:num w:numId="14" w16cid:durableId="1085800881">
    <w:abstractNumId w:val="0"/>
    <w:lvlOverride w:ilvl="0">
      <w:startOverride w:val="1"/>
    </w:lvlOverride>
  </w:num>
  <w:num w:numId="15" w16cid:durableId="1814058720">
    <w:abstractNumId w:val="3"/>
  </w:num>
  <w:num w:numId="16" w16cid:durableId="193814612">
    <w:abstractNumId w:val="5"/>
  </w:num>
  <w:num w:numId="17" w16cid:durableId="2013297503">
    <w:abstractNumId w:val="9"/>
  </w:num>
  <w:num w:numId="18" w16cid:durableId="891573386">
    <w:abstractNumId w:val="16"/>
  </w:num>
  <w:num w:numId="19" w16cid:durableId="1383551976">
    <w:abstractNumId w:val="8"/>
  </w:num>
  <w:num w:numId="20" w16cid:durableId="218397552">
    <w:abstractNumId w:val="7"/>
  </w:num>
  <w:num w:numId="21" w16cid:durableId="190530257">
    <w:abstractNumId w:val="6"/>
  </w:num>
  <w:num w:numId="22" w16cid:durableId="391583983">
    <w:abstractNumId w:val="10"/>
  </w:num>
  <w:num w:numId="23" w16cid:durableId="693578186">
    <w:abstractNumId w:val="17"/>
  </w:num>
  <w:num w:numId="24" w16cid:durableId="142665788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1589"/>
    <w:rsid w:val="00003F6F"/>
    <w:rsid w:val="00021D88"/>
    <w:rsid w:val="0002660C"/>
    <w:rsid w:val="00030458"/>
    <w:rsid w:val="00030E88"/>
    <w:rsid w:val="0003615B"/>
    <w:rsid w:val="000361E8"/>
    <w:rsid w:val="00046A26"/>
    <w:rsid w:val="00053A41"/>
    <w:rsid w:val="00055FA6"/>
    <w:rsid w:val="000560C7"/>
    <w:rsid w:val="000564D4"/>
    <w:rsid w:val="000565A3"/>
    <w:rsid w:val="0006583F"/>
    <w:rsid w:val="00066572"/>
    <w:rsid w:val="00067E95"/>
    <w:rsid w:val="000720D0"/>
    <w:rsid w:val="00074831"/>
    <w:rsid w:val="00076FBB"/>
    <w:rsid w:val="000854B6"/>
    <w:rsid w:val="00086029"/>
    <w:rsid w:val="00086E83"/>
    <w:rsid w:val="00087B46"/>
    <w:rsid w:val="00096E97"/>
    <w:rsid w:val="000A0D0B"/>
    <w:rsid w:val="000A3E37"/>
    <w:rsid w:val="000B57CF"/>
    <w:rsid w:val="000C0F8A"/>
    <w:rsid w:val="000C1C2C"/>
    <w:rsid w:val="000C1F6B"/>
    <w:rsid w:val="000C7CA8"/>
    <w:rsid w:val="000D01FD"/>
    <w:rsid w:val="000D42B9"/>
    <w:rsid w:val="000D4DCE"/>
    <w:rsid w:val="000E0BB5"/>
    <w:rsid w:val="000E1602"/>
    <w:rsid w:val="000E3E51"/>
    <w:rsid w:val="000E7B0D"/>
    <w:rsid w:val="000E7C43"/>
    <w:rsid w:val="000F346F"/>
    <w:rsid w:val="000F4B18"/>
    <w:rsid w:val="000F4E53"/>
    <w:rsid w:val="001027D4"/>
    <w:rsid w:val="00112DF8"/>
    <w:rsid w:val="00113318"/>
    <w:rsid w:val="001148B6"/>
    <w:rsid w:val="00115D50"/>
    <w:rsid w:val="00125CEC"/>
    <w:rsid w:val="00132552"/>
    <w:rsid w:val="00132D76"/>
    <w:rsid w:val="00142381"/>
    <w:rsid w:val="00144050"/>
    <w:rsid w:val="00144818"/>
    <w:rsid w:val="001467DB"/>
    <w:rsid w:val="00150F63"/>
    <w:rsid w:val="00151207"/>
    <w:rsid w:val="00153703"/>
    <w:rsid w:val="00154086"/>
    <w:rsid w:val="0015409A"/>
    <w:rsid w:val="00160AAB"/>
    <w:rsid w:val="00160D8E"/>
    <w:rsid w:val="001617B2"/>
    <w:rsid w:val="001630DD"/>
    <w:rsid w:val="001710D1"/>
    <w:rsid w:val="00181E98"/>
    <w:rsid w:val="00181F65"/>
    <w:rsid w:val="00187D2D"/>
    <w:rsid w:val="00191CF7"/>
    <w:rsid w:val="00192DD7"/>
    <w:rsid w:val="00195458"/>
    <w:rsid w:val="001954F1"/>
    <w:rsid w:val="00197B02"/>
    <w:rsid w:val="00197E84"/>
    <w:rsid w:val="001A2545"/>
    <w:rsid w:val="001A3628"/>
    <w:rsid w:val="001A36AB"/>
    <w:rsid w:val="001A3C9C"/>
    <w:rsid w:val="001A489C"/>
    <w:rsid w:val="001B7286"/>
    <w:rsid w:val="001C0C97"/>
    <w:rsid w:val="001C13A6"/>
    <w:rsid w:val="001C6670"/>
    <w:rsid w:val="001D1F83"/>
    <w:rsid w:val="001D2BA5"/>
    <w:rsid w:val="001D32A9"/>
    <w:rsid w:val="001D5D9B"/>
    <w:rsid w:val="001E0EDB"/>
    <w:rsid w:val="001E128D"/>
    <w:rsid w:val="001E593D"/>
    <w:rsid w:val="001F0366"/>
    <w:rsid w:val="001F0CED"/>
    <w:rsid w:val="001F2F12"/>
    <w:rsid w:val="001F6BC5"/>
    <w:rsid w:val="001F73A9"/>
    <w:rsid w:val="001F7522"/>
    <w:rsid w:val="00200062"/>
    <w:rsid w:val="002016A4"/>
    <w:rsid w:val="002141C1"/>
    <w:rsid w:val="00214BB1"/>
    <w:rsid w:val="00221338"/>
    <w:rsid w:val="00222E5D"/>
    <w:rsid w:val="00225C72"/>
    <w:rsid w:val="00230709"/>
    <w:rsid w:val="00235896"/>
    <w:rsid w:val="00236C7B"/>
    <w:rsid w:val="00241A2B"/>
    <w:rsid w:val="0024593C"/>
    <w:rsid w:val="002534D7"/>
    <w:rsid w:val="00254B09"/>
    <w:rsid w:val="00257584"/>
    <w:rsid w:val="00257617"/>
    <w:rsid w:val="00261307"/>
    <w:rsid w:val="00266461"/>
    <w:rsid w:val="00270868"/>
    <w:rsid w:val="00270F30"/>
    <w:rsid w:val="002761C5"/>
    <w:rsid w:val="0028331B"/>
    <w:rsid w:val="0028563B"/>
    <w:rsid w:val="002918CD"/>
    <w:rsid w:val="0029446B"/>
    <w:rsid w:val="002A102F"/>
    <w:rsid w:val="002A304D"/>
    <w:rsid w:val="002A47DD"/>
    <w:rsid w:val="002A549D"/>
    <w:rsid w:val="002A6CEF"/>
    <w:rsid w:val="002B3F9D"/>
    <w:rsid w:val="002C296E"/>
    <w:rsid w:val="002C4255"/>
    <w:rsid w:val="002C5F0F"/>
    <w:rsid w:val="002C61BE"/>
    <w:rsid w:val="002C7063"/>
    <w:rsid w:val="002D0564"/>
    <w:rsid w:val="002E499A"/>
    <w:rsid w:val="002F0C7B"/>
    <w:rsid w:val="002F0FE1"/>
    <w:rsid w:val="002F1A21"/>
    <w:rsid w:val="002F2959"/>
    <w:rsid w:val="002F38A2"/>
    <w:rsid w:val="002F52CF"/>
    <w:rsid w:val="0030621C"/>
    <w:rsid w:val="00307424"/>
    <w:rsid w:val="00313D9D"/>
    <w:rsid w:val="00317DCA"/>
    <w:rsid w:val="00323A2C"/>
    <w:rsid w:val="003377D0"/>
    <w:rsid w:val="003404BA"/>
    <w:rsid w:val="003425B7"/>
    <w:rsid w:val="003471B1"/>
    <w:rsid w:val="00363CFA"/>
    <w:rsid w:val="0036508B"/>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724B"/>
    <w:rsid w:val="003A7A07"/>
    <w:rsid w:val="003B4A45"/>
    <w:rsid w:val="003B5464"/>
    <w:rsid w:val="003C0718"/>
    <w:rsid w:val="003C78D9"/>
    <w:rsid w:val="003D13F9"/>
    <w:rsid w:val="003D27DE"/>
    <w:rsid w:val="003D3CD7"/>
    <w:rsid w:val="003D4135"/>
    <w:rsid w:val="003D4FDF"/>
    <w:rsid w:val="003E208C"/>
    <w:rsid w:val="003E6126"/>
    <w:rsid w:val="003F124A"/>
    <w:rsid w:val="003F153A"/>
    <w:rsid w:val="003F2A63"/>
    <w:rsid w:val="003F3A2B"/>
    <w:rsid w:val="003F4427"/>
    <w:rsid w:val="00400547"/>
    <w:rsid w:val="00400BE6"/>
    <w:rsid w:val="00401D06"/>
    <w:rsid w:val="00401D60"/>
    <w:rsid w:val="00407982"/>
    <w:rsid w:val="00410D6E"/>
    <w:rsid w:val="00412609"/>
    <w:rsid w:val="004136BC"/>
    <w:rsid w:val="00413A6C"/>
    <w:rsid w:val="00413DA3"/>
    <w:rsid w:val="00420512"/>
    <w:rsid w:val="004217B2"/>
    <w:rsid w:val="004244C8"/>
    <w:rsid w:val="00427D21"/>
    <w:rsid w:val="00431AF3"/>
    <w:rsid w:val="0044222F"/>
    <w:rsid w:val="00443244"/>
    <w:rsid w:val="00446C2C"/>
    <w:rsid w:val="004470C0"/>
    <w:rsid w:val="00460611"/>
    <w:rsid w:val="004607AE"/>
    <w:rsid w:val="0046115B"/>
    <w:rsid w:val="00466C68"/>
    <w:rsid w:val="004779C8"/>
    <w:rsid w:val="00477D85"/>
    <w:rsid w:val="004840CA"/>
    <w:rsid w:val="00487600"/>
    <w:rsid w:val="00493229"/>
    <w:rsid w:val="00496B61"/>
    <w:rsid w:val="00497F53"/>
    <w:rsid w:val="004A1B6D"/>
    <w:rsid w:val="004A2A93"/>
    <w:rsid w:val="004A689F"/>
    <w:rsid w:val="004B0CB5"/>
    <w:rsid w:val="004B177B"/>
    <w:rsid w:val="004C4F03"/>
    <w:rsid w:val="004C54B1"/>
    <w:rsid w:val="004C7DB9"/>
    <w:rsid w:val="004D3A36"/>
    <w:rsid w:val="004D68B6"/>
    <w:rsid w:val="004D7127"/>
    <w:rsid w:val="004E169B"/>
    <w:rsid w:val="004E33A0"/>
    <w:rsid w:val="004E3EC2"/>
    <w:rsid w:val="004E5D8A"/>
    <w:rsid w:val="004E65C4"/>
    <w:rsid w:val="004F00B8"/>
    <w:rsid w:val="004F42C2"/>
    <w:rsid w:val="00505F9D"/>
    <w:rsid w:val="00511C71"/>
    <w:rsid w:val="00512692"/>
    <w:rsid w:val="00517214"/>
    <w:rsid w:val="00523018"/>
    <w:rsid w:val="00524AF2"/>
    <w:rsid w:val="005273A1"/>
    <w:rsid w:val="0053476D"/>
    <w:rsid w:val="005347EE"/>
    <w:rsid w:val="00535496"/>
    <w:rsid w:val="00540D21"/>
    <w:rsid w:val="00542BB1"/>
    <w:rsid w:val="00550434"/>
    <w:rsid w:val="005554CA"/>
    <w:rsid w:val="00567FC5"/>
    <w:rsid w:val="00581627"/>
    <w:rsid w:val="0058403C"/>
    <w:rsid w:val="00593C51"/>
    <w:rsid w:val="00593F20"/>
    <w:rsid w:val="00594767"/>
    <w:rsid w:val="005A1E6B"/>
    <w:rsid w:val="005A554E"/>
    <w:rsid w:val="005A6221"/>
    <w:rsid w:val="005A669C"/>
    <w:rsid w:val="005B0181"/>
    <w:rsid w:val="005B2C4A"/>
    <w:rsid w:val="005B43F3"/>
    <w:rsid w:val="005B4D37"/>
    <w:rsid w:val="005B5A04"/>
    <w:rsid w:val="005C6DE5"/>
    <w:rsid w:val="005D1E63"/>
    <w:rsid w:val="005D1EFF"/>
    <w:rsid w:val="005D4011"/>
    <w:rsid w:val="005D6A78"/>
    <w:rsid w:val="005E0E80"/>
    <w:rsid w:val="005E36EA"/>
    <w:rsid w:val="005E5DFE"/>
    <w:rsid w:val="005E6F0A"/>
    <w:rsid w:val="005F3431"/>
    <w:rsid w:val="005F3AA0"/>
    <w:rsid w:val="005F6195"/>
    <w:rsid w:val="0060014B"/>
    <w:rsid w:val="0061317B"/>
    <w:rsid w:val="00617CB6"/>
    <w:rsid w:val="00620B23"/>
    <w:rsid w:val="00626CCE"/>
    <w:rsid w:val="00626CD1"/>
    <w:rsid w:val="00631191"/>
    <w:rsid w:val="00632507"/>
    <w:rsid w:val="00637955"/>
    <w:rsid w:val="00647365"/>
    <w:rsid w:val="00654A22"/>
    <w:rsid w:val="00661195"/>
    <w:rsid w:val="00661A51"/>
    <w:rsid w:val="00666DDD"/>
    <w:rsid w:val="0066778C"/>
    <w:rsid w:val="00670447"/>
    <w:rsid w:val="006709FB"/>
    <w:rsid w:val="006726A3"/>
    <w:rsid w:val="00673CFD"/>
    <w:rsid w:val="00676DEA"/>
    <w:rsid w:val="0067764D"/>
    <w:rsid w:val="0068118D"/>
    <w:rsid w:val="006854AE"/>
    <w:rsid w:val="006855D3"/>
    <w:rsid w:val="00685E5D"/>
    <w:rsid w:val="00690BEF"/>
    <w:rsid w:val="006947F6"/>
    <w:rsid w:val="0069488F"/>
    <w:rsid w:val="006964AC"/>
    <w:rsid w:val="006B03E6"/>
    <w:rsid w:val="006B3CD2"/>
    <w:rsid w:val="006B4328"/>
    <w:rsid w:val="006B4674"/>
    <w:rsid w:val="006B6B72"/>
    <w:rsid w:val="006C736C"/>
    <w:rsid w:val="006D12C5"/>
    <w:rsid w:val="006D356B"/>
    <w:rsid w:val="006E1E1C"/>
    <w:rsid w:val="006E6A48"/>
    <w:rsid w:val="006E7FD1"/>
    <w:rsid w:val="006F6A78"/>
    <w:rsid w:val="006F77CD"/>
    <w:rsid w:val="007002B9"/>
    <w:rsid w:val="00702FCE"/>
    <w:rsid w:val="00703F96"/>
    <w:rsid w:val="00706695"/>
    <w:rsid w:val="00706B22"/>
    <w:rsid w:val="0071009A"/>
    <w:rsid w:val="007108CA"/>
    <w:rsid w:val="00713676"/>
    <w:rsid w:val="0072128F"/>
    <w:rsid w:val="007224EA"/>
    <w:rsid w:val="007233C4"/>
    <w:rsid w:val="00725021"/>
    <w:rsid w:val="007269A5"/>
    <w:rsid w:val="00733B28"/>
    <w:rsid w:val="00736938"/>
    <w:rsid w:val="00741A01"/>
    <w:rsid w:val="00742C30"/>
    <w:rsid w:val="00747881"/>
    <w:rsid w:val="00753762"/>
    <w:rsid w:val="00755C82"/>
    <w:rsid w:val="00760C19"/>
    <w:rsid w:val="00765082"/>
    <w:rsid w:val="0078238A"/>
    <w:rsid w:val="007826B5"/>
    <w:rsid w:val="007863C3"/>
    <w:rsid w:val="007966E8"/>
    <w:rsid w:val="007A31DF"/>
    <w:rsid w:val="007A3F55"/>
    <w:rsid w:val="007A566A"/>
    <w:rsid w:val="007A6C43"/>
    <w:rsid w:val="007B6E7B"/>
    <w:rsid w:val="007B728D"/>
    <w:rsid w:val="007B7C09"/>
    <w:rsid w:val="007C2EA7"/>
    <w:rsid w:val="007D2FC0"/>
    <w:rsid w:val="007D3AB1"/>
    <w:rsid w:val="007D439F"/>
    <w:rsid w:val="007E056D"/>
    <w:rsid w:val="007E4B2B"/>
    <w:rsid w:val="007E5DE4"/>
    <w:rsid w:val="007E6F36"/>
    <w:rsid w:val="007E7373"/>
    <w:rsid w:val="007F02B0"/>
    <w:rsid w:val="00807A1D"/>
    <w:rsid w:val="008104E0"/>
    <w:rsid w:val="00811BA9"/>
    <w:rsid w:val="00821F0D"/>
    <w:rsid w:val="008221FB"/>
    <w:rsid w:val="0082569C"/>
    <w:rsid w:val="008315A4"/>
    <w:rsid w:val="00833996"/>
    <w:rsid w:val="00836571"/>
    <w:rsid w:val="00837F0F"/>
    <w:rsid w:val="00847ECE"/>
    <w:rsid w:val="008536EF"/>
    <w:rsid w:val="008552C2"/>
    <w:rsid w:val="00860657"/>
    <w:rsid w:val="00860D3C"/>
    <w:rsid w:val="00861520"/>
    <w:rsid w:val="008656E5"/>
    <w:rsid w:val="00870226"/>
    <w:rsid w:val="00871505"/>
    <w:rsid w:val="00872D4F"/>
    <w:rsid w:val="00876015"/>
    <w:rsid w:val="008760EA"/>
    <w:rsid w:val="00876F56"/>
    <w:rsid w:val="00881DBB"/>
    <w:rsid w:val="00883BFC"/>
    <w:rsid w:val="008912AB"/>
    <w:rsid w:val="00897DD5"/>
    <w:rsid w:val="008A4790"/>
    <w:rsid w:val="008A76DE"/>
    <w:rsid w:val="008B2712"/>
    <w:rsid w:val="008C1998"/>
    <w:rsid w:val="008C63B9"/>
    <w:rsid w:val="008D2B68"/>
    <w:rsid w:val="008E2422"/>
    <w:rsid w:val="008E397A"/>
    <w:rsid w:val="008E75FE"/>
    <w:rsid w:val="008F101C"/>
    <w:rsid w:val="008F247E"/>
    <w:rsid w:val="008F6E79"/>
    <w:rsid w:val="008F71D8"/>
    <w:rsid w:val="00900666"/>
    <w:rsid w:val="009014FF"/>
    <w:rsid w:val="0091110A"/>
    <w:rsid w:val="00915322"/>
    <w:rsid w:val="0092585F"/>
    <w:rsid w:val="00925977"/>
    <w:rsid w:val="00927872"/>
    <w:rsid w:val="009356D7"/>
    <w:rsid w:val="0093675D"/>
    <w:rsid w:val="0094208C"/>
    <w:rsid w:val="00942268"/>
    <w:rsid w:val="0094565D"/>
    <w:rsid w:val="00945752"/>
    <w:rsid w:val="009478E5"/>
    <w:rsid w:val="0095011D"/>
    <w:rsid w:val="00950FC3"/>
    <w:rsid w:val="009626F5"/>
    <w:rsid w:val="00965B04"/>
    <w:rsid w:val="009722C3"/>
    <w:rsid w:val="00976713"/>
    <w:rsid w:val="00976CA9"/>
    <w:rsid w:val="009857CB"/>
    <w:rsid w:val="00995449"/>
    <w:rsid w:val="00995C24"/>
    <w:rsid w:val="009A1560"/>
    <w:rsid w:val="009A1791"/>
    <w:rsid w:val="009A2A5B"/>
    <w:rsid w:val="009A4687"/>
    <w:rsid w:val="009A6AC9"/>
    <w:rsid w:val="009B0F3E"/>
    <w:rsid w:val="009B1FB9"/>
    <w:rsid w:val="009B5CE5"/>
    <w:rsid w:val="009C5BD2"/>
    <w:rsid w:val="009C67D1"/>
    <w:rsid w:val="009C7684"/>
    <w:rsid w:val="009E2254"/>
    <w:rsid w:val="009E2EEB"/>
    <w:rsid w:val="009F5254"/>
    <w:rsid w:val="009F65A4"/>
    <w:rsid w:val="009F6F81"/>
    <w:rsid w:val="009F7E1E"/>
    <w:rsid w:val="00A0248C"/>
    <w:rsid w:val="00A02913"/>
    <w:rsid w:val="00A037C6"/>
    <w:rsid w:val="00A04445"/>
    <w:rsid w:val="00A0548F"/>
    <w:rsid w:val="00A1003B"/>
    <w:rsid w:val="00A1143B"/>
    <w:rsid w:val="00A1750F"/>
    <w:rsid w:val="00A22BFA"/>
    <w:rsid w:val="00A24DFE"/>
    <w:rsid w:val="00A25ADB"/>
    <w:rsid w:val="00A27551"/>
    <w:rsid w:val="00A27EB1"/>
    <w:rsid w:val="00A30D36"/>
    <w:rsid w:val="00A368FA"/>
    <w:rsid w:val="00A40950"/>
    <w:rsid w:val="00A43992"/>
    <w:rsid w:val="00A44A14"/>
    <w:rsid w:val="00A52924"/>
    <w:rsid w:val="00A52DEB"/>
    <w:rsid w:val="00A54DC0"/>
    <w:rsid w:val="00A61B3E"/>
    <w:rsid w:val="00A67960"/>
    <w:rsid w:val="00A70E06"/>
    <w:rsid w:val="00A73351"/>
    <w:rsid w:val="00A77892"/>
    <w:rsid w:val="00A80B60"/>
    <w:rsid w:val="00A870BB"/>
    <w:rsid w:val="00A94659"/>
    <w:rsid w:val="00A94F27"/>
    <w:rsid w:val="00AA31F2"/>
    <w:rsid w:val="00AA3AAF"/>
    <w:rsid w:val="00AB463A"/>
    <w:rsid w:val="00AB72EC"/>
    <w:rsid w:val="00AC6D6B"/>
    <w:rsid w:val="00AD3358"/>
    <w:rsid w:val="00AE29C8"/>
    <w:rsid w:val="00AF0D8F"/>
    <w:rsid w:val="00AF3207"/>
    <w:rsid w:val="00AF6844"/>
    <w:rsid w:val="00AF6FCF"/>
    <w:rsid w:val="00B005CD"/>
    <w:rsid w:val="00B05713"/>
    <w:rsid w:val="00B05865"/>
    <w:rsid w:val="00B116E2"/>
    <w:rsid w:val="00B129D5"/>
    <w:rsid w:val="00B15138"/>
    <w:rsid w:val="00B24A33"/>
    <w:rsid w:val="00B30849"/>
    <w:rsid w:val="00B35728"/>
    <w:rsid w:val="00B36F37"/>
    <w:rsid w:val="00B40D87"/>
    <w:rsid w:val="00B4678A"/>
    <w:rsid w:val="00B5325A"/>
    <w:rsid w:val="00B53C41"/>
    <w:rsid w:val="00B56ABD"/>
    <w:rsid w:val="00B57AF1"/>
    <w:rsid w:val="00B60CFC"/>
    <w:rsid w:val="00B63F48"/>
    <w:rsid w:val="00B65A56"/>
    <w:rsid w:val="00B702DB"/>
    <w:rsid w:val="00B72469"/>
    <w:rsid w:val="00B732BD"/>
    <w:rsid w:val="00B74E62"/>
    <w:rsid w:val="00B8161C"/>
    <w:rsid w:val="00B84D0F"/>
    <w:rsid w:val="00B85CC9"/>
    <w:rsid w:val="00B908B0"/>
    <w:rsid w:val="00B959D2"/>
    <w:rsid w:val="00B95F05"/>
    <w:rsid w:val="00BA2E0F"/>
    <w:rsid w:val="00BA470D"/>
    <w:rsid w:val="00BB2EC3"/>
    <w:rsid w:val="00BB4153"/>
    <w:rsid w:val="00BB41F5"/>
    <w:rsid w:val="00BC0193"/>
    <w:rsid w:val="00BC542C"/>
    <w:rsid w:val="00BC78E2"/>
    <w:rsid w:val="00BD78CC"/>
    <w:rsid w:val="00BE1541"/>
    <w:rsid w:val="00BE6368"/>
    <w:rsid w:val="00BE6B26"/>
    <w:rsid w:val="00BF36ED"/>
    <w:rsid w:val="00BF7EC3"/>
    <w:rsid w:val="00C02088"/>
    <w:rsid w:val="00C03425"/>
    <w:rsid w:val="00C10A3B"/>
    <w:rsid w:val="00C11C82"/>
    <w:rsid w:val="00C12106"/>
    <w:rsid w:val="00C14163"/>
    <w:rsid w:val="00C1529A"/>
    <w:rsid w:val="00C316E2"/>
    <w:rsid w:val="00C3495C"/>
    <w:rsid w:val="00C35B21"/>
    <w:rsid w:val="00C3609F"/>
    <w:rsid w:val="00C42DA0"/>
    <w:rsid w:val="00C456C3"/>
    <w:rsid w:val="00C477AB"/>
    <w:rsid w:val="00C51E0C"/>
    <w:rsid w:val="00C53805"/>
    <w:rsid w:val="00C6339D"/>
    <w:rsid w:val="00C70580"/>
    <w:rsid w:val="00C76F67"/>
    <w:rsid w:val="00C83520"/>
    <w:rsid w:val="00C851DE"/>
    <w:rsid w:val="00C8611C"/>
    <w:rsid w:val="00C9150B"/>
    <w:rsid w:val="00C93381"/>
    <w:rsid w:val="00CA3001"/>
    <w:rsid w:val="00CB4AB7"/>
    <w:rsid w:val="00CC2DC4"/>
    <w:rsid w:val="00CC4501"/>
    <w:rsid w:val="00CC60B4"/>
    <w:rsid w:val="00CD23A3"/>
    <w:rsid w:val="00CE0F51"/>
    <w:rsid w:val="00CE1BD5"/>
    <w:rsid w:val="00CE2A7E"/>
    <w:rsid w:val="00CE4529"/>
    <w:rsid w:val="00CE6970"/>
    <w:rsid w:val="00CF61DF"/>
    <w:rsid w:val="00D055B0"/>
    <w:rsid w:val="00D0611B"/>
    <w:rsid w:val="00D07FF6"/>
    <w:rsid w:val="00D11F66"/>
    <w:rsid w:val="00D122CD"/>
    <w:rsid w:val="00D125EF"/>
    <w:rsid w:val="00D13783"/>
    <w:rsid w:val="00D143DA"/>
    <w:rsid w:val="00D16516"/>
    <w:rsid w:val="00D35761"/>
    <w:rsid w:val="00D41708"/>
    <w:rsid w:val="00D47491"/>
    <w:rsid w:val="00D47D35"/>
    <w:rsid w:val="00D5526A"/>
    <w:rsid w:val="00D565EA"/>
    <w:rsid w:val="00D606B9"/>
    <w:rsid w:val="00D61CE8"/>
    <w:rsid w:val="00D64AC9"/>
    <w:rsid w:val="00D65114"/>
    <w:rsid w:val="00D65396"/>
    <w:rsid w:val="00D703C0"/>
    <w:rsid w:val="00D70E5D"/>
    <w:rsid w:val="00D71829"/>
    <w:rsid w:val="00D860A1"/>
    <w:rsid w:val="00D90D36"/>
    <w:rsid w:val="00D92C5C"/>
    <w:rsid w:val="00DB6CB3"/>
    <w:rsid w:val="00DC2E5B"/>
    <w:rsid w:val="00DC3BB7"/>
    <w:rsid w:val="00DC754F"/>
    <w:rsid w:val="00DD4BD1"/>
    <w:rsid w:val="00DD7548"/>
    <w:rsid w:val="00DE23F3"/>
    <w:rsid w:val="00DE2804"/>
    <w:rsid w:val="00DE29B8"/>
    <w:rsid w:val="00DF0FC0"/>
    <w:rsid w:val="00DF7E01"/>
    <w:rsid w:val="00E0379E"/>
    <w:rsid w:val="00E07553"/>
    <w:rsid w:val="00E079D2"/>
    <w:rsid w:val="00E1021C"/>
    <w:rsid w:val="00E1627C"/>
    <w:rsid w:val="00E22928"/>
    <w:rsid w:val="00E262A4"/>
    <w:rsid w:val="00E265CA"/>
    <w:rsid w:val="00E276B2"/>
    <w:rsid w:val="00E3687C"/>
    <w:rsid w:val="00E45887"/>
    <w:rsid w:val="00E51797"/>
    <w:rsid w:val="00E526D9"/>
    <w:rsid w:val="00E5679B"/>
    <w:rsid w:val="00E56D60"/>
    <w:rsid w:val="00E63BA3"/>
    <w:rsid w:val="00E71A36"/>
    <w:rsid w:val="00E72F45"/>
    <w:rsid w:val="00E77574"/>
    <w:rsid w:val="00E809EC"/>
    <w:rsid w:val="00E902CB"/>
    <w:rsid w:val="00E91E0A"/>
    <w:rsid w:val="00E92554"/>
    <w:rsid w:val="00E97364"/>
    <w:rsid w:val="00EA077C"/>
    <w:rsid w:val="00EA1922"/>
    <w:rsid w:val="00EA47EB"/>
    <w:rsid w:val="00EA72DB"/>
    <w:rsid w:val="00EB00C6"/>
    <w:rsid w:val="00EB04EE"/>
    <w:rsid w:val="00EB0787"/>
    <w:rsid w:val="00EB3709"/>
    <w:rsid w:val="00EB42EB"/>
    <w:rsid w:val="00EC23D8"/>
    <w:rsid w:val="00ED0FB9"/>
    <w:rsid w:val="00ED27AE"/>
    <w:rsid w:val="00ED331F"/>
    <w:rsid w:val="00EE0558"/>
    <w:rsid w:val="00EE111A"/>
    <w:rsid w:val="00EE3799"/>
    <w:rsid w:val="00EE4E4E"/>
    <w:rsid w:val="00EE6AC9"/>
    <w:rsid w:val="00EE7AF8"/>
    <w:rsid w:val="00EE7C37"/>
    <w:rsid w:val="00EF0791"/>
    <w:rsid w:val="00EF1654"/>
    <w:rsid w:val="00EF3F87"/>
    <w:rsid w:val="00EF571A"/>
    <w:rsid w:val="00F02969"/>
    <w:rsid w:val="00F04E80"/>
    <w:rsid w:val="00F07153"/>
    <w:rsid w:val="00F102DB"/>
    <w:rsid w:val="00F106EB"/>
    <w:rsid w:val="00F14AE2"/>
    <w:rsid w:val="00F1682E"/>
    <w:rsid w:val="00F169A4"/>
    <w:rsid w:val="00F17069"/>
    <w:rsid w:val="00F17C2E"/>
    <w:rsid w:val="00F2202A"/>
    <w:rsid w:val="00F25192"/>
    <w:rsid w:val="00F3054B"/>
    <w:rsid w:val="00F42C56"/>
    <w:rsid w:val="00F44608"/>
    <w:rsid w:val="00F452D5"/>
    <w:rsid w:val="00F502F1"/>
    <w:rsid w:val="00F5791A"/>
    <w:rsid w:val="00F671D4"/>
    <w:rsid w:val="00F71CF0"/>
    <w:rsid w:val="00F7308D"/>
    <w:rsid w:val="00F829A7"/>
    <w:rsid w:val="00F9052E"/>
    <w:rsid w:val="00F92C68"/>
    <w:rsid w:val="00F962E7"/>
    <w:rsid w:val="00F96DDE"/>
    <w:rsid w:val="00F978DE"/>
    <w:rsid w:val="00F97F16"/>
    <w:rsid w:val="00FA0008"/>
    <w:rsid w:val="00FA5952"/>
    <w:rsid w:val="00FA6E03"/>
    <w:rsid w:val="00FA7AC1"/>
    <w:rsid w:val="00FB0768"/>
    <w:rsid w:val="00FB1ABD"/>
    <w:rsid w:val="00FB4316"/>
    <w:rsid w:val="00FB5A0D"/>
    <w:rsid w:val="00FB5F89"/>
    <w:rsid w:val="00FC3897"/>
    <w:rsid w:val="00FC5D86"/>
    <w:rsid w:val="00FD05E6"/>
    <w:rsid w:val="00FD0AE5"/>
    <w:rsid w:val="00FD7816"/>
    <w:rsid w:val="00FE5413"/>
    <w:rsid w:val="00FF07E5"/>
    <w:rsid w:val="00FF0F75"/>
    <w:rsid w:val="00FF3956"/>
    <w:rsid w:val="00FF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3D7BF"/>
  <w14:defaultImageDpi w14:val="32767"/>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9B5CE5"/>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line="480" w:lineRule="auto"/>
      <w:ind w:left="720" w:hanging="720"/>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paragraph" w:styleId="TOCHeading">
    <w:name w:val="TOC Heading"/>
    <w:basedOn w:val="Heading1"/>
    <w:next w:val="Normal"/>
    <w:uiPriority w:val="39"/>
    <w:unhideWhenUsed/>
    <w:qFormat/>
    <w:rsid w:val="009B5CE5"/>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styleId="UnresolvedMention">
    <w:name w:val="Unresolved Mention"/>
    <w:basedOn w:val="DefaultParagraphFont"/>
    <w:uiPriority w:val="99"/>
    <w:semiHidden/>
    <w:unhideWhenUsed/>
    <w:rsid w:val="00EC2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3080">
      <w:bodyDiv w:val="1"/>
      <w:marLeft w:val="0"/>
      <w:marRight w:val="0"/>
      <w:marTop w:val="0"/>
      <w:marBottom w:val="0"/>
      <w:divBdr>
        <w:top w:val="none" w:sz="0" w:space="0" w:color="auto"/>
        <w:left w:val="none" w:sz="0" w:space="0" w:color="auto"/>
        <w:bottom w:val="none" w:sz="0" w:space="0" w:color="auto"/>
        <w:right w:val="none" w:sz="0" w:space="0" w:color="auto"/>
      </w:divBdr>
    </w:div>
    <w:div w:id="195048284">
      <w:bodyDiv w:val="1"/>
      <w:marLeft w:val="0"/>
      <w:marRight w:val="0"/>
      <w:marTop w:val="0"/>
      <w:marBottom w:val="0"/>
      <w:divBdr>
        <w:top w:val="none" w:sz="0" w:space="0" w:color="auto"/>
        <w:left w:val="none" w:sz="0" w:space="0" w:color="auto"/>
        <w:bottom w:val="none" w:sz="0" w:space="0" w:color="auto"/>
        <w:right w:val="none" w:sz="0" w:space="0" w:color="auto"/>
      </w:divBdr>
    </w:div>
    <w:div w:id="643042845">
      <w:bodyDiv w:val="1"/>
      <w:marLeft w:val="0"/>
      <w:marRight w:val="0"/>
      <w:marTop w:val="0"/>
      <w:marBottom w:val="0"/>
      <w:divBdr>
        <w:top w:val="none" w:sz="0" w:space="0" w:color="auto"/>
        <w:left w:val="none" w:sz="0" w:space="0" w:color="auto"/>
        <w:bottom w:val="none" w:sz="0" w:space="0" w:color="auto"/>
        <w:right w:val="none" w:sz="0" w:space="0" w:color="auto"/>
      </w:divBdr>
      <w:divsChild>
        <w:div w:id="1965889365">
          <w:marLeft w:val="0"/>
          <w:marRight w:val="0"/>
          <w:marTop w:val="0"/>
          <w:marBottom w:val="0"/>
          <w:divBdr>
            <w:top w:val="none" w:sz="0" w:space="0" w:color="auto"/>
            <w:left w:val="none" w:sz="0" w:space="0" w:color="auto"/>
            <w:bottom w:val="none" w:sz="0" w:space="0" w:color="auto"/>
            <w:right w:val="none" w:sz="0" w:space="0" w:color="auto"/>
          </w:divBdr>
          <w:divsChild>
            <w:div w:id="915476411">
              <w:marLeft w:val="0"/>
              <w:marRight w:val="0"/>
              <w:marTop w:val="0"/>
              <w:marBottom w:val="0"/>
              <w:divBdr>
                <w:top w:val="none" w:sz="0" w:space="0" w:color="auto"/>
                <w:left w:val="none" w:sz="0" w:space="0" w:color="auto"/>
                <w:bottom w:val="none" w:sz="0" w:space="0" w:color="auto"/>
                <w:right w:val="none" w:sz="0" w:space="0" w:color="auto"/>
              </w:divBdr>
              <w:divsChild>
                <w:div w:id="11373792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73532792">
      <w:bodyDiv w:val="1"/>
      <w:marLeft w:val="0"/>
      <w:marRight w:val="0"/>
      <w:marTop w:val="0"/>
      <w:marBottom w:val="0"/>
      <w:divBdr>
        <w:top w:val="none" w:sz="0" w:space="0" w:color="auto"/>
        <w:left w:val="none" w:sz="0" w:space="0" w:color="auto"/>
        <w:bottom w:val="none" w:sz="0" w:space="0" w:color="auto"/>
        <w:right w:val="none" w:sz="0" w:space="0" w:color="auto"/>
      </w:divBdr>
    </w:div>
    <w:div w:id="859927600">
      <w:bodyDiv w:val="1"/>
      <w:marLeft w:val="0"/>
      <w:marRight w:val="0"/>
      <w:marTop w:val="0"/>
      <w:marBottom w:val="0"/>
      <w:divBdr>
        <w:top w:val="none" w:sz="0" w:space="0" w:color="auto"/>
        <w:left w:val="none" w:sz="0" w:space="0" w:color="auto"/>
        <w:bottom w:val="none" w:sz="0" w:space="0" w:color="auto"/>
        <w:right w:val="none" w:sz="0" w:space="0" w:color="auto"/>
      </w:divBdr>
      <w:divsChild>
        <w:div w:id="1472555987">
          <w:marLeft w:val="0"/>
          <w:marRight w:val="0"/>
          <w:marTop w:val="0"/>
          <w:marBottom w:val="0"/>
          <w:divBdr>
            <w:top w:val="none" w:sz="0" w:space="0" w:color="auto"/>
            <w:left w:val="none" w:sz="0" w:space="0" w:color="auto"/>
            <w:bottom w:val="none" w:sz="0" w:space="0" w:color="auto"/>
            <w:right w:val="none" w:sz="0" w:space="0" w:color="auto"/>
          </w:divBdr>
          <w:divsChild>
            <w:div w:id="1156066366">
              <w:marLeft w:val="0"/>
              <w:marRight w:val="0"/>
              <w:marTop w:val="0"/>
              <w:marBottom w:val="0"/>
              <w:divBdr>
                <w:top w:val="none" w:sz="0" w:space="0" w:color="auto"/>
                <w:left w:val="none" w:sz="0" w:space="0" w:color="auto"/>
                <w:bottom w:val="none" w:sz="0" w:space="0" w:color="auto"/>
                <w:right w:val="none" w:sz="0" w:space="0" w:color="auto"/>
              </w:divBdr>
              <w:divsChild>
                <w:div w:id="16909140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55336467">
      <w:bodyDiv w:val="1"/>
      <w:marLeft w:val="0"/>
      <w:marRight w:val="0"/>
      <w:marTop w:val="0"/>
      <w:marBottom w:val="0"/>
      <w:divBdr>
        <w:top w:val="none" w:sz="0" w:space="0" w:color="auto"/>
        <w:left w:val="none" w:sz="0" w:space="0" w:color="auto"/>
        <w:bottom w:val="none" w:sz="0" w:space="0" w:color="auto"/>
        <w:right w:val="none" w:sz="0" w:space="0" w:color="auto"/>
      </w:divBdr>
    </w:div>
    <w:div w:id="1044061187">
      <w:bodyDiv w:val="1"/>
      <w:marLeft w:val="0"/>
      <w:marRight w:val="0"/>
      <w:marTop w:val="0"/>
      <w:marBottom w:val="0"/>
      <w:divBdr>
        <w:top w:val="none" w:sz="0" w:space="0" w:color="auto"/>
        <w:left w:val="none" w:sz="0" w:space="0" w:color="auto"/>
        <w:bottom w:val="none" w:sz="0" w:space="0" w:color="auto"/>
        <w:right w:val="none" w:sz="0" w:space="0" w:color="auto"/>
      </w:divBdr>
      <w:divsChild>
        <w:div w:id="1850874977">
          <w:marLeft w:val="480"/>
          <w:marRight w:val="0"/>
          <w:marTop w:val="0"/>
          <w:marBottom w:val="0"/>
          <w:divBdr>
            <w:top w:val="none" w:sz="0" w:space="0" w:color="auto"/>
            <w:left w:val="none" w:sz="0" w:space="0" w:color="auto"/>
            <w:bottom w:val="none" w:sz="0" w:space="0" w:color="auto"/>
            <w:right w:val="none" w:sz="0" w:space="0" w:color="auto"/>
          </w:divBdr>
          <w:divsChild>
            <w:div w:id="17558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136">
      <w:bodyDiv w:val="1"/>
      <w:marLeft w:val="0"/>
      <w:marRight w:val="0"/>
      <w:marTop w:val="0"/>
      <w:marBottom w:val="0"/>
      <w:divBdr>
        <w:top w:val="none" w:sz="0" w:space="0" w:color="auto"/>
        <w:left w:val="none" w:sz="0" w:space="0" w:color="auto"/>
        <w:bottom w:val="none" w:sz="0" w:space="0" w:color="auto"/>
        <w:right w:val="none" w:sz="0" w:space="0" w:color="auto"/>
      </w:divBdr>
    </w:div>
    <w:div w:id="1274164685">
      <w:bodyDiv w:val="1"/>
      <w:marLeft w:val="0"/>
      <w:marRight w:val="0"/>
      <w:marTop w:val="0"/>
      <w:marBottom w:val="0"/>
      <w:divBdr>
        <w:top w:val="none" w:sz="0" w:space="0" w:color="auto"/>
        <w:left w:val="none" w:sz="0" w:space="0" w:color="auto"/>
        <w:bottom w:val="none" w:sz="0" w:space="0" w:color="auto"/>
        <w:right w:val="none" w:sz="0" w:space="0" w:color="auto"/>
      </w:divBdr>
    </w:div>
    <w:div w:id="1384908375">
      <w:bodyDiv w:val="1"/>
      <w:marLeft w:val="0"/>
      <w:marRight w:val="0"/>
      <w:marTop w:val="0"/>
      <w:marBottom w:val="0"/>
      <w:divBdr>
        <w:top w:val="none" w:sz="0" w:space="0" w:color="auto"/>
        <w:left w:val="none" w:sz="0" w:space="0" w:color="auto"/>
        <w:bottom w:val="none" w:sz="0" w:space="0" w:color="auto"/>
        <w:right w:val="none" w:sz="0" w:space="0" w:color="auto"/>
      </w:divBdr>
    </w:div>
    <w:div w:id="1629705494">
      <w:bodyDiv w:val="1"/>
      <w:marLeft w:val="0"/>
      <w:marRight w:val="0"/>
      <w:marTop w:val="0"/>
      <w:marBottom w:val="0"/>
      <w:divBdr>
        <w:top w:val="none" w:sz="0" w:space="0" w:color="auto"/>
        <w:left w:val="none" w:sz="0" w:space="0" w:color="auto"/>
        <w:bottom w:val="none" w:sz="0" w:space="0" w:color="auto"/>
        <w:right w:val="none" w:sz="0" w:space="0" w:color="auto"/>
      </w:divBdr>
    </w:div>
    <w:div w:id="1670788427">
      <w:bodyDiv w:val="1"/>
      <w:marLeft w:val="0"/>
      <w:marRight w:val="0"/>
      <w:marTop w:val="0"/>
      <w:marBottom w:val="0"/>
      <w:divBdr>
        <w:top w:val="none" w:sz="0" w:space="0" w:color="auto"/>
        <w:left w:val="none" w:sz="0" w:space="0" w:color="auto"/>
        <w:bottom w:val="none" w:sz="0" w:space="0" w:color="auto"/>
        <w:right w:val="none" w:sz="0" w:space="0" w:color="auto"/>
      </w:divBdr>
      <w:divsChild>
        <w:div w:id="1996489207">
          <w:marLeft w:val="480"/>
          <w:marRight w:val="0"/>
          <w:marTop w:val="0"/>
          <w:marBottom w:val="0"/>
          <w:divBdr>
            <w:top w:val="none" w:sz="0" w:space="0" w:color="auto"/>
            <w:left w:val="none" w:sz="0" w:space="0" w:color="auto"/>
            <w:bottom w:val="none" w:sz="0" w:space="0" w:color="auto"/>
            <w:right w:val="none" w:sz="0" w:space="0" w:color="auto"/>
          </w:divBdr>
          <w:divsChild>
            <w:div w:id="12101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7390">
      <w:bodyDiv w:val="1"/>
      <w:marLeft w:val="0"/>
      <w:marRight w:val="0"/>
      <w:marTop w:val="0"/>
      <w:marBottom w:val="0"/>
      <w:divBdr>
        <w:top w:val="none" w:sz="0" w:space="0" w:color="auto"/>
        <w:left w:val="none" w:sz="0" w:space="0" w:color="auto"/>
        <w:bottom w:val="none" w:sz="0" w:space="0" w:color="auto"/>
        <w:right w:val="none" w:sz="0" w:space="0" w:color="auto"/>
      </w:divBdr>
    </w:div>
    <w:div w:id="1741832850">
      <w:bodyDiv w:val="1"/>
      <w:marLeft w:val="0"/>
      <w:marRight w:val="0"/>
      <w:marTop w:val="0"/>
      <w:marBottom w:val="0"/>
      <w:divBdr>
        <w:top w:val="none" w:sz="0" w:space="0" w:color="auto"/>
        <w:left w:val="none" w:sz="0" w:space="0" w:color="auto"/>
        <w:bottom w:val="none" w:sz="0" w:space="0" w:color="auto"/>
        <w:right w:val="none" w:sz="0" w:space="0" w:color="auto"/>
      </w:divBdr>
    </w:div>
    <w:div w:id="1817338626">
      <w:bodyDiv w:val="1"/>
      <w:marLeft w:val="0"/>
      <w:marRight w:val="0"/>
      <w:marTop w:val="0"/>
      <w:marBottom w:val="0"/>
      <w:divBdr>
        <w:top w:val="none" w:sz="0" w:space="0" w:color="auto"/>
        <w:left w:val="none" w:sz="0" w:space="0" w:color="auto"/>
        <w:bottom w:val="none" w:sz="0" w:space="0" w:color="auto"/>
        <w:right w:val="none" w:sz="0" w:space="0" w:color="auto"/>
      </w:divBdr>
      <w:divsChild>
        <w:div w:id="422799340">
          <w:marLeft w:val="480"/>
          <w:marRight w:val="0"/>
          <w:marTop w:val="0"/>
          <w:marBottom w:val="0"/>
          <w:divBdr>
            <w:top w:val="none" w:sz="0" w:space="0" w:color="auto"/>
            <w:left w:val="none" w:sz="0" w:space="0" w:color="auto"/>
            <w:bottom w:val="none" w:sz="0" w:space="0" w:color="auto"/>
            <w:right w:val="none" w:sz="0" w:space="0" w:color="auto"/>
          </w:divBdr>
          <w:divsChild>
            <w:div w:id="13073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9844">
      <w:bodyDiv w:val="1"/>
      <w:marLeft w:val="0"/>
      <w:marRight w:val="0"/>
      <w:marTop w:val="0"/>
      <w:marBottom w:val="0"/>
      <w:divBdr>
        <w:top w:val="none" w:sz="0" w:space="0" w:color="auto"/>
        <w:left w:val="none" w:sz="0" w:space="0" w:color="auto"/>
        <w:bottom w:val="none" w:sz="0" w:space="0" w:color="auto"/>
        <w:right w:val="none" w:sz="0" w:space="0" w:color="auto"/>
      </w:divBdr>
    </w:div>
    <w:div w:id="1962416155">
      <w:bodyDiv w:val="1"/>
      <w:marLeft w:val="0"/>
      <w:marRight w:val="0"/>
      <w:marTop w:val="0"/>
      <w:marBottom w:val="0"/>
      <w:divBdr>
        <w:top w:val="none" w:sz="0" w:space="0" w:color="auto"/>
        <w:left w:val="none" w:sz="0" w:space="0" w:color="auto"/>
        <w:bottom w:val="none" w:sz="0" w:space="0" w:color="auto"/>
        <w:right w:val="none" w:sz="0" w:space="0" w:color="auto"/>
      </w:divBdr>
    </w:div>
    <w:div w:id="1989161571">
      <w:bodyDiv w:val="1"/>
      <w:marLeft w:val="0"/>
      <w:marRight w:val="0"/>
      <w:marTop w:val="0"/>
      <w:marBottom w:val="0"/>
      <w:divBdr>
        <w:top w:val="none" w:sz="0" w:space="0" w:color="auto"/>
        <w:left w:val="none" w:sz="0" w:space="0" w:color="auto"/>
        <w:bottom w:val="none" w:sz="0" w:space="0" w:color="auto"/>
        <w:right w:val="none" w:sz="0" w:space="0" w:color="auto"/>
      </w:divBdr>
    </w:div>
    <w:div w:id="2057970537">
      <w:bodyDiv w:val="1"/>
      <w:marLeft w:val="0"/>
      <w:marRight w:val="0"/>
      <w:marTop w:val="0"/>
      <w:marBottom w:val="0"/>
      <w:divBdr>
        <w:top w:val="none" w:sz="0" w:space="0" w:color="auto"/>
        <w:left w:val="none" w:sz="0" w:space="0" w:color="auto"/>
        <w:bottom w:val="none" w:sz="0" w:space="0" w:color="auto"/>
        <w:right w:val="none" w:sz="0" w:space="0" w:color="auto"/>
      </w:divBdr>
      <w:divsChild>
        <w:div w:id="1180855900">
          <w:marLeft w:val="0"/>
          <w:marRight w:val="0"/>
          <w:marTop w:val="0"/>
          <w:marBottom w:val="0"/>
          <w:divBdr>
            <w:top w:val="none" w:sz="0" w:space="0" w:color="auto"/>
            <w:left w:val="none" w:sz="0" w:space="0" w:color="auto"/>
            <w:bottom w:val="none" w:sz="0" w:space="0" w:color="auto"/>
            <w:right w:val="none" w:sz="0" w:space="0" w:color="auto"/>
          </w:divBdr>
          <w:divsChild>
            <w:div w:id="1867206810">
              <w:marLeft w:val="0"/>
              <w:marRight w:val="0"/>
              <w:marTop w:val="0"/>
              <w:marBottom w:val="0"/>
              <w:divBdr>
                <w:top w:val="none" w:sz="0" w:space="0" w:color="auto"/>
                <w:left w:val="none" w:sz="0" w:space="0" w:color="auto"/>
                <w:bottom w:val="none" w:sz="0" w:space="0" w:color="auto"/>
                <w:right w:val="none" w:sz="0" w:space="0" w:color="auto"/>
              </w:divBdr>
              <w:divsChild>
                <w:div w:id="10440591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7652586">
      <w:bodyDiv w:val="1"/>
      <w:marLeft w:val="0"/>
      <w:marRight w:val="0"/>
      <w:marTop w:val="0"/>
      <w:marBottom w:val="0"/>
      <w:divBdr>
        <w:top w:val="none" w:sz="0" w:space="0" w:color="auto"/>
        <w:left w:val="none" w:sz="0" w:space="0" w:color="auto"/>
        <w:bottom w:val="none" w:sz="0" w:space="0" w:color="auto"/>
        <w:right w:val="none" w:sz="0" w:space="0" w:color="auto"/>
      </w:divBdr>
    </w:div>
    <w:div w:id="2145270651">
      <w:bodyDiv w:val="1"/>
      <w:marLeft w:val="0"/>
      <w:marRight w:val="0"/>
      <w:marTop w:val="0"/>
      <w:marBottom w:val="0"/>
      <w:divBdr>
        <w:top w:val="none" w:sz="0" w:space="0" w:color="auto"/>
        <w:left w:val="none" w:sz="0" w:space="0" w:color="auto"/>
        <w:bottom w:val="none" w:sz="0" w:space="0" w:color="auto"/>
        <w:right w:val="none" w:sz="0" w:space="0" w:color="auto"/>
      </w:divBdr>
      <w:divsChild>
        <w:div w:id="624119823">
          <w:marLeft w:val="480"/>
          <w:marRight w:val="0"/>
          <w:marTop w:val="0"/>
          <w:marBottom w:val="0"/>
          <w:divBdr>
            <w:top w:val="none" w:sz="0" w:space="0" w:color="auto"/>
            <w:left w:val="none" w:sz="0" w:space="0" w:color="auto"/>
            <w:bottom w:val="none" w:sz="0" w:space="0" w:color="auto"/>
            <w:right w:val="none" w:sz="0" w:space="0" w:color="auto"/>
          </w:divBdr>
          <w:divsChild>
            <w:div w:id="4383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8" ma:contentTypeDescription="Kurkite naują dokumentą." ma:contentTypeScope="" ma:versionID="620ee7d4d96b0baf1c33963753af5763">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dfd8888c84579a304ae67eae8e54166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4061B4-3EC8-4A78-BBB5-E3B89D11F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8ACA4D8D-B62F-4091-AED1-18FF0E839F4A}">
  <ds:schemaRefs>
    <ds:schemaRef ds:uri="http://schemas.openxmlformats.org/officeDocument/2006/bibliography"/>
  </ds:schemaRefs>
</ds:datastoreItem>
</file>

<file path=customXml/itemProps5.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14</Pages>
  <Words>8511</Words>
  <Characters>4852</Characters>
  <Application>Microsoft Office Word</Application>
  <DocSecurity>0</DocSecurity>
  <Lines>40</Lines>
  <Paragraphs>26</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Linas</dc:creator>
  <cp:keywords/>
  <dc:description/>
  <cp:lastModifiedBy>Linas Beinorius</cp:lastModifiedBy>
  <cp:revision>140</cp:revision>
  <cp:lastPrinted>2025-04-07T13:34:00Z</cp:lastPrinted>
  <dcterms:created xsi:type="dcterms:W3CDTF">2018-02-26T10:51:00Z</dcterms:created>
  <dcterms:modified xsi:type="dcterms:W3CDTF">2025-04-27T11:54:00Z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&lt;string&gt;PublishingStartDate&lt;/string&gt;_x000d_
    &lt;string&gt;PublishingExpirationDate&lt;/string&gt;_x000d_
  &lt;/Fields&gt;_x000d_
  &lt;Values&gt;_x000d_
    &lt;string&gt;Rašto darbo šablonas LT NAUJAS 2019.docx&lt;/string&gt;_x000d_
    &lt;string&gt;sssssss&lt;/string&gt;_x000d_
    &lt;string /&gt;_x000d_
    &lt;string /&gt;_x000d_
  &lt;/Values&gt;_x000d_
&lt;/SSItemProperties&gt;</vt:lpwstr>
  </property>
  <property fmtid="{D5CDD505-2E9C-101B-9397-08002B2CF9AE}" pid="5" name="ZOTERO_BREF_hd5irWYEQQRy_1">
    <vt:lpwstr>ZOTERO_BIBL {"uncited":[],"omitted":[],"custom":[]} CSL_BIBLIOGRAPHY</vt:lpwstr>
  </property>
  <property fmtid="{D5CDD505-2E9C-101B-9397-08002B2CF9AE}" pid="6" name="ZOTERO_PREF_1">
    <vt:lpwstr>&lt;data data-version="3" zotero-version="7.0.15"&gt;&lt;session id="idFEMN3E"/&gt;&lt;style id="http://www.zotero.org/styles/ieee" locale="lt-LT" hasBibliography="1" bibliographyStyleHasBeenSet="1"/&gt;&lt;prefs&gt;&lt;pref name="fieldType" value="Bookmark"/&gt;&lt;pref name="automaticJ</vt:lpwstr>
  </property>
  <property fmtid="{D5CDD505-2E9C-101B-9397-08002B2CF9AE}" pid="7" name="ZOTERO_PREF_2">
    <vt:lpwstr>ournalAbbreviations" value="true"/&gt;&lt;/prefs&gt;&lt;/data&gt;</vt:lpwstr>
  </property>
  <property fmtid="{D5CDD505-2E9C-101B-9397-08002B2CF9AE}" pid="8" name="ZOTERO_BREF_PuR0F5coTzXU_1">
    <vt:lpwstr>ZOTERO_TEMP</vt:lpwstr>
  </property>
  <property fmtid="{D5CDD505-2E9C-101B-9397-08002B2CF9AE}" pid="9" name="ZOTERO_BREF_KNlF4xqcl8NJ_1">
    <vt:lpwstr>ZOTERO_ITEM CSL_CITATION {"citationID":"6pHyQWO3","properties":{"formattedCitation":"[2]","plainCitation":"[2]","noteIndex":0},"citationItems":[{"id":"idFEMN3E/sZjZ1HPz","uris":["http://zotero.org/users/local/CYX4JZk5/items/5AW39MTZ"],"itemData":{"id":1,"</vt:lpwstr>
  </property>
  <property fmtid="{D5CDD505-2E9C-101B-9397-08002B2CF9AE}" pid="10" name="ZOTERO_BREF_KNlF4xqcl8NJ_2">
    <vt:lpwstr>type":"webpage","abstract":"PDF | The primary objective of this book is to provide an insight about Analog Electronics and to impart exposure to various Electronic Circuits such as... | Find, read and cite all the research you need on ResearchGate","conta</vt:lpwstr>
  </property>
  <property fmtid="{D5CDD505-2E9C-101B-9397-08002B2CF9AE}" pid="11" name="ZOTERO_BREF_KNlF4xqcl8NJ_3">
    <vt:lpwstr>iner-title":"ResearchGate","language":"en","title":"(PDF) Analog Electronics","URL":"https://www.researchgate.net/publication/359814824_Analog_Electronics","accessed":{"date-parts":[["2025",4,27]]}}}],"schema":"https://github.com/citation-style-language/s</vt:lpwstr>
  </property>
  <property fmtid="{D5CDD505-2E9C-101B-9397-08002B2CF9AE}" pid="12" name="ZOTERO_BREF_KNlF4xqcl8NJ_4">
    <vt:lpwstr>chema/raw/master/csl-citation.json"}</vt:lpwstr>
  </property>
  <property fmtid="{D5CDD505-2E9C-101B-9397-08002B2CF9AE}" pid="13" name="ZOTERO_BREF_tadGKdygd1Vw_1">
    <vt:lpwstr>ZOTERO_BIBL {"uncited":[],"omitted":[],"custom":[]} CSL_BIBLIOGRAPHY</vt:lpwstr>
  </property>
  <property fmtid="{D5CDD505-2E9C-101B-9397-08002B2CF9AE}" pid="14" name="ZOTERO_BREF_uthjzZqpHB84_1">
    <vt:lpwstr>ZOTERO_TEMP</vt:lpwstr>
  </property>
  <property fmtid="{D5CDD505-2E9C-101B-9397-08002B2CF9AE}" pid="15" name="ZOTERO_BREF_YaNG3e7ioyA7_1">
    <vt:lpwstr>ZOTERO_ITEM CSL_CITATION {"citationID":"iefnR6Ov","properties":{"formattedCitation":"[1]","plainCitation":"[1]","noteIndex":0},"citationItems":[{"id":3,"uris":["http://zotero.org/users/local/CYX4JZk5/items/YVQGBTBC"],"itemData":{"id":3,"type":"article-jou</vt:lpwstr>
  </property>
  <property fmtid="{D5CDD505-2E9C-101B-9397-08002B2CF9AE}" pid="16" name="ZOTERO_BREF_YaNG3e7ioyA7_2">
    <vt:lpwstr>rnal","abstract":"Download Citation | Impact of Scaling on Analog Performance and Associated Modeling Needs | This paper explores modeling and technology-scaling issues related to analog performance in advanced CMOS technologies. Performance metrics for..</vt:lpwstr>
  </property>
  <property fmtid="{D5CDD505-2E9C-101B-9397-08002B2CF9AE}" pid="17" name="ZOTERO_BREF_YaNG3e7ioyA7_3">
    <vt:lpwstr>. | Find, read and cite all the research you need on ResearchGate","container-title":"ResearchGate","DOI":"10.1109/TED.2006.880372","language":"en","source":"www.researchgate.net","title":"Impact of Scaling on Analog Performance and Associated Modeling Ne</vt:lpwstr>
  </property>
  <property fmtid="{D5CDD505-2E9C-101B-9397-08002B2CF9AE}" pid="18" name="ZOTERO_BREF_YaNG3e7ioyA7_4">
    <vt:lpwstr>eds","URL":"https://www.researchgate.net/publication/3075055_Impact_of_Scaling_on_Analog_Performance_and_Associated_Modeling_Needs","author":[{"family":"Boris Murmann","given":"Parastoo Nikaeen"}],"accessed":{"date-parts":[["2025",4,27]]},"issued":{"date-</vt:lpwstr>
  </property>
  <property fmtid="{D5CDD505-2E9C-101B-9397-08002B2CF9AE}" pid="19" name="ZOTERO_BREF_YaNG3e7ioyA7_5">
    <vt:lpwstr>parts":[["2024",12,5]]}}}],"schema":"https://github.com/citation-style-language/schema/raw/master/csl-citation.json"}</vt:lpwstr>
  </property>
  <property fmtid="{D5CDD505-2E9C-101B-9397-08002B2CF9AE}" pid="20" name="ZOTERO_BREF_Gev3n9S3JvKH_1">
    <vt:lpwstr>ZOTERO_ITEM CSL_CITATION {"citationID":"xNIqJJYx","properties":{"formattedCitation":"[1]","plainCitation":"[1]","noteIndex":0},"citationItems":[{"id":3,"uris":["http://zotero.org/users/local/CYX4JZk5/items/YVQGBTBC"],"itemData":{"id":3,"type":"article-jou</vt:lpwstr>
  </property>
  <property fmtid="{D5CDD505-2E9C-101B-9397-08002B2CF9AE}" pid="21" name="ZOTERO_BREF_Gev3n9S3JvKH_2">
    <vt:lpwstr>rnal","abstract":"Download Citation | Impact of Scaling on Analog Performance and Associated Modeling Needs | This paper explores modeling and technology-scaling issues related to analog performance in advanced CMOS technologies. Performance metrics for..</vt:lpwstr>
  </property>
  <property fmtid="{D5CDD505-2E9C-101B-9397-08002B2CF9AE}" pid="22" name="ZOTERO_BREF_Gev3n9S3JvKH_3">
    <vt:lpwstr>. | Find, read and cite all the research you need on ResearchGate","container-title":"ResearchGate","DOI":"10.1109/TED.2006.880372","language":"en","source":"www.researchgate.net","title":"Impact of Scaling on Analog Performance and Associated Modeling Ne</vt:lpwstr>
  </property>
  <property fmtid="{D5CDD505-2E9C-101B-9397-08002B2CF9AE}" pid="23" name="ZOTERO_BREF_Gev3n9S3JvKH_4">
    <vt:lpwstr>eds","URL":"https://www.researchgate.net/publication/3075055_Impact_of_Scaling_on_Analog_Performance_and_Associated_Modeling_Needs","author":[{"family":"Boris Murmann","given":"Parastoo Nikaeen"}],"accessed":{"date-parts":[["2025",4,27]]},"issued":{"date-</vt:lpwstr>
  </property>
  <property fmtid="{D5CDD505-2E9C-101B-9397-08002B2CF9AE}" pid="24" name="ZOTERO_BREF_Gev3n9S3JvKH_5">
    <vt:lpwstr>parts":[["2024",12,5]]}}}],"schema":"https://github.com/citation-style-language/schema/raw/master/csl-citation.json"}</vt:lpwstr>
  </property>
  <property fmtid="{D5CDD505-2E9C-101B-9397-08002B2CF9AE}" pid="25" name="ZOTERO_BREF_1FKrTJ9WChQ6_1">
    <vt:lpwstr>ZOTERO_BIBL {"uncited":[],"omitted":[],"custom":[]} CSL_BIBLIOGRAPHY</vt:lpwstr>
  </property>
  <property fmtid="{D5CDD505-2E9C-101B-9397-08002B2CF9AE}" pid="26" name="ZOTERO_BREF_D0iLsuuMkxsN_1">
    <vt:lpwstr>ZOTERO_TEMP</vt:lpwstr>
  </property>
</Properties>
</file>