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3F9B7" w14:textId="09093224" w:rsidR="00196619" w:rsidRPr="00A30EF8" w:rsidRDefault="00196619" w:rsidP="00196619">
      <w:pPr>
        <w:rPr>
          <w:highlight w:val="green"/>
        </w:rPr>
      </w:pPr>
      <w:r w:rsidRPr="00A30EF8">
        <w:rPr>
          <w:highlight w:val="green"/>
        </w:rPr>
        <w:t>A00: Long-term knowledge is valid over a period of time.</w:t>
      </w:r>
    </w:p>
    <w:p w14:paraId="40D556EF" w14:textId="3A75AF87" w:rsidR="0067247F" w:rsidRPr="00A30EF8" w:rsidRDefault="0067247F" w:rsidP="00196619">
      <w:pPr>
        <w:rPr>
          <w:highlight w:val="green"/>
        </w:rPr>
      </w:pPr>
      <w:r w:rsidRPr="00A30EF8">
        <w:rPr>
          <w:highlight w:val="green"/>
        </w:rPr>
        <w:t>A12: Long-term knowledge is valid over a period of time.</w:t>
      </w:r>
    </w:p>
    <w:p w14:paraId="5BF62F46" w14:textId="77777777" w:rsidR="000A6418" w:rsidRDefault="000A6418" w:rsidP="000A6418">
      <w:r w:rsidRPr="00A30EF8">
        <w:rPr>
          <w:highlight w:val="green"/>
        </w:rPr>
        <w:t>A18: Long-term knowledge is valid over a period of time.</w:t>
      </w:r>
    </w:p>
    <w:p w14:paraId="0B050DFC" w14:textId="6F4E8CAD" w:rsidR="000A6418" w:rsidRDefault="000A6418" w:rsidP="00196619"/>
    <w:p w14:paraId="0688B742" w14:textId="77777777" w:rsidR="000A6418" w:rsidRPr="00A30EF8" w:rsidRDefault="000A6418" w:rsidP="000A6418">
      <w:pPr>
        <w:rPr>
          <w:highlight w:val="green"/>
        </w:rPr>
      </w:pPr>
      <w:r w:rsidRPr="00A30EF8">
        <w:rPr>
          <w:highlight w:val="green"/>
        </w:rPr>
        <w:t>A13: Short-term knowledge is only valid for a particular situation or run of a programme.</w:t>
      </w:r>
    </w:p>
    <w:p w14:paraId="45EB1B72" w14:textId="4D8FFFAE" w:rsidR="000A6418" w:rsidRPr="00A30EF8" w:rsidRDefault="000A6418" w:rsidP="000A6418">
      <w:pPr>
        <w:rPr>
          <w:highlight w:val="green"/>
        </w:rPr>
      </w:pPr>
      <w:r w:rsidRPr="00A30EF8">
        <w:rPr>
          <w:highlight w:val="green"/>
        </w:rPr>
        <w:t>A01: Short-term knowledge is only valid for a particular situation or run of a programme.</w:t>
      </w:r>
    </w:p>
    <w:p w14:paraId="387D6438" w14:textId="77777777" w:rsidR="000A6418" w:rsidRDefault="000A6418" w:rsidP="000A6418">
      <w:r w:rsidRPr="00A30EF8">
        <w:rPr>
          <w:highlight w:val="green"/>
        </w:rPr>
        <w:t>A19: Short-term knowledge is only valid for a particular situation or run of a programme.</w:t>
      </w:r>
    </w:p>
    <w:p w14:paraId="2850A2AC" w14:textId="77777777" w:rsidR="000A6418" w:rsidRDefault="000A6418" w:rsidP="000A6418"/>
    <w:p w14:paraId="5A25A5E2" w14:textId="7FACFCC8" w:rsidR="00196619" w:rsidRPr="00531F63" w:rsidRDefault="00196619" w:rsidP="00196619">
      <w:pPr>
        <w:rPr>
          <w:highlight w:val="green"/>
        </w:rPr>
      </w:pPr>
      <w:r w:rsidRPr="00531F63">
        <w:rPr>
          <w:highlight w:val="green"/>
        </w:rPr>
        <w:t>A02: Generic knowledge is relevant to more than one application or domain.</w:t>
      </w:r>
    </w:p>
    <w:p w14:paraId="54F8EC57" w14:textId="5B9A18F5" w:rsidR="00A95383" w:rsidRPr="00531F63" w:rsidRDefault="00A95383" w:rsidP="00A95383">
      <w:pPr>
        <w:rPr>
          <w:highlight w:val="green"/>
        </w:rPr>
      </w:pPr>
      <w:r w:rsidRPr="00531F63">
        <w:rPr>
          <w:highlight w:val="green"/>
        </w:rPr>
        <w:t>A14: Generic knowledge is relevant to more than one application or domain.</w:t>
      </w:r>
    </w:p>
    <w:p w14:paraId="713D4160" w14:textId="77777777" w:rsidR="00A95383" w:rsidRDefault="00A95383" w:rsidP="00A95383">
      <w:r w:rsidRPr="00531F63">
        <w:rPr>
          <w:highlight w:val="green"/>
        </w:rPr>
        <w:t>A20: Generic knowledge is relevant to more than one application or domain.</w:t>
      </w:r>
    </w:p>
    <w:p w14:paraId="41BC5608" w14:textId="77777777" w:rsidR="00A95383" w:rsidRDefault="00A95383" w:rsidP="00A95383"/>
    <w:p w14:paraId="2A6A8EE7" w14:textId="77777777" w:rsidR="00A95383" w:rsidRDefault="00A95383" w:rsidP="00196619"/>
    <w:p w14:paraId="187C2E2C" w14:textId="7E4488F5" w:rsidR="00196619" w:rsidRPr="00531F63" w:rsidRDefault="00196619" w:rsidP="00196619">
      <w:pPr>
        <w:rPr>
          <w:highlight w:val="green"/>
        </w:rPr>
      </w:pPr>
      <w:r w:rsidRPr="00531F63">
        <w:rPr>
          <w:highlight w:val="green"/>
        </w:rPr>
        <w:t>A03: Domain-specific knowledge is only applicable to one specific application or domain.</w:t>
      </w:r>
    </w:p>
    <w:p w14:paraId="0FC779F9" w14:textId="77777777" w:rsidR="00F00D8E" w:rsidRPr="00531F63" w:rsidRDefault="00F00D8E" w:rsidP="00F00D8E">
      <w:pPr>
        <w:rPr>
          <w:highlight w:val="green"/>
        </w:rPr>
      </w:pPr>
      <w:r w:rsidRPr="00531F63">
        <w:rPr>
          <w:highlight w:val="green"/>
        </w:rPr>
        <w:t>A15: Domain-specific knowledge is only applicable to one specific application or domain.</w:t>
      </w:r>
    </w:p>
    <w:p w14:paraId="5D3D2271" w14:textId="77777777" w:rsidR="00F00D8E" w:rsidRDefault="00F00D8E" w:rsidP="00F00D8E">
      <w:r w:rsidRPr="00531F63">
        <w:rPr>
          <w:highlight w:val="green"/>
        </w:rPr>
        <w:t>A21: Domain-specific knowledge is only applicable to one specific application or domain.</w:t>
      </w:r>
    </w:p>
    <w:p w14:paraId="26471398" w14:textId="729F116E" w:rsidR="00F00D8E" w:rsidRDefault="00F00D8E" w:rsidP="00196619"/>
    <w:p w14:paraId="5B6CB035" w14:textId="77777777" w:rsidR="00F00D8E" w:rsidRDefault="00F00D8E" w:rsidP="00196619"/>
    <w:p w14:paraId="0A6ABE81" w14:textId="0DE8D177" w:rsidR="00196619" w:rsidRPr="00A61D00" w:rsidRDefault="00196619" w:rsidP="00196619">
      <w:pPr>
        <w:rPr>
          <w:highlight w:val="green"/>
        </w:rPr>
      </w:pPr>
      <w:r w:rsidRPr="00A61D00">
        <w:rPr>
          <w:highlight w:val="green"/>
        </w:rPr>
        <w:t>A04: A fact is a statement which asserts that a relationship holds for an object-subject pair.</w:t>
      </w:r>
    </w:p>
    <w:p w14:paraId="3BE442C7" w14:textId="77777777" w:rsidR="00F00D8E" w:rsidRPr="00A61D00" w:rsidRDefault="00F00D8E" w:rsidP="00F00D8E">
      <w:pPr>
        <w:rPr>
          <w:highlight w:val="green"/>
        </w:rPr>
      </w:pPr>
      <w:r w:rsidRPr="00A61D00">
        <w:rPr>
          <w:highlight w:val="green"/>
        </w:rPr>
        <w:t>A16: A fact is a statement which asserts that a relationship holds for an object-subject pair.</w:t>
      </w:r>
    </w:p>
    <w:p w14:paraId="17FDD8AC" w14:textId="77777777" w:rsidR="00F00D8E" w:rsidRDefault="00F00D8E" w:rsidP="00F00D8E">
      <w:r w:rsidRPr="00A61D00">
        <w:rPr>
          <w:highlight w:val="green"/>
        </w:rPr>
        <w:t>A22: A fact is a statement which asserts that a relationship holds for an object-subject pair.</w:t>
      </w:r>
    </w:p>
    <w:p w14:paraId="17ED7941" w14:textId="77777777" w:rsidR="00F00D8E" w:rsidRDefault="00F00D8E" w:rsidP="00196619"/>
    <w:p w14:paraId="5AD46504" w14:textId="77777777" w:rsidR="00DD59DD" w:rsidRDefault="00DD59DD" w:rsidP="00196619"/>
    <w:p w14:paraId="6CD36FB4" w14:textId="77777777" w:rsidR="00DD59DD" w:rsidRDefault="00DD59DD" w:rsidP="00196619"/>
    <w:p w14:paraId="40699970" w14:textId="77777777" w:rsidR="00DD59DD" w:rsidRDefault="00DD59DD" w:rsidP="00196619"/>
    <w:p w14:paraId="07B88B48" w14:textId="77777777" w:rsidR="00DD59DD" w:rsidRDefault="00DD59DD" w:rsidP="00196619"/>
    <w:p w14:paraId="75CAA179" w14:textId="77777777" w:rsidR="00DD59DD" w:rsidRDefault="00DD59DD" w:rsidP="00196619"/>
    <w:p w14:paraId="47AEA1B7" w14:textId="77777777" w:rsidR="00DD59DD" w:rsidRDefault="00DD59DD" w:rsidP="00196619"/>
    <w:p w14:paraId="45B3827F" w14:textId="77777777" w:rsidR="00DD59DD" w:rsidRDefault="00DD59DD" w:rsidP="00196619"/>
    <w:p w14:paraId="71DE430E" w14:textId="77777777" w:rsidR="00DD59DD" w:rsidRDefault="00DD59DD" w:rsidP="00196619"/>
    <w:p w14:paraId="7638634F" w14:textId="12A227D1" w:rsidR="00196619" w:rsidRPr="004413D1" w:rsidRDefault="00196619" w:rsidP="00196619">
      <w:pPr>
        <w:rPr>
          <w:highlight w:val="green"/>
        </w:rPr>
      </w:pPr>
      <w:r w:rsidRPr="004413D1">
        <w:rPr>
          <w:highlight w:val="green"/>
        </w:rPr>
        <w:lastRenderedPageBreak/>
        <w:t>A05: A rule is a statement that generates new knowledge by asserting that if one fact is true, then another is also true.</w:t>
      </w:r>
    </w:p>
    <w:p w14:paraId="1EB669CC" w14:textId="39084F91" w:rsidR="00F00D8E" w:rsidRPr="004413D1" w:rsidRDefault="00F00D8E" w:rsidP="00F00D8E">
      <w:pPr>
        <w:rPr>
          <w:highlight w:val="green"/>
        </w:rPr>
      </w:pPr>
      <w:r w:rsidRPr="004413D1">
        <w:rPr>
          <w:highlight w:val="green"/>
        </w:rPr>
        <w:t>A17: A rule is a statement that generates new knowledge by asserting that if one fact is true, then another is also true.</w:t>
      </w:r>
    </w:p>
    <w:p w14:paraId="704E297B" w14:textId="77777777" w:rsidR="00336AD0" w:rsidRPr="004413D1" w:rsidRDefault="00336AD0" w:rsidP="00336AD0">
      <w:pPr>
        <w:rPr>
          <w:highlight w:val="green"/>
        </w:rPr>
      </w:pPr>
      <w:r w:rsidRPr="004413D1">
        <w:rPr>
          <w:highlight w:val="green"/>
        </w:rPr>
        <w:t>A23: A rule is a statement that generates new knowledge by asserting that if one fact is true, then another is also true.</w:t>
      </w:r>
    </w:p>
    <w:p w14:paraId="0C41C25F" w14:textId="77777777" w:rsidR="00751A4F" w:rsidRPr="004413D1" w:rsidRDefault="00751A4F" w:rsidP="00751A4F">
      <w:pPr>
        <w:rPr>
          <w:highlight w:val="green"/>
        </w:rPr>
      </w:pPr>
      <w:r w:rsidRPr="004413D1">
        <w:rPr>
          <w:highlight w:val="green"/>
        </w:rPr>
        <w:t>A37: A rule is a statement that generates new knowledge by asserting that if one fact is true, then another is also true.</w:t>
      </w:r>
    </w:p>
    <w:p w14:paraId="34358F15" w14:textId="77777777" w:rsidR="00751A4F" w:rsidRPr="004413D1" w:rsidRDefault="00751A4F" w:rsidP="00751A4F">
      <w:pPr>
        <w:rPr>
          <w:highlight w:val="green"/>
        </w:rPr>
      </w:pPr>
      <w:r w:rsidRPr="004413D1">
        <w:rPr>
          <w:highlight w:val="green"/>
        </w:rPr>
        <w:t>A39: A rule is a statement that generates new knowledge by asserting that if one fact is true, then another is also true.</w:t>
      </w:r>
    </w:p>
    <w:p w14:paraId="05BEE00A" w14:textId="408A158E" w:rsidR="00751A4F" w:rsidRDefault="00751A4F" w:rsidP="00751A4F">
      <w:r w:rsidRPr="004413D1">
        <w:rPr>
          <w:highlight w:val="green"/>
        </w:rPr>
        <w:t>A40: A rule is a statement that generates new knowledge by asserting that if one fact is true, then another is also true.</w:t>
      </w:r>
    </w:p>
    <w:p w14:paraId="295A9799" w14:textId="77777777" w:rsidR="00DD59DD" w:rsidRDefault="00DD59DD" w:rsidP="00E71137"/>
    <w:p w14:paraId="4FCD8759" w14:textId="2BF46E6D" w:rsidR="00E71137" w:rsidRPr="004413D1" w:rsidRDefault="00E71137" w:rsidP="00E71137">
      <w:pPr>
        <w:rPr>
          <w:highlight w:val="green"/>
        </w:rPr>
      </w:pPr>
      <w:r w:rsidRPr="004413D1">
        <w:rPr>
          <w:highlight w:val="green"/>
        </w:rPr>
        <w:t xml:space="preserve">A10: If </w:t>
      </w:r>
      <w:proofErr w:type="spellStart"/>
      <w:r w:rsidRPr="004413D1">
        <w:rPr>
          <w:highlight w:val="green"/>
        </w:rPr>
        <w:t>isAlive</w:t>
      </w:r>
      <w:proofErr w:type="spellEnd"/>
      <w:r w:rsidRPr="004413D1">
        <w:rPr>
          <w:highlight w:val="green"/>
        </w:rPr>
        <w:t xml:space="preserve">(X) then NOT </w:t>
      </w:r>
      <w:proofErr w:type="spellStart"/>
      <w:r w:rsidRPr="004413D1">
        <w:rPr>
          <w:highlight w:val="green"/>
        </w:rPr>
        <w:t>isDead</w:t>
      </w:r>
      <w:proofErr w:type="spellEnd"/>
      <w:r w:rsidRPr="004413D1">
        <w:rPr>
          <w:highlight w:val="green"/>
        </w:rPr>
        <w:t>(X).</w:t>
      </w:r>
    </w:p>
    <w:p w14:paraId="5B3D0F55" w14:textId="217D42B2" w:rsidR="00A54C77" w:rsidRPr="004413D1" w:rsidRDefault="00A54C77" w:rsidP="00E71137">
      <w:pPr>
        <w:rPr>
          <w:highlight w:val="green"/>
        </w:rPr>
      </w:pPr>
      <w:r w:rsidRPr="004413D1">
        <w:rPr>
          <w:highlight w:val="green"/>
        </w:rPr>
        <w:t xml:space="preserve">A29: If </w:t>
      </w:r>
      <w:proofErr w:type="spellStart"/>
      <w:r w:rsidRPr="004413D1">
        <w:rPr>
          <w:highlight w:val="green"/>
        </w:rPr>
        <w:t>isAlive</w:t>
      </w:r>
      <w:proofErr w:type="spellEnd"/>
      <w:r w:rsidRPr="004413D1">
        <w:rPr>
          <w:highlight w:val="green"/>
        </w:rPr>
        <w:t xml:space="preserve">(X) then NOT </w:t>
      </w:r>
      <w:proofErr w:type="spellStart"/>
      <w:r w:rsidRPr="004413D1">
        <w:rPr>
          <w:highlight w:val="green"/>
        </w:rPr>
        <w:t>isDead</w:t>
      </w:r>
      <w:proofErr w:type="spellEnd"/>
      <w:r w:rsidRPr="004413D1">
        <w:rPr>
          <w:highlight w:val="green"/>
        </w:rPr>
        <w:t>(X).</w:t>
      </w:r>
    </w:p>
    <w:p w14:paraId="1ACE3C99" w14:textId="77777777" w:rsidR="00E71137" w:rsidRPr="004413D1" w:rsidRDefault="00E71137" w:rsidP="00E71137">
      <w:pPr>
        <w:rPr>
          <w:highlight w:val="green"/>
        </w:rPr>
      </w:pPr>
      <w:r w:rsidRPr="004413D1">
        <w:rPr>
          <w:highlight w:val="green"/>
        </w:rPr>
        <w:t xml:space="preserve">A36: If </w:t>
      </w:r>
      <w:proofErr w:type="spellStart"/>
      <w:r w:rsidRPr="004413D1">
        <w:rPr>
          <w:highlight w:val="green"/>
        </w:rPr>
        <w:t>isAlive</w:t>
      </w:r>
      <w:proofErr w:type="spellEnd"/>
      <w:r w:rsidRPr="004413D1">
        <w:rPr>
          <w:highlight w:val="green"/>
        </w:rPr>
        <w:t xml:space="preserve">(X) then NOT </w:t>
      </w:r>
      <w:proofErr w:type="spellStart"/>
      <w:r w:rsidRPr="004413D1">
        <w:rPr>
          <w:highlight w:val="green"/>
        </w:rPr>
        <w:t>isDead</w:t>
      </w:r>
      <w:proofErr w:type="spellEnd"/>
      <w:r w:rsidRPr="004413D1">
        <w:rPr>
          <w:highlight w:val="green"/>
        </w:rPr>
        <w:t>(X).</w:t>
      </w:r>
    </w:p>
    <w:p w14:paraId="0C69BEE8" w14:textId="4643A3EC" w:rsidR="00E71137" w:rsidRDefault="00E71137" w:rsidP="00751A4F">
      <w:r w:rsidRPr="004413D1">
        <w:rPr>
          <w:highlight w:val="green"/>
        </w:rPr>
        <w:t xml:space="preserve">A38: If </w:t>
      </w:r>
      <w:proofErr w:type="spellStart"/>
      <w:r w:rsidRPr="004413D1">
        <w:rPr>
          <w:highlight w:val="green"/>
        </w:rPr>
        <w:t>isAlive</w:t>
      </w:r>
      <w:proofErr w:type="spellEnd"/>
      <w:r w:rsidRPr="004413D1">
        <w:rPr>
          <w:highlight w:val="green"/>
        </w:rPr>
        <w:t xml:space="preserve">(X) then NOT </w:t>
      </w:r>
      <w:proofErr w:type="spellStart"/>
      <w:r w:rsidRPr="004413D1">
        <w:rPr>
          <w:highlight w:val="green"/>
        </w:rPr>
        <w:t>isDead</w:t>
      </w:r>
      <w:proofErr w:type="spellEnd"/>
      <w:r w:rsidRPr="004413D1">
        <w:rPr>
          <w:highlight w:val="green"/>
        </w:rPr>
        <w:t>(X).</w:t>
      </w:r>
    </w:p>
    <w:p w14:paraId="0EE1322A" w14:textId="77777777" w:rsidR="00336AD0" w:rsidRDefault="00336AD0" w:rsidP="00F00D8E"/>
    <w:p w14:paraId="78EC5CF0" w14:textId="77777777" w:rsidR="00F00D8E" w:rsidRDefault="00F00D8E" w:rsidP="00196619"/>
    <w:p w14:paraId="6FCF5145" w14:textId="653C03F6" w:rsidR="00196619" w:rsidRPr="00A30EF8" w:rsidRDefault="00196619" w:rsidP="00196619">
      <w:pPr>
        <w:rPr>
          <w:highlight w:val="green"/>
        </w:rPr>
      </w:pPr>
      <w:r w:rsidRPr="00A30EF8">
        <w:rPr>
          <w:highlight w:val="green"/>
        </w:rPr>
        <w:t>A06: The formal specification of the python programming language.</w:t>
      </w:r>
    </w:p>
    <w:p w14:paraId="6547718D" w14:textId="6B986A86" w:rsidR="00E71137" w:rsidRPr="00A30EF8" w:rsidRDefault="00E71137" w:rsidP="00E71137">
      <w:pPr>
        <w:rPr>
          <w:highlight w:val="green"/>
        </w:rPr>
      </w:pPr>
      <w:r w:rsidRPr="00A30EF8">
        <w:rPr>
          <w:highlight w:val="green"/>
        </w:rPr>
        <w:t>A30: The formal specification of the python programming language.</w:t>
      </w:r>
    </w:p>
    <w:p w14:paraId="75773516" w14:textId="77777777" w:rsidR="00E71137" w:rsidRDefault="00E71137" w:rsidP="00E71137">
      <w:r w:rsidRPr="00A30EF8">
        <w:rPr>
          <w:highlight w:val="green"/>
        </w:rPr>
        <w:t>A24: The formal specification of the python programming language.</w:t>
      </w:r>
    </w:p>
    <w:p w14:paraId="513B92AF" w14:textId="77777777" w:rsidR="00E71137" w:rsidRDefault="00E71137" w:rsidP="00E71137"/>
    <w:p w14:paraId="4A70D27A" w14:textId="77777777" w:rsidR="00E71137" w:rsidRDefault="00E71137" w:rsidP="00196619"/>
    <w:p w14:paraId="307FA348" w14:textId="19278632" w:rsidR="00196619" w:rsidRPr="00A30EF8" w:rsidRDefault="00196619" w:rsidP="00196619">
      <w:pPr>
        <w:rPr>
          <w:highlight w:val="green"/>
        </w:rPr>
      </w:pPr>
      <w:r w:rsidRPr="00A30EF8">
        <w:rPr>
          <w:highlight w:val="green"/>
        </w:rPr>
        <w:t>A07: The formal specification of a particular machine learning algorithm.</w:t>
      </w:r>
    </w:p>
    <w:p w14:paraId="5B04B93D" w14:textId="2A9DF717" w:rsidR="00E71137" w:rsidRPr="00A30EF8" w:rsidRDefault="00E71137" w:rsidP="00E71137">
      <w:pPr>
        <w:rPr>
          <w:highlight w:val="green"/>
        </w:rPr>
      </w:pPr>
      <w:r w:rsidRPr="00A30EF8">
        <w:rPr>
          <w:highlight w:val="green"/>
        </w:rPr>
        <w:t>A31: The formal specification of a particular machine learning algorithm.</w:t>
      </w:r>
    </w:p>
    <w:p w14:paraId="1C53EF01" w14:textId="1DA8FC2C" w:rsidR="00E71137" w:rsidRDefault="001150C1" w:rsidP="00196619">
      <w:r w:rsidRPr="00A30EF8">
        <w:rPr>
          <w:highlight w:val="green"/>
        </w:rPr>
        <w:t>A25: The formal specification of a particular machine learning algorithm.</w:t>
      </w:r>
    </w:p>
    <w:p w14:paraId="76DEDA28" w14:textId="77777777" w:rsidR="008B409F" w:rsidRDefault="008B409F" w:rsidP="00196619"/>
    <w:p w14:paraId="1575FFD5" w14:textId="3209718D" w:rsidR="00E71137" w:rsidRPr="00A30EF8" w:rsidRDefault="00196619" w:rsidP="00196619">
      <w:pPr>
        <w:rPr>
          <w:highlight w:val="green"/>
        </w:rPr>
      </w:pPr>
      <w:r w:rsidRPr="00A30EF8">
        <w:rPr>
          <w:highlight w:val="green"/>
        </w:rPr>
        <w:t>A09: The deadline for the submission of this coursework.</w:t>
      </w:r>
    </w:p>
    <w:p w14:paraId="10E7F1DA" w14:textId="77777777" w:rsidR="00E71137" w:rsidRPr="00A30EF8" w:rsidRDefault="00E71137" w:rsidP="00E71137">
      <w:pPr>
        <w:rPr>
          <w:highlight w:val="green"/>
        </w:rPr>
      </w:pPr>
      <w:r w:rsidRPr="00A30EF8">
        <w:rPr>
          <w:highlight w:val="green"/>
        </w:rPr>
        <w:t>A33: The deadline for the submission of this coursework.</w:t>
      </w:r>
    </w:p>
    <w:p w14:paraId="3F97DD5D" w14:textId="77777777" w:rsidR="00E71137" w:rsidRDefault="00E71137" w:rsidP="00E71137">
      <w:r w:rsidRPr="00A30EF8">
        <w:rPr>
          <w:highlight w:val="green"/>
        </w:rPr>
        <w:t>A27: The deadline for the submission of this coursework.</w:t>
      </w:r>
    </w:p>
    <w:p w14:paraId="2F55FD6C" w14:textId="77777777" w:rsidR="00E71137" w:rsidRDefault="00E71137" w:rsidP="00196619"/>
    <w:p w14:paraId="14496348" w14:textId="77777777" w:rsidR="00077835" w:rsidRDefault="00077835" w:rsidP="00196619"/>
    <w:p w14:paraId="3DC9DBA3" w14:textId="7E3D649A" w:rsidR="00E71137" w:rsidRPr="00A30EF8" w:rsidRDefault="00E71137" w:rsidP="00196619">
      <w:pPr>
        <w:rPr>
          <w:highlight w:val="green"/>
        </w:rPr>
      </w:pPr>
      <w:r w:rsidRPr="00A30EF8">
        <w:rPr>
          <w:highlight w:val="green"/>
        </w:rPr>
        <w:lastRenderedPageBreak/>
        <w:t>A08: The date today is an example as it may be useful in different contexts but only lasts 24 hours.</w:t>
      </w:r>
    </w:p>
    <w:p w14:paraId="2E9DA92D" w14:textId="3358769C" w:rsidR="00196619" w:rsidRPr="00A30EF8" w:rsidRDefault="00196619" w:rsidP="00196619">
      <w:pPr>
        <w:rPr>
          <w:highlight w:val="green"/>
        </w:rPr>
      </w:pPr>
      <w:r w:rsidRPr="00A30EF8">
        <w:rPr>
          <w:highlight w:val="green"/>
        </w:rPr>
        <w:t>A26: The date today is an example as it may be useful in different contexts but only lasts 24 hours.</w:t>
      </w:r>
    </w:p>
    <w:p w14:paraId="7E562F57" w14:textId="77777777" w:rsidR="007B5240" w:rsidRDefault="007B5240" w:rsidP="007B5240">
      <w:r w:rsidRPr="00A30EF8">
        <w:rPr>
          <w:highlight w:val="green"/>
        </w:rPr>
        <w:t>A32: The date today is an example as it may be useful in different contexts but only lasts 24 hours.</w:t>
      </w:r>
    </w:p>
    <w:p w14:paraId="63CB039B" w14:textId="77777777" w:rsidR="007B5240" w:rsidRDefault="007B5240" w:rsidP="00196619"/>
    <w:p w14:paraId="3A94B11D" w14:textId="77777777" w:rsidR="00196619" w:rsidRPr="00A61D00" w:rsidRDefault="00196619" w:rsidP="00196619">
      <w:pPr>
        <w:rPr>
          <w:highlight w:val="green"/>
        </w:rPr>
      </w:pPr>
      <w:r w:rsidRPr="00A61D00">
        <w:rPr>
          <w:highlight w:val="green"/>
        </w:rPr>
        <w:t>A28: All coursework for this module is run through automatic and effective plagiarism checks.</w:t>
      </w:r>
    </w:p>
    <w:p w14:paraId="34805BB6" w14:textId="7DF7C0B0" w:rsidR="00196619" w:rsidRPr="00A61D00" w:rsidRDefault="00196619" w:rsidP="00196619">
      <w:pPr>
        <w:rPr>
          <w:highlight w:val="green"/>
        </w:rPr>
      </w:pPr>
      <w:r w:rsidRPr="00A61D00">
        <w:rPr>
          <w:highlight w:val="green"/>
        </w:rPr>
        <w:t>A34: All coursework for this module is run through automatic and effective plagiarism checks.</w:t>
      </w:r>
    </w:p>
    <w:p w14:paraId="5FB24496" w14:textId="77777777" w:rsidR="007B5240" w:rsidRDefault="007B5240" w:rsidP="007B5240">
      <w:r w:rsidRPr="00A61D00">
        <w:rPr>
          <w:highlight w:val="green"/>
        </w:rPr>
        <w:t>A11: All coursework for this module is run through automatic and effective plagiarism checks.</w:t>
      </w:r>
    </w:p>
    <w:p w14:paraId="24A81820" w14:textId="77777777" w:rsidR="007B5240" w:rsidRDefault="007B5240" w:rsidP="00196619"/>
    <w:p w14:paraId="4E553EAD" w14:textId="27CA880D" w:rsidR="00196619" w:rsidRDefault="00196619" w:rsidP="00196619">
      <w:r w:rsidRPr="004413D1">
        <w:rPr>
          <w:highlight w:val="magenta"/>
        </w:rPr>
        <w:t>A35: To remind you that we take assessment offences very seriously.</w:t>
      </w:r>
    </w:p>
    <w:p w14:paraId="068E5BEF" w14:textId="77777777" w:rsidR="0099718A" w:rsidRDefault="0099718A" w:rsidP="0099718A"/>
    <w:p w14:paraId="1E6999BF" w14:textId="77777777" w:rsidR="0099718A" w:rsidRPr="00A5503F" w:rsidRDefault="0099718A" w:rsidP="0099718A">
      <w:pPr>
        <w:rPr>
          <w:highlight w:val="magenta"/>
        </w:rPr>
      </w:pPr>
      <w:r w:rsidRPr="00A5503F">
        <w:rPr>
          <w:highlight w:val="magenta"/>
        </w:rPr>
        <w:t>A43: AIML supports context through the use of the that tag to refer to previous bot answers, and via setting variables such as topic.</w:t>
      </w:r>
    </w:p>
    <w:p w14:paraId="543BF786" w14:textId="54BF49A9" w:rsidR="0099718A" w:rsidRDefault="0099718A" w:rsidP="0099718A">
      <w:r w:rsidRPr="00A5503F">
        <w:rPr>
          <w:highlight w:val="magenta"/>
        </w:rPr>
        <w:t>A44: Because some words like that and it can only be understood in the context of previous sentences.</w:t>
      </w:r>
    </w:p>
    <w:p w14:paraId="4979C3C4" w14:textId="5F581B34" w:rsidR="00A61D00" w:rsidRDefault="00A61D00" w:rsidP="0099718A"/>
    <w:p w14:paraId="1401E639" w14:textId="77777777" w:rsidR="00A61D00" w:rsidRPr="00A5503F" w:rsidRDefault="00A61D00" w:rsidP="00A61D00">
      <w:pPr>
        <w:rPr>
          <w:highlight w:val="magenta"/>
        </w:rPr>
      </w:pPr>
      <w:r w:rsidRPr="00A5503F">
        <w:rPr>
          <w:highlight w:val="magenta"/>
        </w:rPr>
        <w:t xml:space="preserve">A41: AIML has wildcards and </w:t>
      </w:r>
      <w:proofErr w:type="spellStart"/>
      <w:r w:rsidRPr="00A5503F">
        <w:rPr>
          <w:highlight w:val="magenta"/>
        </w:rPr>
        <w:t>srai</w:t>
      </w:r>
      <w:proofErr w:type="spellEnd"/>
      <w:r w:rsidRPr="00A5503F">
        <w:rPr>
          <w:highlight w:val="magenta"/>
        </w:rPr>
        <w:t xml:space="preserve"> for that purpose.</w:t>
      </w:r>
    </w:p>
    <w:p w14:paraId="27E9D207" w14:textId="77777777" w:rsidR="00A61D00" w:rsidRDefault="00A61D00" w:rsidP="00A61D00">
      <w:r w:rsidRPr="00A5503F">
        <w:rPr>
          <w:highlight w:val="magenta"/>
        </w:rPr>
        <w:t>A42: Because it allows us to make statements that apply to classes of things or questions.</w:t>
      </w:r>
    </w:p>
    <w:p w14:paraId="52189466" w14:textId="77777777" w:rsidR="00A61D00" w:rsidRDefault="00A61D00" w:rsidP="0099718A"/>
    <w:p w14:paraId="643C6F94" w14:textId="77777777" w:rsidR="0057116C" w:rsidRDefault="0057116C" w:rsidP="00196619"/>
    <w:p w14:paraId="378F8087" w14:textId="02634A59" w:rsidR="00C358A8" w:rsidRDefault="00C358A8" w:rsidP="0099718A">
      <w:pPr>
        <w:pStyle w:val="Heading2"/>
      </w:pPr>
      <w:r w:rsidRPr="00222584">
        <w:t>Q34 implies Q35</w:t>
      </w:r>
    </w:p>
    <w:p w14:paraId="76188481" w14:textId="77777777" w:rsidR="0099718A" w:rsidRPr="0099718A" w:rsidRDefault="0099718A" w:rsidP="0099718A">
      <w:pPr>
        <w:rPr>
          <w:i/>
          <w:iCs/>
        </w:rPr>
      </w:pPr>
      <w:r w:rsidRPr="0099718A">
        <w:rPr>
          <w:i/>
          <w:iCs/>
        </w:rPr>
        <w:t>Q34: Please provide an example of a fact.</w:t>
      </w:r>
    </w:p>
    <w:p w14:paraId="25A03B48" w14:textId="77777777" w:rsidR="0099718A" w:rsidRPr="0099718A" w:rsidRDefault="0099718A" w:rsidP="0099718A">
      <w:pPr>
        <w:rPr>
          <w:i/>
          <w:iCs/>
        </w:rPr>
      </w:pPr>
      <w:r w:rsidRPr="0099718A">
        <w:rPr>
          <w:i/>
          <w:iCs/>
        </w:rPr>
        <w:t>A34: All coursework for this module is run through automatic and effective plagiarism checks.</w:t>
      </w:r>
    </w:p>
    <w:p w14:paraId="0F0EFAB9" w14:textId="77777777" w:rsidR="0099718A" w:rsidRPr="0099718A" w:rsidRDefault="0099718A" w:rsidP="0099718A">
      <w:pPr>
        <w:rPr>
          <w:i/>
          <w:iCs/>
        </w:rPr>
      </w:pPr>
    </w:p>
    <w:p w14:paraId="4CB53C36" w14:textId="77777777" w:rsidR="0099718A" w:rsidRPr="0099718A" w:rsidRDefault="0099718A" w:rsidP="0099718A">
      <w:pPr>
        <w:rPr>
          <w:i/>
          <w:iCs/>
        </w:rPr>
      </w:pPr>
      <w:r w:rsidRPr="0099718A">
        <w:rPr>
          <w:i/>
          <w:iCs/>
        </w:rPr>
        <w:t>Q35: Why is knowing that useful?</w:t>
      </w:r>
    </w:p>
    <w:p w14:paraId="70CF740A" w14:textId="48BA6595" w:rsidR="00196619" w:rsidRPr="0099718A" w:rsidRDefault="0099718A">
      <w:pPr>
        <w:rPr>
          <w:i/>
          <w:iCs/>
        </w:rPr>
      </w:pPr>
      <w:r w:rsidRPr="0099718A">
        <w:rPr>
          <w:i/>
          <w:iCs/>
        </w:rPr>
        <w:t>A35: To remind you that we take assessment offences very seriously.</w:t>
      </w:r>
    </w:p>
    <w:sectPr w:rsidR="00196619" w:rsidRPr="00997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19"/>
    <w:rsid w:val="00077835"/>
    <w:rsid w:val="000A6418"/>
    <w:rsid w:val="000B0E87"/>
    <w:rsid w:val="001150C1"/>
    <w:rsid w:val="00196619"/>
    <w:rsid w:val="00222584"/>
    <w:rsid w:val="002B6516"/>
    <w:rsid w:val="00336AD0"/>
    <w:rsid w:val="004413D1"/>
    <w:rsid w:val="00531F63"/>
    <w:rsid w:val="0057116C"/>
    <w:rsid w:val="0067247F"/>
    <w:rsid w:val="00751A4F"/>
    <w:rsid w:val="007B5240"/>
    <w:rsid w:val="008B409F"/>
    <w:rsid w:val="0099718A"/>
    <w:rsid w:val="009A4785"/>
    <w:rsid w:val="00A30EF8"/>
    <w:rsid w:val="00A54C77"/>
    <w:rsid w:val="00A5503F"/>
    <w:rsid w:val="00A61D00"/>
    <w:rsid w:val="00A95383"/>
    <w:rsid w:val="00BA6D6E"/>
    <w:rsid w:val="00C358A8"/>
    <w:rsid w:val="00DB1F1F"/>
    <w:rsid w:val="00DD59DD"/>
    <w:rsid w:val="00E71137"/>
    <w:rsid w:val="00F00D8E"/>
    <w:rsid w:val="00F10AF6"/>
    <w:rsid w:val="00F6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CAA1"/>
  <w15:chartTrackingRefBased/>
  <w15:docId w15:val="{C5384B0A-921A-499E-BF31-A1600FFC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61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1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71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Turner</dc:creator>
  <cp:keywords/>
  <dc:description/>
  <cp:lastModifiedBy>Reece Turner</cp:lastModifiedBy>
  <cp:revision>26</cp:revision>
  <dcterms:created xsi:type="dcterms:W3CDTF">2023-03-21T19:46:00Z</dcterms:created>
  <dcterms:modified xsi:type="dcterms:W3CDTF">2023-03-22T02:16:00Z</dcterms:modified>
</cp:coreProperties>
</file>