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16EF7C" w14:textId="30FCA842" w:rsidR="00804E2D" w:rsidRDefault="0081716C">
      <w:pPr>
        <w:pStyle w:val="AbstractTitle"/>
      </w:pPr>
      <w:r>
        <w:rPr>
          <w:noProof/>
        </w:rPr>
        <w:pict w14:anchorId="60FC77DF">
          <v:shapetype id="_x0000_t202" coordsize="21600,21600" o:spt="202" path="m,l,21600r21600,l21600,xe">
            <v:stroke joinstyle="miter"/>
            <v:path gradientshapeok="t" o:connecttype="rect"/>
          </v:shapetype>
          <v:shape id="Text Box 2" o:spid="_x0000_s2052"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19B3ED20" w14:textId="57933320" w:rsidR="005447FE" w:rsidRDefault="00ED0261">
                  <w:pPr>
                    <w:pStyle w:val="TitleofPaper"/>
                  </w:pPr>
                  <w:r>
                    <w:t>Predicting Bitcoin Prices with Recurrent Neural Networks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03AD1763" w14:textId="59A5EC70" w:rsidR="005447FE" w:rsidRDefault="00ED0261" w:rsidP="00ED0261">
                  <w:pPr>
                    <w:autoSpaceDE/>
                    <w:jc w:val="center"/>
                  </w:pPr>
                  <w:r w:rsidRPr="00ED0261">
                    <w:t>Josep Haines</w:t>
                  </w:r>
                  <w:r>
                    <w:t>, Reece Turner, James Burt</w:t>
                  </w:r>
                </w:p>
                <w:p w14:paraId="54B4CD36" w14:textId="33196853" w:rsidR="00ED0261" w:rsidRPr="007D6225" w:rsidRDefault="00ED0261" w:rsidP="00ED0261">
                  <w:pPr>
                    <w:autoSpaceDE/>
                    <w:jc w:val="center"/>
                  </w:pPr>
                  <w:r>
                    <w:t>University of the West of England</w:t>
                  </w:r>
                </w:p>
                <w:p w14:paraId="2266D695" w14:textId="77777777" w:rsidR="005447FE" w:rsidRDefault="005447FE">
                  <w:pPr>
                    <w:pStyle w:val="AffiliationandAddress"/>
                  </w:pPr>
                </w:p>
              </w:txbxContent>
            </v:textbox>
            <w10:wrap type="topAndBottom" anchorx="page" anchory="page"/>
          </v:shape>
        </w:pict>
      </w:r>
      <w:r w:rsidR="00804E2D">
        <w:t>Abstract</w:t>
      </w:r>
    </w:p>
    <w:p w14:paraId="6A563049" w14:textId="05C9A482" w:rsidR="004E6CE1" w:rsidRPr="008D01F2" w:rsidRDefault="00A2014E" w:rsidP="00A2014E">
      <w:pPr>
        <w:jc w:val="both"/>
        <w:rPr>
          <w:sz w:val="20"/>
          <w:szCs w:val="16"/>
        </w:rPr>
      </w:pPr>
      <w:r w:rsidRPr="008D01F2">
        <w:rPr>
          <w:sz w:val="20"/>
          <w:szCs w:val="16"/>
        </w:rPr>
        <w:t xml:space="preserve">With Machine Learning </w:t>
      </w:r>
      <w:r w:rsidR="00E842BD" w:rsidRPr="008D01F2">
        <w:rPr>
          <w:sz w:val="20"/>
          <w:szCs w:val="16"/>
        </w:rPr>
        <w:t xml:space="preserve">(ML) </w:t>
      </w:r>
      <w:r w:rsidRPr="008D01F2">
        <w:rPr>
          <w:sz w:val="20"/>
          <w:szCs w:val="16"/>
        </w:rPr>
        <w:t xml:space="preserve">and Finance intersecting in recent years, this study aims to bridge the gap between the subjects using ML models as the vehicle for accurately predicting Time Series data on Cryptocurrencies. </w:t>
      </w:r>
      <w:r w:rsidR="00B24664" w:rsidRPr="008D01F2">
        <w:rPr>
          <w:sz w:val="20"/>
          <w:szCs w:val="16"/>
        </w:rPr>
        <w:t>The project</w:t>
      </w:r>
      <w:r w:rsidRPr="008D01F2">
        <w:rPr>
          <w:sz w:val="20"/>
          <w:szCs w:val="16"/>
        </w:rPr>
        <w:t xml:space="preserve"> </w:t>
      </w:r>
      <w:r w:rsidR="00911EDF" w:rsidRPr="008D01F2">
        <w:rPr>
          <w:sz w:val="20"/>
          <w:szCs w:val="16"/>
        </w:rPr>
        <w:t>evaluates</w:t>
      </w:r>
      <w:r w:rsidRPr="008D01F2">
        <w:rPr>
          <w:sz w:val="20"/>
          <w:szCs w:val="16"/>
        </w:rPr>
        <w:t xml:space="preserve"> Time Series Models such as Long Short-Term Memory (LSTM),</w:t>
      </w:r>
      <w:r w:rsidR="0082095F" w:rsidRPr="008D01F2">
        <w:rPr>
          <w:sz w:val="20"/>
          <w:szCs w:val="16"/>
        </w:rPr>
        <w:t xml:space="preserve"> Gated Recurrent </w:t>
      </w:r>
      <w:r w:rsidR="00535D09">
        <w:rPr>
          <w:sz w:val="20"/>
          <w:szCs w:val="16"/>
        </w:rPr>
        <w:t>Unit</w:t>
      </w:r>
      <w:r w:rsidR="0082095F" w:rsidRPr="008D01F2">
        <w:rPr>
          <w:sz w:val="20"/>
          <w:szCs w:val="16"/>
        </w:rPr>
        <w:t xml:space="preserve"> (GRU)</w:t>
      </w:r>
      <w:r w:rsidRPr="008D01F2">
        <w:rPr>
          <w:sz w:val="20"/>
          <w:szCs w:val="16"/>
        </w:rPr>
        <w:t xml:space="preserve">, and compare against others, to investigate how they perform on historical price data without being </w:t>
      </w:r>
      <w:r w:rsidR="0082095F" w:rsidRPr="008D01F2">
        <w:rPr>
          <w:sz w:val="20"/>
          <w:szCs w:val="16"/>
        </w:rPr>
        <w:t>discriminated</w:t>
      </w:r>
      <w:r w:rsidRPr="008D01F2">
        <w:rPr>
          <w:sz w:val="20"/>
          <w:szCs w:val="16"/>
        </w:rPr>
        <w:t xml:space="preserve"> to a bias. Our Bitcoin dataset covers the last 4 years as a basis due to market conditions in recent years caused by COVID-19, recessions and the 2024 halving event. This makes it a perfect time to analyse and evaluate models by splitting the dataset into training, validation, and test sets. In doing so, we can investigate not only how the models learn and adapt to hyperparameters, but also evaluate each model’s ability to generalise unseen data. Our study will measure the performance by </w:t>
      </w:r>
      <w:r w:rsidR="00B24664" w:rsidRPr="008D01F2">
        <w:rPr>
          <w:sz w:val="20"/>
          <w:szCs w:val="16"/>
        </w:rPr>
        <w:t>activation</w:t>
      </w:r>
      <w:r w:rsidRPr="008D01F2">
        <w:rPr>
          <w:sz w:val="20"/>
          <w:szCs w:val="16"/>
        </w:rPr>
        <w:t xml:space="preserve"> functions and mathematical proofs to further optimise predictions. </w:t>
      </w:r>
    </w:p>
    <w:p w14:paraId="6FDE47A5" w14:textId="77777777" w:rsidR="004E6CE1" w:rsidRPr="008D01F2" w:rsidRDefault="004E6CE1" w:rsidP="00A2014E">
      <w:pPr>
        <w:jc w:val="both"/>
        <w:rPr>
          <w:sz w:val="20"/>
          <w:szCs w:val="16"/>
        </w:rPr>
      </w:pPr>
    </w:p>
    <w:p w14:paraId="0856D704" w14:textId="58F4B85D" w:rsidR="00A2014E" w:rsidRPr="008D01F2" w:rsidRDefault="00A2014E" w:rsidP="00A2014E">
      <w:pPr>
        <w:jc w:val="both"/>
        <w:rPr>
          <w:sz w:val="20"/>
          <w:szCs w:val="16"/>
        </w:rPr>
      </w:pPr>
      <w:r w:rsidRPr="008D01F2">
        <w:rPr>
          <w:sz w:val="20"/>
          <w:szCs w:val="16"/>
        </w:rPr>
        <w:t>This study uses supervised learning with performance bias checks, such as Mean Squared Error, to measure its applicability towards real world predictions with data coming from public Interfaces such as Yahoo Finance</w:t>
      </w:r>
      <w:r w:rsidR="00C82B5F" w:rsidRPr="008D01F2">
        <w:rPr>
          <w:sz w:val="20"/>
          <w:szCs w:val="16"/>
        </w:rPr>
        <w:t xml:space="preserve"> which is stored locally </w:t>
      </w:r>
      <w:r w:rsidR="0038508D" w:rsidRPr="008D01F2">
        <w:rPr>
          <w:sz w:val="20"/>
          <w:szCs w:val="16"/>
        </w:rPr>
        <w:t xml:space="preserve">with its original integrity </w:t>
      </w:r>
      <w:r w:rsidR="00C82B5F" w:rsidRPr="008D01F2">
        <w:rPr>
          <w:sz w:val="20"/>
          <w:szCs w:val="16"/>
        </w:rPr>
        <w:t>for convenience.</w:t>
      </w:r>
    </w:p>
    <w:p w14:paraId="11BE10C4" w14:textId="77777777" w:rsidR="0017046B" w:rsidRPr="008D01F2" w:rsidRDefault="0017046B" w:rsidP="00A2014E">
      <w:pPr>
        <w:jc w:val="both"/>
        <w:rPr>
          <w:sz w:val="20"/>
          <w:szCs w:val="16"/>
        </w:rPr>
      </w:pPr>
    </w:p>
    <w:p w14:paraId="67F800F3" w14:textId="06683364" w:rsidR="0017046B" w:rsidRPr="008D01F2" w:rsidRDefault="0017046B" w:rsidP="00A2014E">
      <w:pPr>
        <w:jc w:val="both"/>
        <w:rPr>
          <w:sz w:val="20"/>
          <w:szCs w:val="16"/>
        </w:rPr>
      </w:pPr>
      <w:r w:rsidRPr="008D01F2">
        <w:rPr>
          <w:b/>
          <w:bCs/>
          <w:sz w:val="20"/>
          <w:szCs w:val="16"/>
        </w:rPr>
        <w:t>Keywords:</w:t>
      </w:r>
      <w:r w:rsidRPr="008D01F2">
        <w:rPr>
          <w:sz w:val="20"/>
          <w:szCs w:val="16"/>
        </w:rPr>
        <w:t xml:space="preserve"> RNN, GRU, ANN, model, accuracy. </w:t>
      </w:r>
    </w:p>
    <w:p w14:paraId="762E89F4" w14:textId="77777777" w:rsidR="00804E2D" w:rsidRDefault="00804E2D">
      <w:pPr>
        <w:pStyle w:val="HeadingSection"/>
      </w:pPr>
      <w:r>
        <w:t>1</w:t>
      </w:r>
      <w:r>
        <w:tab/>
        <w:t>Introduction</w:t>
      </w:r>
    </w:p>
    <w:p w14:paraId="52334A32" w14:textId="14A8E8CE" w:rsidR="008D01F2" w:rsidRDefault="00ED0261" w:rsidP="008D01F2">
      <w:pPr>
        <w:jc w:val="both"/>
        <w:rPr>
          <w:sz w:val="20"/>
          <w:szCs w:val="16"/>
        </w:rPr>
      </w:pPr>
      <w:r w:rsidRPr="008D01F2">
        <w:rPr>
          <w:sz w:val="20"/>
          <w:szCs w:val="16"/>
        </w:rPr>
        <w:t xml:space="preserve">While cryptocurrency offers lucrative returns, its inherently volatile as the fluctuation of people’s interest in the decentralized space shifts causing observations to be a challenge to get accurate algorithmically, especially within certain intervals. However, using machine learning we can adopt some learning models to predict potential future forecasts of timeseries data price action to determine when investing is the most appropriate. Modern </w:t>
      </w:r>
      <w:proofErr w:type="spellStart"/>
      <w:r w:rsidRPr="008D01F2">
        <w:rPr>
          <w:sz w:val="20"/>
          <w:szCs w:val="16"/>
        </w:rPr>
        <w:t>civilisation</w:t>
      </w:r>
      <w:proofErr w:type="spellEnd"/>
      <w:r w:rsidRPr="008D01F2">
        <w:rPr>
          <w:sz w:val="20"/>
          <w:szCs w:val="16"/>
        </w:rPr>
        <w:t xml:space="preserve"> without such technologies would struggle to make fast decisions on price prediction in small time frames which is why we want to investigate how leveraging the use of the internet with machine learning models can improve accumulative returns on the market whilst addressing the efficiency and accuracy metrics of our models. Integrating computational learning into our research would demonstrate the intelligence of machines to perform decision making upon the use of training data and with the use of LSTMs we can expand our domain knowledge about market predictions in the future to fine-tune accuracy if needed.</w:t>
      </w:r>
    </w:p>
    <w:p w14:paraId="051E295C" w14:textId="77777777" w:rsidR="00535D09" w:rsidRDefault="00535D09" w:rsidP="008D01F2">
      <w:pPr>
        <w:jc w:val="both"/>
        <w:rPr>
          <w:sz w:val="20"/>
          <w:szCs w:val="16"/>
        </w:rPr>
      </w:pPr>
    </w:p>
    <w:p w14:paraId="41BC4B24" w14:textId="56DEC914" w:rsidR="00535D09" w:rsidRDefault="00535D09" w:rsidP="00535D09">
      <w:pPr>
        <w:pStyle w:val="ListParagraph"/>
        <w:numPr>
          <w:ilvl w:val="0"/>
          <w:numId w:val="7"/>
        </w:numPr>
        <w:jc w:val="both"/>
        <w:rPr>
          <w:sz w:val="20"/>
          <w:szCs w:val="16"/>
        </w:rPr>
      </w:pPr>
      <w:r>
        <w:rPr>
          <w:sz w:val="20"/>
          <w:szCs w:val="16"/>
        </w:rPr>
        <w:t xml:space="preserve">We show how LSTMs can be used to perform market predictions </w:t>
      </w:r>
      <w:r w:rsidR="00FC228A">
        <w:rPr>
          <w:sz w:val="20"/>
          <w:szCs w:val="16"/>
        </w:rPr>
        <w:t>with</w:t>
      </w:r>
      <w:r>
        <w:rPr>
          <w:sz w:val="20"/>
          <w:szCs w:val="16"/>
        </w:rPr>
        <w:t xml:space="preserve"> high accuracy.</w:t>
      </w:r>
    </w:p>
    <w:p w14:paraId="08745D6E" w14:textId="7841E4DD" w:rsidR="00535D09" w:rsidRDefault="00535D09" w:rsidP="00535D09">
      <w:pPr>
        <w:pStyle w:val="ListParagraph"/>
        <w:numPr>
          <w:ilvl w:val="0"/>
          <w:numId w:val="7"/>
        </w:numPr>
        <w:jc w:val="both"/>
        <w:rPr>
          <w:sz w:val="20"/>
          <w:szCs w:val="16"/>
        </w:rPr>
      </w:pPr>
      <w:r>
        <w:rPr>
          <w:sz w:val="20"/>
          <w:szCs w:val="16"/>
        </w:rPr>
        <w:t xml:space="preserve">We propose GRUs and LSTMs effectiveness within </w:t>
      </w:r>
      <w:r w:rsidR="00BD149D">
        <w:rPr>
          <w:sz w:val="20"/>
          <w:szCs w:val="16"/>
        </w:rPr>
        <w:t>different</w:t>
      </w:r>
      <w:r>
        <w:rPr>
          <w:sz w:val="20"/>
          <w:szCs w:val="16"/>
        </w:rPr>
        <w:t xml:space="preserve"> lengths of time frame</w:t>
      </w:r>
      <w:r w:rsidR="00EE15C8">
        <w:rPr>
          <w:sz w:val="20"/>
          <w:szCs w:val="16"/>
        </w:rPr>
        <w:t xml:space="preserve"> sequentially</w:t>
      </w:r>
      <w:r>
        <w:rPr>
          <w:sz w:val="20"/>
          <w:szCs w:val="16"/>
        </w:rPr>
        <w:t>.</w:t>
      </w:r>
    </w:p>
    <w:p w14:paraId="4375D96F" w14:textId="40D7942E" w:rsidR="00535D09" w:rsidRPr="00535D09" w:rsidRDefault="00535D09" w:rsidP="00535D09">
      <w:pPr>
        <w:pStyle w:val="ListParagraph"/>
        <w:numPr>
          <w:ilvl w:val="0"/>
          <w:numId w:val="7"/>
        </w:numPr>
        <w:jc w:val="both"/>
        <w:rPr>
          <w:sz w:val="20"/>
          <w:szCs w:val="16"/>
        </w:rPr>
      </w:pPr>
      <w:r>
        <w:rPr>
          <w:sz w:val="20"/>
          <w:szCs w:val="16"/>
        </w:rPr>
        <w:t>We demonstrate how the models bridge the gap of general purpose Artificial Neural Networks in relation to time series data.</w:t>
      </w:r>
    </w:p>
    <w:p w14:paraId="47613C0C" w14:textId="77777777" w:rsidR="008D01F2" w:rsidRPr="008D01F2" w:rsidRDefault="008D01F2" w:rsidP="008D01F2">
      <w:pPr>
        <w:pStyle w:val="HeadingSection"/>
        <w:rPr>
          <w:sz w:val="22"/>
          <w:szCs w:val="22"/>
        </w:rPr>
      </w:pPr>
      <w:r w:rsidRPr="008D01F2">
        <w:rPr>
          <w:sz w:val="22"/>
          <w:szCs w:val="22"/>
        </w:rPr>
        <w:t>2 Related Work</w:t>
      </w:r>
    </w:p>
    <w:p w14:paraId="3E3BBC05" w14:textId="218FF212" w:rsidR="008D01F2" w:rsidRDefault="008D01F2" w:rsidP="008D01F2">
      <w:pPr>
        <w:pStyle w:val="Text"/>
        <w:rPr>
          <w:b/>
          <w:bCs/>
          <w:sz w:val="22"/>
          <w:szCs w:val="22"/>
        </w:rPr>
      </w:pPr>
      <w:r w:rsidRPr="008D01F2">
        <w:rPr>
          <w:b/>
          <w:bCs/>
          <w:sz w:val="22"/>
          <w:szCs w:val="22"/>
        </w:rPr>
        <w:t xml:space="preserve">2.1 </w:t>
      </w:r>
      <w:r>
        <w:rPr>
          <w:b/>
          <w:bCs/>
          <w:sz w:val="22"/>
          <w:szCs w:val="22"/>
        </w:rPr>
        <w:t>Long Short-Term Memory Models</w:t>
      </w:r>
    </w:p>
    <w:p w14:paraId="378A4771" w14:textId="77777777" w:rsidR="0044202E" w:rsidRDefault="0044202E" w:rsidP="008D01F2">
      <w:pPr>
        <w:pStyle w:val="Text"/>
        <w:rPr>
          <w:b/>
          <w:bCs/>
          <w:sz w:val="22"/>
          <w:szCs w:val="22"/>
        </w:rPr>
      </w:pPr>
    </w:p>
    <w:p w14:paraId="78497D5C" w14:textId="71FEA6B5" w:rsidR="008D01F2" w:rsidRPr="00BE5CD3" w:rsidRDefault="008D01F2" w:rsidP="00BE5CD3">
      <w:pPr>
        <w:pStyle w:val="Text"/>
        <w:rPr>
          <w:b/>
          <w:bCs/>
          <w:sz w:val="22"/>
          <w:szCs w:val="22"/>
        </w:rPr>
      </w:pPr>
      <w:r>
        <w:rPr>
          <w:b/>
          <w:bCs/>
          <w:sz w:val="22"/>
          <w:szCs w:val="22"/>
        </w:rPr>
        <w:t>2.2 Gated Recurrent Networks</w:t>
      </w:r>
    </w:p>
    <w:p w14:paraId="62D77FB3" w14:textId="53F2B90A" w:rsidR="008D01F2" w:rsidRDefault="00BE5CD3" w:rsidP="008D01F2">
      <w:pPr>
        <w:pStyle w:val="HeadingSection"/>
        <w:rPr>
          <w:sz w:val="22"/>
          <w:szCs w:val="22"/>
        </w:rPr>
      </w:pPr>
      <w:r>
        <w:rPr>
          <w:sz w:val="22"/>
          <w:szCs w:val="22"/>
        </w:rPr>
        <w:t>4</w:t>
      </w:r>
      <w:r w:rsidR="008D01F2" w:rsidRPr="008D01F2">
        <w:rPr>
          <w:sz w:val="22"/>
          <w:szCs w:val="22"/>
        </w:rPr>
        <w:t xml:space="preserve"> Experiments</w:t>
      </w:r>
    </w:p>
    <w:p w14:paraId="26EC91E9" w14:textId="5CA65695" w:rsidR="005B6DBC" w:rsidRPr="005B6DBC" w:rsidRDefault="005B6DBC" w:rsidP="005B6DBC">
      <w:pPr>
        <w:pStyle w:val="Text"/>
        <w:rPr>
          <w:b/>
          <w:bCs/>
        </w:rPr>
      </w:pPr>
      <w:r>
        <w:rPr>
          <w:b/>
          <w:bCs/>
        </w:rPr>
        <w:t>4.1 Methods</w:t>
      </w:r>
    </w:p>
    <w:p w14:paraId="7ED21315" w14:textId="0B93F309" w:rsidR="005B6DBC" w:rsidRDefault="005B6DBC" w:rsidP="00BE5CD3">
      <w:pPr>
        <w:pStyle w:val="Text"/>
        <w:rPr>
          <w:b/>
          <w:bCs/>
        </w:rPr>
      </w:pPr>
      <w:r>
        <w:rPr>
          <w:b/>
          <w:bCs/>
        </w:rPr>
        <w:t>Datasets and Pre-processing</w:t>
      </w:r>
    </w:p>
    <w:p w14:paraId="6911B47C" w14:textId="23E9775E" w:rsidR="005B6DBC" w:rsidRDefault="005B6DBC" w:rsidP="00BE5CD3">
      <w:pPr>
        <w:pStyle w:val="Text"/>
      </w:pPr>
      <w:r>
        <w:t>Some text</w:t>
      </w:r>
    </w:p>
    <w:p w14:paraId="1C00FE8D" w14:textId="77777777" w:rsidR="0044202E" w:rsidRPr="005B6DBC" w:rsidRDefault="0044202E" w:rsidP="00BE5CD3">
      <w:pPr>
        <w:pStyle w:val="Text"/>
      </w:pPr>
    </w:p>
    <w:p w14:paraId="5B43D629" w14:textId="72E34A39" w:rsidR="005B6DBC" w:rsidRDefault="005B6DBC" w:rsidP="00BE5CD3">
      <w:pPr>
        <w:pStyle w:val="Text"/>
        <w:rPr>
          <w:b/>
          <w:bCs/>
        </w:rPr>
      </w:pPr>
      <w:r>
        <w:rPr>
          <w:b/>
          <w:bCs/>
        </w:rPr>
        <w:t>Training Procedure</w:t>
      </w:r>
    </w:p>
    <w:p w14:paraId="574BA208" w14:textId="318CA10B" w:rsidR="005B6DBC" w:rsidRDefault="005B6DBC" w:rsidP="00BE5CD3">
      <w:pPr>
        <w:pStyle w:val="Text"/>
      </w:pPr>
      <w:r>
        <w:t>Some text</w:t>
      </w:r>
    </w:p>
    <w:p w14:paraId="6DFD21A6" w14:textId="77777777" w:rsidR="00C32403" w:rsidRPr="00C32403" w:rsidRDefault="00C32403" w:rsidP="00BE5CD3">
      <w:pPr>
        <w:pStyle w:val="Text"/>
      </w:pPr>
    </w:p>
    <w:p w14:paraId="21351DB7" w14:textId="20ABDAC1" w:rsidR="005B6DBC" w:rsidRDefault="005B6DBC" w:rsidP="00BE5CD3">
      <w:pPr>
        <w:pStyle w:val="Text"/>
        <w:rPr>
          <w:b/>
          <w:bCs/>
        </w:rPr>
      </w:pPr>
      <w:r>
        <w:rPr>
          <w:b/>
          <w:bCs/>
        </w:rPr>
        <w:t>4.2 Results and Discussion</w:t>
      </w:r>
    </w:p>
    <w:p w14:paraId="1AEF8D5B" w14:textId="7FA45856" w:rsidR="000E44B7" w:rsidRPr="000E44B7" w:rsidRDefault="000E44B7" w:rsidP="00BE5CD3">
      <w:pPr>
        <w:pStyle w:val="Text"/>
      </w:pPr>
      <w:r>
        <w:t>Accuracy, time complexity, variables, performance.</w:t>
      </w:r>
    </w:p>
    <w:p w14:paraId="6E480F22" w14:textId="1A815A71" w:rsidR="00C32403" w:rsidRDefault="00C32403" w:rsidP="00BE5CD3">
      <w:pPr>
        <w:pStyle w:val="Text"/>
      </w:pPr>
      <w:r>
        <w:rPr>
          <w:b/>
          <w:bCs/>
        </w:rPr>
        <w:t xml:space="preserve">Table 1. </w:t>
      </w:r>
      <w:r>
        <w:t xml:space="preserve">Test </w:t>
      </w:r>
      <w:proofErr w:type="gramStart"/>
      <w:r>
        <w:t>accuracy</w:t>
      </w:r>
      <w:proofErr w:type="gramEnd"/>
    </w:p>
    <w:p w14:paraId="004ADCAF" w14:textId="36262D70" w:rsidR="008D01F2" w:rsidRDefault="00BE5CD3" w:rsidP="008D01F2">
      <w:pPr>
        <w:pStyle w:val="HeadingSection"/>
        <w:rPr>
          <w:sz w:val="22"/>
          <w:szCs w:val="22"/>
        </w:rPr>
      </w:pPr>
      <w:r>
        <w:rPr>
          <w:sz w:val="22"/>
          <w:szCs w:val="22"/>
        </w:rPr>
        <w:t>5</w:t>
      </w:r>
      <w:r w:rsidR="008D01F2" w:rsidRPr="008D01F2">
        <w:rPr>
          <w:sz w:val="22"/>
          <w:szCs w:val="22"/>
        </w:rPr>
        <w:t xml:space="preserve"> Conclusion</w:t>
      </w:r>
    </w:p>
    <w:p w14:paraId="41F207A8" w14:textId="77777777" w:rsidR="006E7229" w:rsidRDefault="006E7229" w:rsidP="006E7229">
      <w:pPr>
        <w:pStyle w:val="Text"/>
      </w:pPr>
    </w:p>
    <w:p w14:paraId="5300D334" w14:textId="77777777" w:rsidR="008D01F2" w:rsidRPr="008D01F2" w:rsidRDefault="008D01F2" w:rsidP="008D01F2">
      <w:pPr>
        <w:pStyle w:val="Text"/>
        <w:rPr>
          <w:b/>
          <w:bCs/>
          <w:sz w:val="22"/>
          <w:szCs w:val="22"/>
        </w:rPr>
      </w:pPr>
    </w:p>
    <w:p w14:paraId="61B3637B" w14:textId="29B6705F" w:rsidR="008D01F2" w:rsidRPr="008D01F2" w:rsidRDefault="00BE5CD3" w:rsidP="008D01F2">
      <w:pPr>
        <w:pStyle w:val="Text"/>
        <w:rPr>
          <w:b/>
          <w:bCs/>
          <w:sz w:val="22"/>
          <w:szCs w:val="22"/>
        </w:rPr>
      </w:pPr>
      <w:r>
        <w:rPr>
          <w:b/>
          <w:bCs/>
          <w:sz w:val="22"/>
          <w:szCs w:val="22"/>
        </w:rPr>
        <w:t>6</w:t>
      </w:r>
      <w:r w:rsidR="008D01F2" w:rsidRPr="008D01F2">
        <w:rPr>
          <w:b/>
          <w:bCs/>
          <w:sz w:val="22"/>
          <w:szCs w:val="22"/>
        </w:rPr>
        <w:t xml:space="preserve"> References</w:t>
      </w:r>
    </w:p>
    <w:p w14:paraId="39FC5BFF" w14:textId="77777777" w:rsidR="008D01F2" w:rsidRPr="008D01F2" w:rsidRDefault="008D01F2" w:rsidP="008D01F2">
      <w:pPr>
        <w:pStyle w:val="Text"/>
        <w:rPr>
          <w:b/>
          <w:bCs/>
          <w:sz w:val="22"/>
          <w:szCs w:val="22"/>
        </w:rPr>
      </w:pPr>
    </w:p>
    <w:p w14:paraId="21621836" w14:textId="77EA15F8" w:rsidR="008D01F2" w:rsidRPr="008D01F2" w:rsidRDefault="00BE5CD3" w:rsidP="008D01F2">
      <w:pPr>
        <w:pStyle w:val="Text"/>
        <w:rPr>
          <w:b/>
          <w:bCs/>
          <w:sz w:val="22"/>
          <w:szCs w:val="22"/>
        </w:rPr>
      </w:pPr>
      <w:r>
        <w:rPr>
          <w:b/>
          <w:bCs/>
          <w:sz w:val="22"/>
          <w:szCs w:val="22"/>
        </w:rPr>
        <w:t>7</w:t>
      </w:r>
      <w:r w:rsidR="008D01F2" w:rsidRPr="008D01F2">
        <w:rPr>
          <w:b/>
          <w:bCs/>
          <w:sz w:val="22"/>
          <w:szCs w:val="22"/>
        </w:rPr>
        <w:t xml:space="preserve"> Appendix</w:t>
      </w:r>
    </w:p>
    <w:p w14:paraId="70890B8D" w14:textId="77777777" w:rsidR="0076203E" w:rsidRPr="0076203E" w:rsidRDefault="0076203E" w:rsidP="0076203E">
      <w:pPr>
        <w:pStyle w:val="Text"/>
      </w:pPr>
    </w:p>
    <w:sectPr w:rsidR="0076203E" w:rsidRPr="0076203E" w:rsidSect="00287C6B">
      <w:pgSz w:w="12240" w:h="15840" w:code="1"/>
      <w:pgMar w:top="1077" w:right="1077" w:bottom="1797" w:left="107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848D7" w14:textId="77777777" w:rsidR="00287C6B" w:rsidRDefault="00287C6B">
      <w:r>
        <w:separator/>
      </w:r>
    </w:p>
  </w:endnote>
  <w:endnote w:type="continuationSeparator" w:id="0">
    <w:p w14:paraId="12C25CC0" w14:textId="77777777" w:rsidR="00287C6B" w:rsidRDefault="0028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2ED62" w14:textId="77777777" w:rsidR="00287C6B" w:rsidRDefault="00287C6B">
      <w:r>
        <w:separator/>
      </w:r>
    </w:p>
  </w:footnote>
  <w:footnote w:type="continuationSeparator" w:id="0">
    <w:p w14:paraId="705A61D1" w14:textId="77777777" w:rsidR="00287C6B" w:rsidRDefault="00287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048F0CEF"/>
    <w:multiLevelType w:val="hybridMultilevel"/>
    <w:tmpl w:val="A53A4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43839"/>
    <w:multiLevelType w:val="hybridMultilevel"/>
    <w:tmpl w:val="26B8C3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3D11DA2"/>
    <w:multiLevelType w:val="hybridMultilevel"/>
    <w:tmpl w:val="FDBCB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B40973"/>
    <w:multiLevelType w:val="hybridMultilevel"/>
    <w:tmpl w:val="64129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23456836">
    <w:abstractNumId w:val="1"/>
  </w:num>
  <w:num w:numId="2" w16cid:durableId="1504082949">
    <w:abstractNumId w:val="2"/>
  </w:num>
  <w:num w:numId="3" w16cid:durableId="788427415">
    <w:abstractNumId w:val="0"/>
  </w:num>
  <w:num w:numId="4" w16cid:durableId="1740208869">
    <w:abstractNumId w:val="5"/>
  </w:num>
  <w:num w:numId="5" w16cid:durableId="1982540716">
    <w:abstractNumId w:val="4"/>
  </w:num>
  <w:num w:numId="6" w16cid:durableId="1865824718">
    <w:abstractNumId w:val="6"/>
  </w:num>
  <w:num w:numId="7" w16cid:durableId="1812013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displayBackgroundShape/>
  <w:activeWritingStyle w:appName="MSWord" w:lang="en-US" w:vendorID="64" w:dllVersion="6" w:nlCheck="1" w:checkStyle="0"/>
  <w:activeWritingStyle w:appName="MSWord" w:lang="de-AT"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efaultTabStop w:val="202"/>
  <w:autoHyphenation/>
  <w:hyphenationZone w:val="425"/>
  <w:defaultTableStyle w:val="Normal"/>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6225"/>
    <w:rsid w:val="00042A12"/>
    <w:rsid w:val="000502B0"/>
    <w:rsid w:val="00090423"/>
    <w:rsid w:val="000D626F"/>
    <w:rsid w:val="000E44B7"/>
    <w:rsid w:val="001238B8"/>
    <w:rsid w:val="0017046B"/>
    <w:rsid w:val="00184B2A"/>
    <w:rsid w:val="001D22F8"/>
    <w:rsid w:val="001D2EAF"/>
    <w:rsid w:val="001F01EA"/>
    <w:rsid w:val="00206137"/>
    <w:rsid w:val="002226B3"/>
    <w:rsid w:val="00255BCC"/>
    <w:rsid w:val="00257606"/>
    <w:rsid w:val="00287C6B"/>
    <w:rsid w:val="002940AF"/>
    <w:rsid w:val="002F3889"/>
    <w:rsid w:val="00316C32"/>
    <w:rsid w:val="00332A39"/>
    <w:rsid w:val="0038508D"/>
    <w:rsid w:val="00395D40"/>
    <w:rsid w:val="003A71F1"/>
    <w:rsid w:val="003D0EE5"/>
    <w:rsid w:val="003D4712"/>
    <w:rsid w:val="0041550C"/>
    <w:rsid w:val="0042547F"/>
    <w:rsid w:val="00440792"/>
    <w:rsid w:val="0044202E"/>
    <w:rsid w:val="00480EF7"/>
    <w:rsid w:val="004E6CE1"/>
    <w:rsid w:val="00535D09"/>
    <w:rsid w:val="005410EA"/>
    <w:rsid w:val="005447FE"/>
    <w:rsid w:val="00584DDE"/>
    <w:rsid w:val="005870B3"/>
    <w:rsid w:val="005B6DBC"/>
    <w:rsid w:val="00636604"/>
    <w:rsid w:val="00652231"/>
    <w:rsid w:val="00662836"/>
    <w:rsid w:val="006732A2"/>
    <w:rsid w:val="0069447D"/>
    <w:rsid w:val="00695FD2"/>
    <w:rsid w:val="006A255E"/>
    <w:rsid w:val="006A354F"/>
    <w:rsid w:val="006B67A2"/>
    <w:rsid w:val="006C6180"/>
    <w:rsid w:val="006E7229"/>
    <w:rsid w:val="0070094C"/>
    <w:rsid w:val="00723DE7"/>
    <w:rsid w:val="0076203E"/>
    <w:rsid w:val="007B41D7"/>
    <w:rsid w:val="007D2342"/>
    <w:rsid w:val="007D6225"/>
    <w:rsid w:val="00804E2D"/>
    <w:rsid w:val="0081716C"/>
    <w:rsid w:val="0082095F"/>
    <w:rsid w:val="008235B2"/>
    <w:rsid w:val="008B3A64"/>
    <w:rsid w:val="008D01F2"/>
    <w:rsid w:val="008D2842"/>
    <w:rsid w:val="008F0CD7"/>
    <w:rsid w:val="00911EDF"/>
    <w:rsid w:val="009131F3"/>
    <w:rsid w:val="00933E1B"/>
    <w:rsid w:val="00A06CA4"/>
    <w:rsid w:val="00A07D6B"/>
    <w:rsid w:val="00A2014E"/>
    <w:rsid w:val="00A66D53"/>
    <w:rsid w:val="00A848A5"/>
    <w:rsid w:val="00AE2BB5"/>
    <w:rsid w:val="00B24664"/>
    <w:rsid w:val="00B4057E"/>
    <w:rsid w:val="00BA5B6D"/>
    <w:rsid w:val="00BD149D"/>
    <w:rsid w:val="00BD21B6"/>
    <w:rsid w:val="00BE5CD3"/>
    <w:rsid w:val="00C00E64"/>
    <w:rsid w:val="00C00FF6"/>
    <w:rsid w:val="00C11A01"/>
    <w:rsid w:val="00C11C8F"/>
    <w:rsid w:val="00C268C3"/>
    <w:rsid w:val="00C32403"/>
    <w:rsid w:val="00C45BA9"/>
    <w:rsid w:val="00C82B5F"/>
    <w:rsid w:val="00C84769"/>
    <w:rsid w:val="00CA3DE2"/>
    <w:rsid w:val="00CB6C90"/>
    <w:rsid w:val="00D52A97"/>
    <w:rsid w:val="00D568B1"/>
    <w:rsid w:val="00D6061D"/>
    <w:rsid w:val="00D70086"/>
    <w:rsid w:val="00D73C5E"/>
    <w:rsid w:val="00DB128C"/>
    <w:rsid w:val="00DC30C3"/>
    <w:rsid w:val="00DD37B6"/>
    <w:rsid w:val="00DF64A9"/>
    <w:rsid w:val="00E23FC5"/>
    <w:rsid w:val="00E842BD"/>
    <w:rsid w:val="00E9712B"/>
    <w:rsid w:val="00EB0F9D"/>
    <w:rsid w:val="00ED0261"/>
    <w:rsid w:val="00EE15C8"/>
    <w:rsid w:val="00F00030"/>
    <w:rsid w:val="00F24029"/>
    <w:rsid w:val="00F74E7B"/>
    <w:rsid w:val="00FC228A"/>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oNotEmbedSmartTags/>
  <w:decimalSymbol w:val="."/>
  <w:listSeparator w:val=","/>
  <w14:docId w14:val="4784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2B0"/>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LineNumber">
    <w:name w:val="line number"/>
    <w:basedOn w:val="DefaultParagraphFont"/>
    <w:uiPriority w:val="99"/>
    <w:semiHidden/>
    <w:unhideWhenUsed/>
    <w:rsid w:val="00C00E64"/>
    <w:rPr>
      <w:color w:val="BFBFBF" w:themeColor="background1" w:themeShade="BF"/>
      <w:sz w:val="16"/>
    </w:rPr>
  </w:style>
  <w:style w:type="paragraph" w:styleId="Header">
    <w:name w:val="header"/>
    <w:basedOn w:val="Normal"/>
    <w:link w:val="HeaderChar"/>
    <w:uiPriority w:val="99"/>
    <w:unhideWhenUsed/>
    <w:rsid w:val="0070094C"/>
    <w:pPr>
      <w:tabs>
        <w:tab w:val="center" w:pos="4513"/>
        <w:tab w:val="right" w:pos="9026"/>
      </w:tabs>
    </w:pPr>
  </w:style>
  <w:style w:type="character" w:customStyle="1" w:styleId="HeaderChar">
    <w:name w:val="Header Char"/>
    <w:basedOn w:val="DefaultParagraphFont"/>
    <w:link w:val="Header"/>
    <w:uiPriority w:val="99"/>
    <w:rsid w:val="0070094C"/>
    <w:rPr>
      <w:color w:val="000000"/>
      <w:sz w:val="24"/>
    </w:rPr>
  </w:style>
  <w:style w:type="paragraph" w:styleId="Footer">
    <w:name w:val="footer"/>
    <w:basedOn w:val="Normal"/>
    <w:link w:val="FooterChar"/>
    <w:uiPriority w:val="99"/>
    <w:unhideWhenUsed/>
    <w:rsid w:val="0070094C"/>
    <w:pPr>
      <w:tabs>
        <w:tab w:val="center" w:pos="4513"/>
        <w:tab w:val="right" w:pos="9026"/>
      </w:tabs>
    </w:pPr>
  </w:style>
  <w:style w:type="character" w:customStyle="1" w:styleId="FooterChar">
    <w:name w:val="Footer Char"/>
    <w:basedOn w:val="DefaultParagraphFont"/>
    <w:link w:val="Footer"/>
    <w:uiPriority w:val="99"/>
    <w:rsid w:val="0070094C"/>
    <w:rPr>
      <w:color w:val="000000"/>
      <w:sz w:val="24"/>
    </w:rPr>
  </w:style>
  <w:style w:type="paragraph" w:styleId="ListParagraph">
    <w:name w:val="List Paragraph"/>
    <w:basedOn w:val="Normal"/>
    <w:uiPriority w:val="34"/>
    <w:qFormat/>
    <w:rsid w:val="00535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57A1-C8B6-4CA0-AB21-44446EEE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2603</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2024-05-01T07:55:00Z</dcterms:created>
  <dcterms:modified xsi:type="dcterms:W3CDTF">2024-05-01T11:19:00Z</dcterms:modified>
</cp:coreProperties>
</file>