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4A3C" w14:textId="58AA406E" w:rsidR="00EB73BC" w:rsidRPr="00AA203C" w:rsidRDefault="00BB75CC">
      <w:pPr>
        <w:rPr>
          <w:color w:val="000000" w:themeColor="text1"/>
        </w:rPr>
      </w:pPr>
      <w:r w:rsidRPr="00AA203C">
        <w:rPr>
          <w:color w:val="000000" w:themeColor="text1"/>
        </w:rPr>
        <w:t>Hi everyone,</w:t>
      </w:r>
    </w:p>
    <w:p w14:paraId="60ADD080" w14:textId="77777777" w:rsidR="00BB75CC" w:rsidRDefault="00BB75CC">
      <w:pPr>
        <w:rPr>
          <w:color w:val="000000" w:themeColor="text1"/>
        </w:rPr>
      </w:pPr>
    </w:p>
    <w:p w14:paraId="102DF4BA" w14:textId="77777777" w:rsidR="00AA203C" w:rsidRPr="00AA203C" w:rsidRDefault="00AA203C" w:rsidP="00AA203C">
      <w:pPr>
        <w:ind w:left="360"/>
        <w:rPr>
          <w:rFonts w:eastAsia="Times New Roman" w:cs="Open Sans"/>
          <w:b/>
          <w:bCs/>
          <w:color w:val="000000"/>
          <w:kern w:val="0"/>
          <w14:ligatures w14:val="none"/>
        </w:rPr>
      </w:pPr>
      <w:r w:rsidRPr="00AA203C">
        <w:rPr>
          <w:rFonts w:eastAsia="Times New Roman" w:cs="Open Sans"/>
          <w:b/>
          <w:bCs/>
          <w:color w:val="000000"/>
          <w:kern w:val="0"/>
          <w14:ligatures w14:val="none"/>
        </w:rPr>
        <w:t>Why did Etsy develop a Morgue tool? How is it now used?</w:t>
      </w:r>
    </w:p>
    <w:p w14:paraId="7DE71136" w14:textId="77777777" w:rsidR="00AA203C" w:rsidRDefault="00AA203C">
      <w:pPr>
        <w:rPr>
          <w:color w:val="000000" w:themeColor="text1"/>
        </w:rPr>
      </w:pPr>
    </w:p>
    <w:p w14:paraId="79960CE3" w14:textId="77777777" w:rsidR="00AA203C" w:rsidRPr="00AA203C" w:rsidRDefault="00AA203C">
      <w:pPr>
        <w:rPr>
          <w:color w:val="000000" w:themeColor="text1"/>
        </w:rPr>
      </w:pPr>
    </w:p>
    <w:p w14:paraId="445F66F2" w14:textId="77777777" w:rsidR="00AA203C" w:rsidRPr="00AA203C" w:rsidRDefault="00AA203C" w:rsidP="00AA203C">
      <w:pPr>
        <w:pStyle w:val="p1"/>
        <w:ind w:firstLine="720"/>
        <w:rPr>
          <w:rFonts w:asciiTheme="minorHAnsi" w:hAnsiTheme="minorHAnsi"/>
          <w:color w:val="000000" w:themeColor="text1"/>
          <w:sz w:val="24"/>
          <w:szCs w:val="24"/>
        </w:rPr>
      </w:pPr>
      <w:r w:rsidRPr="00AA203C">
        <w:rPr>
          <w:rStyle w:val="s1"/>
          <w:rFonts w:asciiTheme="minorHAnsi" w:eastAsiaTheme="majorEastAsia" w:hAnsiTheme="minorHAnsi"/>
          <w:color w:val="000000" w:themeColor="text1"/>
          <w:sz w:val="24"/>
          <w:szCs w:val="24"/>
        </w:rPr>
        <w:t>Etsy developed the Morgue tool to improve how it handles system failures and learns from them. In the early 2010s, the company adopted a “blameless postmortem” approach, shifting the focus from assigning blame to understanding what went wrong and how to fix it. To make this process effective, Etsy needed a way to document incidents thoroughly and make that information easy to access later, which led to the creation of Morgue.</w:t>
      </w:r>
    </w:p>
    <w:p w14:paraId="1AFD24CA" w14:textId="77777777" w:rsidR="00AA203C" w:rsidRPr="00AA203C" w:rsidRDefault="00AA203C" w:rsidP="00AA203C">
      <w:pPr>
        <w:pStyle w:val="p2"/>
        <w:rPr>
          <w:rFonts w:asciiTheme="minorHAnsi" w:hAnsiTheme="minorHAnsi"/>
          <w:color w:val="000000" w:themeColor="text1"/>
          <w:sz w:val="24"/>
          <w:szCs w:val="24"/>
        </w:rPr>
      </w:pPr>
    </w:p>
    <w:p w14:paraId="7C7908CF" w14:textId="77777777" w:rsidR="00AA203C" w:rsidRPr="00AA203C" w:rsidRDefault="00AA203C" w:rsidP="00AA203C">
      <w:pPr>
        <w:pStyle w:val="p1"/>
        <w:ind w:firstLine="720"/>
        <w:rPr>
          <w:rFonts w:asciiTheme="minorHAnsi" w:hAnsiTheme="minorHAnsi"/>
          <w:color w:val="000000" w:themeColor="text1"/>
          <w:sz w:val="24"/>
          <w:szCs w:val="24"/>
        </w:rPr>
      </w:pPr>
      <w:r w:rsidRPr="00AA203C">
        <w:rPr>
          <w:rStyle w:val="s1"/>
          <w:rFonts w:asciiTheme="minorHAnsi" w:eastAsiaTheme="majorEastAsia" w:hAnsiTheme="minorHAnsi"/>
          <w:color w:val="000000" w:themeColor="text1"/>
          <w:sz w:val="24"/>
          <w:szCs w:val="24"/>
        </w:rPr>
        <w:t>Morgue became a central repository for logging incidents, detailing timelines, root causes, resolutions, and any contributing factors. It’s not just about recording what happened during a failure but also about using that data to identify patterns or recurring issues over time. This historical archive allows teams to learn from past incidents and make proactive changes to prevent future ones.</w:t>
      </w:r>
    </w:p>
    <w:p w14:paraId="4A53EC94" w14:textId="77777777" w:rsidR="00AA203C" w:rsidRPr="00AA203C" w:rsidRDefault="00AA203C" w:rsidP="00AA203C">
      <w:pPr>
        <w:pStyle w:val="p2"/>
        <w:rPr>
          <w:rFonts w:asciiTheme="minorHAnsi" w:hAnsiTheme="minorHAnsi"/>
          <w:color w:val="000000" w:themeColor="text1"/>
          <w:sz w:val="24"/>
          <w:szCs w:val="24"/>
        </w:rPr>
      </w:pPr>
    </w:p>
    <w:p w14:paraId="10A7BB84" w14:textId="48599BF2" w:rsidR="00AA203C" w:rsidRPr="00AA203C" w:rsidRDefault="00AA203C" w:rsidP="00AA203C">
      <w:pPr>
        <w:pStyle w:val="p1"/>
        <w:ind w:firstLine="720"/>
        <w:rPr>
          <w:rFonts w:asciiTheme="minorHAnsi" w:hAnsiTheme="minorHAnsi"/>
          <w:color w:val="000000" w:themeColor="text1"/>
          <w:sz w:val="24"/>
          <w:szCs w:val="24"/>
        </w:rPr>
      </w:pPr>
      <w:r w:rsidRPr="00AA203C">
        <w:rPr>
          <w:rStyle w:val="s1"/>
          <w:rFonts w:asciiTheme="minorHAnsi" w:eastAsiaTheme="majorEastAsia" w:hAnsiTheme="minorHAnsi"/>
          <w:color w:val="000000" w:themeColor="text1"/>
          <w:sz w:val="24"/>
          <w:szCs w:val="24"/>
        </w:rPr>
        <w:t>The tool also plays a key role in tracking follow-up actions to ensure the recommendations from postmortems are implemented. For example, if an incident reveals a gap in monitoring or process, Morgue helps assign tasks to address it and track progress. This keeps teams accountable in a way that supports learning rather than fostering fear or blame.</w:t>
      </w:r>
    </w:p>
    <w:p w14:paraId="0DD170F3" w14:textId="77777777" w:rsidR="00AA203C" w:rsidRPr="00AA203C" w:rsidRDefault="00AA203C" w:rsidP="00AA203C">
      <w:pPr>
        <w:pStyle w:val="p2"/>
        <w:rPr>
          <w:rFonts w:asciiTheme="minorHAnsi" w:hAnsiTheme="minorHAnsi"/>
          <w:color w:val="000000" w:themeColor="text1"/>
          <w:sz w:val="24"/>
          <w:szCs w:val="24"/>
        </w:rPr>
      </w:pPr>
    </w:p>
    <w:p w14:paraId="36E6E462" w14:textId="77777777" w:rsidR="00AA203C" w:rsidRDefault="00AA203C" w:rsidP="00AA203C">
      <w:pPr>
        <w:pStyle w:val="p1"/>
        <w:ind w:firstLine="720"/>
        <w:rPr>
          <w:rStyle w:val="s1"/>
          <w:rFonts w:asciiTheme="minorHAnsi" w:eastAsiaTheme="majorEastAsia" w:hAnsiTheme="minorHAnsi"/>
          <w:color w:val="000000" w:themeColor="text1"/>
          <w:sz w:val="24"/>
          <w:szCs w:val="24"/>
        </w:rPr>
      </w:pPr>
      <w:r w:rsidRPr="00AA203C">
        <w:rPr>
          <w:rStyle w:val="s1"/>
          <w:rFonts w:asciiTheme="minorHAnsi" w:eastAsiaTheme="majorEastAsia" w:hAnsiTheme="minorHAnsi"/>
          <w:color w:val="000000" w:themeColor="text1"/>
          <w:sz w:val="24"/>
          <w:szCs w:val="24"/>
        </w:rPr>
        <w:t>Morgue has become an integral part of Etsy’s incident management workflow. It reflects the company’s commitment to transparency, collaboration, and resilience. By treating failures as opportunities to grow, Etsy creates a safer environment for its teams and builds trust with its users. Over time, Morgue has helped Etsy strengthen its systems and maintain its focus on continuous improvement.</w:t>
      </w:r>
    </w:p>
    <w:p w14:paraId="2D93FFD4" w14:textId="77777777" w:rsidR="00AA203C" w:rsidRDefault="00AA203C" w:rsidP="00AA203C">
      <w:pPr>
        <w:pStyle w:val="p1"/>
        <w:ind w:firstLine="720"/>
        <w:rPr>
          <w:rStyle w:val="s1"/>
          <w:rFonts w:asciiTheme="minorHAnsi" w:eastAsiaTheme="majorEastAsia" w:hAnsiTheme="minorHAnsi"/>
          <w:color w:val="000000" w:themeColor="text1"/>
          <w:sz w:val="24"/>
          <w:szCs w:val="24"/>
        </w:rPr>
      </w:pPr>
    </w:p>
    <w:p w14:paraId="646D6156" w14:textId="77777777" w:rsidR="00AA203C" w:rsidRDefault="00AA203C" w:rsidP="00AA203C">
      <w:pPr>
        <w:pStyle w:val="p1"/>
        <w:ind w:firstLine="720"/>
        <w:rPr>
          <w:rStyle w:val="s1"/>
          <w:rFonts w:asciiTheme="minorHAnsi" w:eastAsiaTheme="majorEastAsia" w:hAnsiTheme="minorHAnsi"/>
          <w:color w:val="000000" w:themeColor="text1"/>
          <w:sz w:val="24"/>
          <w:szCs w:val="24"/>
        </w:rPr>
      </w:pPr>
    </w:p>
    <w:p w14:paraId="41C468F8" w14:textId="04F1D445" w:rsidR="00AA203C" w:rsidRDefault="00AA203C" w:rsidP="00AA203C">
      <w:pPr>
        <w:pStyle w:val="p1"/>
        <w:rPr>
          <w:rFonts w:asciiTheme="minorHAnsi" w:hAnsiTheme="minorHAnsi"/>
          <w:color w:val="000000" w:themeColor="text1"/>
          <w:sz w:val="24"/>
          <w:szCs w:val="24"/>
        </w:rPr>
      </w:pPr>
      <w:hyperlink r:id="rId7" w:history="1">
        <w:r w:rsidRPr="00645AF2">
          <w:rPr>
            <w:rStyle w:val="Hyperlink"/>
            <w:rFonts w:asciiTheme="minorHAnsi" w:hAnsiTheme="minorHAnsi"/>
            <w:sz w:val="24"/>
            <w:szCs w:val="24"/>
          </w:rPr>
          <w:t>https://www.fastcompany.com/3064726/what-etsy-does-when-things-go-wrong-a-7-step-guide</w:t>
        </w:r>
      </w:hyperlink>
    </w:p>
    <w:p w14:paraId="64D70AFA" w14:textId="77777777" w:rsidR="00AA203C" w:rsidRDefault="00AA203C" w:rsidP="00AA203C">
      <w:pPr>
        <w:pStyle w:val="p1"/>
        <w:rPr>
          <w:rFonts w:asciiTheme="minorHAnsi" w:hAnsiTheme="minorHAnsi"/>
          <w:color w:val="000000" w:themeColor="text1"/>
          <w:sz w:val="24"/>
          <w:szCs w:val="24"/>
        </w:rPr>
      </w:pPr>
    </w:p>
    <w:p w14:paraId="20BFEBAA" w14:textId="102A329F" w:rsidR="00AA203C" w:rsidRDefault="00AA203C" w:rsidP="00AA203C">
      <w:pPr>
        <w:pStyle w:val="p1"/>
        <w:rPr>
          <w:rFonts w:asciiTheme="minorHAnsi" w:hAnsiTheme="minorHAnsi"/>
          <w:color w:val="000000" w:themeColor="text1"/>
          <w:sz w:val="24"/>
          <w:szCs w:val="24"/>
        </w:rPr>
      </w:pPr>
      <w:hyperlink r:id="rId8" w:history="1">
        <w:r w:rsidRPr="00645AF2">
          <w:rPr>
            <w:rStyle w:val="Hyperlink"/>
            <w:rFonts w:asciiTheme="minorHAnsi" w:hAnsiTheme="minorHAnsi"/>
            <w:sz w:val="24"/>
            <w:szCs w:val="24"/>
          </w:rPr>
          <w:t>https://www.infoq.com/articles/postmortems-etsy/</w:t>
        </w:r>
      </w:hyperlink>
    </w:p>
    <w:p w14:paraId="5CB47FE3" w14:textId="77777777" w:rsidR="00AA203C" w:rsidRDefault="00AA203C" w:rsidP="00AA203C">
      <w:pPr>
        <w:pStyle w:val="p1"/>
        <w:rPr>
          <w:rFonts w:asciiTheme="minorHAnsi" w:hAnsiTheme="minorHAnsi"/>
          <w:color w:val="000000" w:themeColor="text1"/>
          <w:sz w:val="24"/>
          <w:szCs w:val="24"/>
        </w:rPr>
      </w:pPr>
    </w:p>
    <w:p w14:paraId="345D60DE" w14:textId="77777777" w:rsidR="00AA203C" w:rsidRPr="00AA203C" w:rsidRDefault="00AA203C" w:rsidP="00AA203C">
      <w:pPr>
        <w:pStyle w:val="p1"/>
        <w:rPr>
          <w:rFonts w:asciiTheme="minorHAnsi" w:hAnsiTheme="minorHAnsi"/>
          <w:color w:val="000000" w:themeColor="text1"/>
          <w:sz w:val="24"/>
          <w:szCs w:val="24"/>
        </w:rPr>
      </w:pPr>
    </w:p>
    <w:p w14:paraId="26E5DA60" w14:textId="77777777" w:rsidR="00BB75CC" w:rsidRPr="00AA203C" w:rsidRDefault="00BB75CC">
      <w:pPr>
        <w:rPr>
          <w:color w:val="000000" w:themeColor="text1"/>
        </w:rPr>
      </w:pPr>
    </w:p>
    <w:sectPr w:rsidR="00BB75CC" w:rsidRPr="00AA203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B6C25" w14:textId="77777777" w:rsidR="00E25DF7" w:rsidRDefault="00E25DF7" w:rsidP="00BB75CC">
      <w:r>
        <w:separator/>
      </w:r>
    </w:p>
  </w:endnote>
  <w:endnote w:type="continuationSeparator" w:id="0">
    <w:p w14:paraId="55F650FF" w14:textId="77777777" w:rsidR="00E25DF7" w:rsidRDefault="00E25DF7" w:rsidP="00BB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802B" w14:textId="77777777" w:rsidR="00E25DF7" w:rsidRDefault="00E25DF7" w:rsidP="00BB75CC">
      <w:r>
        <w:separator/>
      </w:r>
    </w:p>
  </w:footnote>
  <w:footnote w:type="continuationSeparator" w:id="0">
    <w:p w14:paraId="621F7988" w14:textId="77777777" w:rsidR="00E25DF7" w:rsidRDefault="00E25DF7" w:rsidP="00BB7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EC10" w14:textId="6EA2E919" w:rsidR="00BB75CC" w:rsidRDefault="00BB75CC">
    <w:pPr>
      <w:pStyle w:val="Header"/>
    </w:pPr>
    <w:r>
      <w:t>Emmanuel Diaz</w:t>
    </w:r>
  </w:p>
  <w:p w14:paraId="63648515" w14:textId="1129D601" w:rsidR="00BB75CC" w:rsidRDefault="00BB75CC">
    <w:pPr>
      <w:pStyle w:val="Header"/>
    </w:pPr>
    <w:r>
      <w:t>Module 9.1 Discussion</w:t>
    </w:r>
  </w:p>
  <w:p w14:paraId="615A3CF1" w14:textId="6BE2653B" w:rsidR="00BB75CC" w:rsidRDefault="00BB75CC">
    <w:pPr>
      <w:pStyle w:val="Header"/>
    </w:pPr>
    <w:r>
      <w:t>Prof. Adam Bailey</w:t>
    </w:r>
  </w:p>
  <w:p w14:paraId="63AFAE34" w14:textId="48097C1C" w:rsidR="00BB75CC" w:rsidRDefault="00BB75CC">
    <w:pPr>
      <w:pStyle w:val="Header"/>
    </w:pPr>
    <w:r>
      <w:t>CSD380</w:t>
    </w:r>
  </w:p>
  <w:p w14:paraId="0D6694D5" w14:textId="77777777" w:rsidR="00BB75CC" w:rsidRDefault="00BB7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54305"/>
    <w:multiLevelType w:val="multilevel"/>
    <w:tmpl w:val="BEB8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02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CC"/>
    <w:rsid w:val="0047612B"/>
    <w:rsid w:val="00736EEC"/>
    <w:rsid w:val="00A10B31"/>
    <w:rsid w:val="00AA203C"/>
    <w:rsid w:val="00BB75CC"/>
    <w:rsid w:val="00E25DF7"/>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FD121"/>
  <w15:chartTrackingRefBased/>
  <w15:docId w15:val="{F0E5CC30-FDA6-6E4B-84C4-FB47C9A0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styleId="Header">
    <w:name w:val="header"/>
    <w:basedOn w:val="Normal"/>
    <w:link w:val="HeaderChar"/>
    <w:uiPriority w:val="99"/>
    <w:unhideWhenUsed/>
    <w:rsid w:val="00BB75CC"/>
    <w:pPr>
      <w:tabs>
        <w:tab w:val="center" w:pos="4680"/>
        <w:tab w:val="right" w:pos="9360"/>
      </w:tabs>
    </w:pPr>
  </w:style>
  <w:style w:type="character" w:customStyle="1" w:styleId="HeaderChar">
    <w:name w:val="Header Char"/>
    <w:basedOn w:val="DefaultParagraphFont"/>
    <w:link w:val="Header"/>
    <w:uiPriority w:val="99"/>
    <w:rsid w:val="00BB75CC"/>
  </w:style>
  <w:style w:type="paragraph" w:styleId="Footer">
    <w:name w:val="footer"/>
    <w:basedOn w:val="Normal"/>
    <w:link w:val="FooterChar"/>
    <w:uiPriority w:val="99"/>
    <w:unhideWhenUsed/>
    <w:rsid w:val="00BB75CC"/>
    <w:pPr>
      <w:tabs>
        <w:tab w:val="center" w:pos="4680"/>
        <w:tab w:val="right" w:pos="9360"/>
      </w:tabs>
    </w:pPr>
  </w:style>
  <w:style w:type="character" w:customStyle="1" w:styleId="FooterChar">
    <w:name w:val="Footer Char"/>
    <w:basedOn w:val="DefaultParagraphFont"/>
    <w:link w:val="Footer"/>
    <w:uiPriority w:val="99"/>
    <w:rsid w:val="00BB75CC"/>
  </w:style>
  <w:style w:type="paragraph" w:customStyle="1" w:styleId="p1">
    <w:name w:val="p1"/>
    <w:basedOn w:val="Normal"/>
    <w:rsid w:val="00AA203C"/>
    <w:rPr>
      <w:rFonts w:ascii=".AppleSystemUIFont" w:eastAsia="Times New Roman" w:hAnsi=".AppleSystemUIFont" w:cs="Times New Roman"/>
      <w:color w:val="FFFFFF"/>
      <w:kern w:val="0"/>
      <w:sz w:val="26"/>
      <w:szCs w:val="26"/>
      <w14:ligatures w14:val="none"/>
    </w:rPr>
  </w:style>
  <w:style w:type="paragraph" w:customStyle="1" w:styleId="p2">
    <w:name w:val="p2"/>
    <w:basedOn w:val="Normal"/>
    <w:rsid w:val="00AA203C"/>
    <w:rPr>
      <w:rFonts w:ascii=".AppleSystemUIFont" w:eastAsia="Times New Roman" w:hAnsi=".AppleSystemUIFont" w:cs="Times New Roman"/>
      <w:color w:val="FFFFFF"/>
      <w:kern w:val="0"/>
      <w:sz w:val="26"/>
      <w:szCs w:val="26"/>
      <w14:ligatures w14:val="none"/>
    </w:rPr>
  </w:style>
  <w:style w:type="character" w:customStyle="1" w:styleId="s1">
    <w:name w:val="s1"/>
    <w:basedOn w:val="DefaultParagraphFont"/>
    <w:rsid w:val="00AA203C"/>
    <w:rPr>
      <w:rFonts w:ascii="UICTFontTextStyleBody" w:hAnsi="UICTFontTextStyleBody" w:hint="default"/>
      <w:b w:val="0"/>
      <w:bCs w:val="0"/>
      <w:i w:val="0"/>
      <w:iCs w:val="0"/>
      <w:sz w:val="26"/>
      <w:szCs w:val="26"/>
    </w:rPr>
  </w:style>
  <w:style w:type="character" w:styleId="Hyperlink">
    <w:name w:val="Hyperlink"/>
    <w:basedOn w:val="DefaultParagraphFont"/>
    <w:uiPriority w:val="99"/>
    <w:unhideWhenUsed/>
    <w:rsid w:val="00AA203C"/>
    <w:rPr>
      <w:color w:val="467886" w:themeColor="hyperlink"/>
      <w:u w:val="single"/>
    </w:rPr>
  </w:style>
  <w:style w:type="character" w:styleId="UnresolvedMention">
    <w:name w:val="Unresolved Mention"/>
    <w:basedOn w:val="DefaultParagraphFont"/>
    <w:uiPriority w:val="99"/>
    <w:semiHidden/>
    <w:unhideWhenUsed/>
    <w:rsid w:val="00AA2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94930">
      <w:bodyDiv w:val="1"/>
      <w:marLeft w:val="0"/>
      <w:marRight w:val="0"/>
      <w:marTop w:val="0"/>
      <w:marBottom w:val="0"/>
      <w:divBdr>
        <w:top w:val="none" w:sz="0" w:space="0" w:color="auto"/>
        <w:left w:val="none" w:sz="0" w:space="0" w:color="auto"/>
        <w:bottom w:val="none" w:sz="0" w:space="0" w:color="auto"/>
        <w:right w:val="none" w:sz="0" w:space="0" w:color="auto"/>
      </w:divBdr>
    </w:div>
    <w:div w:id="1911230417">
      <w:bodyDiv w:val="1"/>
      <w:marLeft w:val="0"/>
      <w:marRight w:val="0"/>
      <w:marTop w:val="0"/>
      <w:marBottom w:val="0"/>
      <w:divBdr>
        <w:top w:val="none" w:sz="0" w:space="0" w:color="auto"/>
        <w:left w:val="none" w:sz="0" w:space="0" w:color="auto"/>
        <w:bottom w:val="none" w:sz="0" w:space="0" w:color="auto"/>
        <w:right w:val="none" w:sz="0" w:space="0" w:color="auto"/>
      </w:divBdr>
    </w:div>
    <w:div w:id="19491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om/articles/postmortems-etsy/" TargetMode="External"/><Relationship Id="rId3" Type="http://schemas.openxmlformats.org/officeDocument/2006/relationships/settings" Target="settings.xml"/><Relationship Id="rId7" Type="http://schemas.openxmlformats.org/officeDocument/2006/relationships/hyperlink" Target="https://www.fastcompany.com/3064726/what-etsy-does-when-things-go-wrong-a-7-step-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2024-12-03T20:22:00Z</dcterms:created>
  <dcterms:modified xsi:type="dcterms:W3CDTF">2024-12-03T20:38:00Z</dcterms:modified>
</cp:coreProperties>
</file>