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E88F9" w14:textId="77777777" w:rsidR="00556C69" w:rsidRDefault="00556C69"/>
    <w:p w14:paraId="13630968" w14:textId="6ECC2073" w:rsidR="00213C0D" w:rsidRPr="002A52A6" w:rsidRDefault="00213C0D" w:rsidP="002A52A6">
      <w:pPr>
        <w:jc w:val="center"/>
        <w:rPr>
          <w:b/>
          <w:bCs/>
          <w:sz w:val="28"/>
          <w:szCs w:val="28"/>
        </w:rPr>
      </w:pPr>
      <w:r w:rsidRPr="002A52A6">
        <w:rPr>
          <w:b/>
          <w:bCs/>
          <w:sz w:val="28"/>
          <w:szCs w:val="28"/>
        </w:rPr>
        <w:t>PLA PREVENCIÓ RISCOS PROJECTE XARXES</w:t>
      </w:r>
    </w:p>
    <w:p w14:paraId="042B3A0E" w14:textId="77777777" w:rsidR="00213C0D" w:rsidRDefault="00213C0D"/>
    <w:p w14:paraId="6F357A47" w14:textId="5505FB8F" w:rsidR="00213C0D" w:rsidRDefault="00213C0D" w:rsidP="00A51212">
      <w:r>
        <w:t xml:space="preserve">El treball informàtic desenvolupat en oficines no comporta riscos laborals tan greus com en altres sectors, com per exemple la construcció, però això no vol dir que no existeixin perills que han de ser mitigats. Saps quins són els principals riscos laborals en informàtica? </w:t>
      </w:r>
    </w:p>
    <w:p w14:paraId="46047514" w14:textId="77777777" w:rsidR="00213C0D" w:rsidRDefault="00213C0D" w:rsidP="00A51212">
      <w:r>
        <w:t xml:space="preserve">Els </w:t>
      </w:r>
      <w:r w:rsidRPr="002A52A6">
        <w:rPr>
          <w:b/>
          <w:bCs/>
        </w:rPr>
        <w:t>principals riscos</w:t>
      </w:r>
      <w:r>
        <w:t xml:space="preserve"> laborals que experimenten els treballadors informàtics són:</w:t>
      </w:r>
    </w:p>
    <w:p w14:paraId="57909F00" w14:textId="77777777" w:rsidR="00213C0D" w:rsidRDefault="00213C0D" w:rsidP="00213C0D">
      <w:pPr>
        <w:pStyle w:val="Prrafodelista"/>
        <w:numPr>
          <w:ilvl w:val="0"/>
          <w:numId w:val="1"/>
        </w:numPr>
      </w:pPr>
      <w:r>
        <w:t>Fatiga visual o muscular</w:t>
      </w:r>
    </w:p>
    <w:p w14:paraId="62309831" w14:textId="7D684307" w:rsidR="00213C0D" w:rsidRDefault="00213C0D" w:rsidP="00213C0D">
      <w:pPr>
        <w:pStyle w:val="Prrafodelista"/>
        <w:numPr>
          <w:ilvl w:val="0"/>
          <w:numId w:val="1"/>
        </w:numPr>
      </w:pPr>
      <w:r>
        <w:t>CoLps o caigudes</w:t>
      </w:r>
    </w:p>
    <w:p w14:paraId="7D4B7DCB" w14:textId="77777777" w:rsidR="00213C0D" w:rsidRDefault="00213C0D" w:rsidP="00213C0D">
      <w:pPr>
        <w:pStyle w:val="Prrafodelista"/>
        <w:numPr>
          <w:ilvl w:val="0"/>
          <w:numId w:val="1"/>
        </w:numPr>
      </w:pPr>
      <w:r>
        <w:t>Contacte elèctric</w:t>
      </w:r>
    </w:p>
    <w:p w14:paraId="5425C776" w14:textId="77777777" w:rsidR="00213C0D" w:rsidRDefault="00213C0D" w:rsidP="00213C0D">
      <w:pPr>
        <w:pStyle w:val="Prrafodelista"/>
        <w:numPr>
          <w:ilvl w:val="0"/>
          <w:numId w:val="1"/>
        </w:numPr>
      </w:pPr>
      <w:r>
        <w:t>Càrrega mental</w:t>
      </w:r>
    </w:p>
    <w:p w14:paraId="4861D74D" w14:textId="77777777" w:rsidR="00213C0D" w:rsidRDefault="00213C0D" w:rsidP="00213C0D">
      <w:pPr>
        <w:pStyle w:val="Prrafodelista"/>
        <w:numPr>
          <w:ilvl w:val="0"/>
          <w:numId w:val="1"/>
        </w:numPr>
      </w:pPr>
      <w:r>
        <w:t>Diferents factors en l' organització</w:t>
      </w:r>
    </w:p>
    <w:p w14:paraId="6C8D9237" w14:textId="77777777" w:rsidR="00213C0D" w:rsidRDefault="00213C0D" w:rsidP="00A51212">
      <w:r>
        <w:t>Per poder evitar o minimitzar aquests riscos cal tenir en compte els factors següents:</w:t>
      </w:r>
    </w:p>
    <w:p w14:paraId="45F9CFF1" w14:textId="77777777" w:rsidR="00213C0D" w:rsidRDefault="00213C0D" w:rsidP="00213C0D">
      <w:pPr>
        <w:pStyle w:val="Prrafodelista"/>
        <w:numPr>
          <w:ilvl w:val="0"/>
          <w:numId w:val="3"/>
        </w:numPr>
      </w:pPr>
      <w:r>
        <w:t>Adequada organització en el treball.</w:t>
      </w:r>
    </w:p>
    <w:p w14:paraId="1BAB3A0D" w14:textId="7FE3CA7C" w:rsidR="00213C0D" w:rsidRDefault="00213C0D" w:rsidP="00213C0D">
      <w:pPr>
        <w:pStyle w:val="Prrafodelista"/>
        <w:numPr>
          <w:ilvl w:val="0"/>
          <w:numId w:val="3"/>
        </w:numPr>
      </w:pPr>
      <w:r>
        <w:t>Bon disseny de les instal·lacions que garanteixca unes bones condicions ambientals.</w:t>
      </w:r>
    </w:p>
    <w:p w14:paraId="12DED4F9" w14:textId="77777777" w:rsidR="00213C0D" w:rsidRDefault="00213C0D" w:rsidP="00213C0D">
      <w:pPr>
        <w:pStyle w:val="Prrafodelista"/>
        <w:numPr>
          <w:ilvl w:val="0"/>
          <w:numId w:val="3"/>
        </w:numPr>
      </w:pPr>
      <w:r>
        <w:t>Selecció adequada de l' equipament: taules, cadires, equips informàtics...</w:t>
      </w:r>
    </w:p>
    <w:p w14:paraId="099D1C8B" w14:textId="77777777" w:rsidR="00213C0D" w:rsidRDefault="00213C0D" w:rsidP="00213C0D">
      <w:pPr>
        <w:pStyle w:val="Prrafodelista"/>
        <w:numPr>
          <w:ilvl w:val="0"/>
          <w:numId w:val="3"/>
        </w:numPr>
      </w:pPr>
      <w:r>
        <w:t>Formació i informació als treballadors.</w:t>
      </w:r>
    </w:p>
    <w:p w14:paraId="030F7701" w14:textId="77777777" w:rsidR="00987F95" w:rsidRDefault="00987F95" w:rsidP="00987F95"/>
    <w:p w14:paraId="17B85FEC" w14:textId="3B1A828F" w:rsidR="00987F95" w:rsidRDefault="00987F95" w:rsidP="00987F95">
      <w:r>
        <w:t>El quadre següent dóna un mètode simple per estimar els nivells de risc d' acord amb la seva probabilitat estimada i a les seves conseqüències esperades.</w:t>
      </w:r>
    </w:p>
    <w:p w14:paraId="173F6F7B" w14:textId="4A688285" w:rsidR="00213C0D" w:rsidRDefault="00987F95" w:rsidP="00987F95">
      <w:r>
        <w:rPr>
          <w:noProof/>
          <w:lang w:val="es-ES" w:eastAsia="es-ES"/>
        </w:rPr>
        <mc:AlternateContent>
          <mc:Choice Requires="wps">
            <w:drawing>
              <wp:anchor distT="0" distB="0" distL="114300" distR="114300" simplePos="0" relativeHeight="251659264" behindDoc="0" locked="0" layoutInCell="1" allowOverlap="1" wp14:anchorId="2663F784" wp14:editId="502ADE26">
                <wp:simplePos x="0" y="0"/>
                <wp:positionH relativeFrom="column">
                  <wp:posOffset>304165</wp:posOffset>
                </wp:positionH>
                <wp:positionV relativeFrom="paragraph">
                  <wp:posOffset>2453640</wp:posOffset>
                </wp:positionV>
                <wp:extent cx="1606550" cy="298450"/>
                <wp:effectExtent l="0" t="0" r="0" b="6350"/>
                <wp:wrapNone/>
                <wp:docPr id="311332539" name="Cuadro de texto 2"/>
                <wp:cNvGraphicFramePr/>
                <a:graphic xmlns:a="http://schemas.openxmlformats.org/drawingml/2006/main">
                  <a:graphicData uri="http://schemas.microsoft.com/office/word/2010/wordprocessingShape">
                    <wps:wsp>
                      <wps:cNvSpPr txBox="1"/>
                      <wps:spPr>
                        <a:xfrm>
                          <a:off x="0" y="0"/>
                          <a:ext cx="1606550" cy="298450"/>
                        </a:xfrm>
                        <a:prstGeom prst="rect">
                          <a:avLst/>
                        </a:prstGeom>
                        <a:solidFill>
                          <a:schemeClr val="lt1"/>
                        </a:solidFill>
                        <a:ln w="6350">
                          <a:noFill/>
                        </a:ln>
                      </wps:spPr>
                      <wps:txbx>
                        <w:txbxContent>
                          <w:p w14:paraId="20A0B2F5" w14:textId="3EB6C4B5" w:rsidR="00987F95" w:rsidRPr="00987F95" w:rsidRDefault="00987F95">
                            <w:pPr>
                              <w:rPr>
                                <w:sz w:val="18"/>
                                <w:szCs w:val="18"/>
                              </w:rPr>
                            </w:pPr>
                            <w:r w:rsidRPr="00987F95">
                              <w:rPr>
                                <w:sz w:val="18"/>
                                <w:szCs w:val="18"/>
                              </w:rPr>
                              <w:t>Font: INSS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663F784" id="_x0000_t202" coordsize="21600,21600" o:spt="202" path="m,l,21600r21600,l21600,xe">
                <v:stroke joinstyle="miter"/>
                <v:path gradientshapeok="t" o:connecttype="rect"/>
              </v:shapetype>
              <v:shape id="Cuadro de texto 2" o:spid="_x0000_s1026" type="#_x0000_t202" style="position:absolute;margin-left:23.95pt;margin-top:193.2pt;width:126.5pt;height: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FR5KgIAAFQEAAAOAAAAZHJzL2Uyb0RvYy54bWysVEtv2zAMvg/YfxB0X5xkSdYacYosRYYB&#10;RVsgLXpWZCkWIIuapMTOfv0o2Xms22nYRSZFio+PHz2/a2tNDsJ5Baago8GQEmE4lMrsCvr6sv50&#10;Q4kPzJRMgxEFPQpP7xYfP8wbm4sxVKBL4QgGMT5vbEGrEGyeZZ5XomZ+AFYYNEpwNQuoul1WOtZg&#10;9Fpn4+FwljXgSuuAC+/x9r4z0kWKL6Xg4UlKLwLRBcXaQjpdOrfxzBZzlu8cs5XifRnsH6qomTKY&#10;9BzqngVG9k79EapW3IEHGQYc6gykVFykHrCb0fBdN5uKWZF6QXC8PcPk/19Y/njY2GdHQvsVWhxg&#10;BKSxPvd4GftppavjFyslaEcIj2fYRBsIj49mw9l0iiaOtvHtzQRlDJNdXlvnwzcBNYlCQR2OJaHF&#10;Dg8+dK4nl5jMg1blWmmdlEgFsdKOHBgOUYdUIwb/zUsb0hR09hlTx0cG4vMusjZYy6WnKIV22/aN&#10;bqE8Yv8OOmp4y9cKi3xgPjwzh1zAvpDf4QkPqQGTQC9RUoH7+bf76I8jQislDXKroP7HnjlBif5u&#10;cHi3o8kkkjEpk+mXMSru2rK9tph9vQLsfISbZHkSo3/QJ1E6qN9wDZYxK5qY4Zi7oOEkrkLHeFwj&#10;LpbL5IT0syw8mI3lMXQELY7gpX1jzvZzCjjhRzixkOXvxtX5dnAv9wGkSrOMAHeo9rgjdRMb+jWL&#10;u3GtJ6/Lz2DxCwAA//8DAFBLAwQUAAYACAAAACEAFV49V+AAAAAKAQAADwAAAGRycy9kb3ducmV2&#10;LnhtbEyPTU/DMAyG70j8h8hIXBBLIWUbpemEEDCJGysf4pY1pq1onKrJ2vLvMSc42u+j14/zzew6&#10;MeIQWk8aLhYJCKTK25ZqDS/lw/kaRIiGrOk8oYZvDLApjo9yk1k/0TOOu1gLLqGQGQ1NjH0mZaga&#10;dCYsfI/E2acfnIk8DrW0g5m43HXyMkmW0pmW+EJjerxrsPraHZyGj7P6/SnMj6+TulL9/XYsV2+2&#10;1Pr0ZL69ARFxjn8w/OqzOhTstPcHskF0GtLVNZMa1HqZgmBAJQlv9pwolYIscvn/heIHAAD//wMA&#10;UEsBAi0AFAAGAAgAAAAhALaDOJL+AAAA4QEAABMAAAAAAAAAAAAAAAAAAAAAAFtDb250ZW50X1R5&#10;cGVzXS54bWxQSwECLQAUAAYACAAAACEAOP0h/9YAAACUAQAACwAAAAAAAAAAAAAAAAAvAQAAX3Jl&#10;bHMvLnJlbHNQSwECLQAUAAYACAAAACEAkjRUeSoCAABUBAAADgAAAAAAAAAAAAAAAAAuAgAAZHJz&#10;L2Uyb0RvYy54bWxQSwECLQAUAAYACAAAACEAFV49V+AAAAAKAQAADwAAAAAAAAAAAAAAAACEBAAA&#10;ZHJzL2Rvd25yZXYueG1sUEsFBgAAAAAEAAQA8wAAAJEFAAAAAA==&#10;" fillcolor="white [3201]" stroked="f" strokeweight=".5pt">
                <v:textbox>
                  <w:txbxContent>
                    <w:p w14:paraId="20A0B2F5" w14:textId="3EB6C4B5" w:rsidR="00987F95" w:rsidRPr="00987F95" w:rsidRDefault="00987F95">
                      <w:pPr>
                        <w:rPr>
                          <w:sz w:val="18"/>
                          <w:szCs w:val="18"/>
                        </w:rPr>
                      </w:pPr>
                      <w:r w:rsidRPr="00987F95">
                        <w:rPr>
                          <w:sz w:val="18"/>
                          <w:szCs w:val="18"/>
                        </w:rPr>
                        <w:t>Font: INSS</w:t>
                      </w:r>
                    </w:p>
                  </w:txbxContent>
                </v:textbox>
              </v:shape>
            </w:pict>
          </mc:Fallback>
        </mc:AlternateContent>
      </w:r>
      <w:r w:rsidRPr="00987F95">
        <w:rPr>
          <w:noProof/>
          <w:lang w:val="es-ES" w:eastAsia="es-ES"/>
        </w:rPr>
        <w:drawing>
          <wp:inline distT="0" distB="0" distL="0" distR="0" wp14:anchorId="52CD792B" wp14:editId="2CCEA2DB">
            <wp:extent cx="5400040" cy="2586990"/>
            <wp:effectExtent l="0" t="0" r="0" b="3810"/>
            <wp:docPr id="41823072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30725" name="Imagen 1" descr="Diagrama&#10;&#10;Descripción generada automáticamente"/>
                    <pic:cNvPicPr/>
                  </pic:nvPicPr>
                  <pic:blipFill>
                    <a:blip r:embed="rId7"/>
                    <a:stretch>
                      <a:fillRect/>
                    </a:stretch>
                  </pic:blipFill>
                  <pic:spPr>
                    <a:xfrm>
                      <a:off x="0" y="0"/>
                      <a:ext cx="5400040" cy="2586990"/>
                    </a:xfrm>
                    <a:prstGeom prst="rect">
                      <a:avLst/>
                    </a:prstGeom>
                  </pic:spPr>
                </pic:pic>
              </a:graphicData>
            </a:graphic>
          </wp:inline>
        </w:drawing>
      </w:r>
    </w:p>
    <w:p w14:paraId="6D907BE7" w14:textId="77777777" w:rsidR="00987F95" w:rsidRDefault="00987F95" w:rsidP="00987F95"/>
    <w:p w14:paraId="6D379D23" w14:textId="5A1798DA" w:rsidR="00DA109C" w:rsidRDefault="00DA109C" w:rsidP="00987F95">
      <w:pPr>
        <w:sectPr w:rsidR="00DA109C">
          <w:headerReference w:type="default" r:id="rId8"/>
          <w:pgSz w:w="11906" w:h="16838"/>
          <w:pgMar w:top="1417" w:right="1701" w:bottom="1417" w:left="1701" w:header="708" w:footer="708" w:gutter="0"/>
          <w:cols w:space="708"/>
          <w:docGrid w:linePitch="360"/>
        </w:sectPr>
      </w:pPr>
      <w:r>
        <w:t>CONSULTA EL DOCUMENT DE PRL QUE TENIU A FLORIDA OBERTA I OMPLI AQUEST QUADRE</w:t>
      </w:r>
      <w:r w:rsidR="002A52A6">
        <w:t xml:space="preserve">  ADAPTANT-LO A LA VOSTRA REALITAT DEL PROJECTE: </w:t>
      </w:r>
    </w:p>
    <w:p w14:paraId="1D5AB948" w14:textId="77777777" w:rsidR="00DA109C" w:rsidRDefault="00DA109C" w:rsidP="00987F95"/>
    <w:p w14:paraId="10BE8608" w14:textId="77777777" w:rsidR="00987F95" w:rsidRDefault="00987F95" w:rsidP="00987F95"/>
    <w:p w14:paraId="1B29EA68" w14:textId="77777777" w:rsidR="00987F95" w:rsidRDefault="00987F95" w:rsidP="00987F95"/>
    <w:tbl>
      <w:tblPr>
        <w:tblStyle w:val="Tablaconcuadrcula"/>
        <w:tblW w:w="15735" w:type="dxa"/>
        <w:tblInd w:w="-856" w:type="dxa"/>
        <w:tblLook w:val="04A0" w:firstRow="1" w:lastRow="0" w:firstColumn="1" w:lastColumn="0" w:noHBand="0" w:noVBand="1"/>
      </w:tblPr>
      <w:tblGrid>
        <w:gridCol w:w="2652"/>
        <w:gridCol w:w="1711"/>
        <w:gridCol w:w="3323"/>
        <w:gridCol w:w="3887"/>
        <w:gridCol w:w="4162"/>
      </w:tblGrid>
      <w:tr w:rsidR="00DA66B6" w14:paraId="3BA76939" w14:textId="77777777" w:rsidTr="00A5668C">
        <w:tc>
          <w:tcPr>
            <w:tcW w:w="2678" w:type="dxa"/>
            <w:shd w:val="clear" w:color="auto" w:fill="E8E8E8" w:themeFill="background2"/>
          </w:tcPr>
          <w:p w14:paraId="42691C7A" w14:textId="602371FD" w:rsidR="00A5668C" w:rsidRPr="002A52A6" w:rsidRDefault="00A5668C" w:rsidP="00A5668C">
            <w:pPr>
              <w:ind w:hanging="110"/>
              <w:jc w:val="center"/>
              <w:rPr>
                <w:b/>
                <w:bCs/>
              </w:rPr>
            </w:pPr>
            <w:r w:rsidRPr="002A52A6">
              <w:rPr>
                <w:b/>
                <w:bCs/>
              </w:rPr>
              <w:t>PERILLS</w:t>
            </w:r>
          </w:p>
        </w:tc>
        <w:tc>
          <w:tcPr>
            <w:tcW w:w="1523" w:type="dxa"/>
            <w:shd w:val="clear" w:color="auto" w:fill="E8E8E8" w:themeFill="background2"/>
          </w:tcPr>
          <w:p w14:paraId="597F67A8" w14:textId="4F6D3C0B" w:rsidR="00A5668C" w:rsidRPr="002A52A6" w:rsidRDefault="00A5668C" w:rsidP="00A5668C">
            <w:pPr>
              <w:ind w:hanging="110"/>
              <w:jc w:val="center"/>
              <w:rPr>
                <w:b/>
                <w:bCs/>
              </w:rPr>
            </w:pPr>
            <w:r>
              <w:rPr>
                <w:b/>
                <w:bCs/>
              </w:rPr>
              <w:t>PROBABILITAT RISC</w:t>
            </w:r>
          </w:p>
        </w:tc>
        <w:tc>
          <w:tcPr>
            <w:tcW w:w="3376" w:type="dxa"/>
            <w:shd w:val="clear" w:color="auto" w:fill="E8E8E8" w:themeFill="background2"/>
          </w:tcPr>
          <w:p w14:paraId="5576598C" w14:textId="47CB3364" w:rsidR="00A5668C" w:rsidRPr="002A52A6" w:rsidRDefault="00A5668C" w:rsidP="00A5668C">
            <w:pPr>
              <w:ind w:hanging="110"/>
              <w:jc w:val="center"/>
              <w:rPr>
                <w:b/>
                <w:bCs/>
              </w:rPr>
            </w:pPr>
            <w:r w:rsidRPr="002A52A6">
              <w:rPr>
                <w:b/>
                <w:bCs/>
              </w:rPr>
              <w:t xml:space="preserve">NIVELLS DE RISC </w:t>
            </w:r>
            <w:r w:rsidRPr="002A52A6">
              <w:rPr>
                <w:b/>
                <w:bCs/>
                <w:sz w:val="16"/>
                <w:szCs w:val="16"/>
              </w:rPr>
              <w:t>(segons el quadre anterior)</w:t>
            </w:r>
          </w:p>
        </w:tc>
        <w:tc>
          <w:tcPr>
            <w:tcW w:w="3940" w:type="dxa"/>
            <w:shd w:val="clear" w:color="auto" w:fill="E8E8E8" w:themeFill="background2"/>
          </w:tcPr>
          <w:p w14:paraId="6E909069" w14:textId="58556B35" w:rsidR="00A5668C" w:rsidRPr="002A52A6" w:rsidRDefault="00A5668C" w:rsidP="00A5668C">
            <w:pPr>
              <w:ind w:hanging="110"/>
              <w:jc w:val="center"/>
              <w:rPr>
                <w:b/>
                <w:bCs/>
              </w:rPr>
            </w:pPr>
            <w:r w:rsidRPr="002A52A6">
              <w:rPr>
                <w:b/>
                <w:bCs/>
              </w:rPr>
              <w:t>Descripció del risc</w:t>
            </w:r>
          </w:p>
        </w:tc>
        <w:tc>
          <w:tcPr>
            <w:tcW w:w="4218" w:type="dxa"/>
            <w:shd w:val="clear" w:color="auto" w:fill="E8E8E8" w:themeFill="background2"/>
          </w:tcPr>
          <w:p w14:paraId="385638E9" w14:textId="5F9B942E" w:rsidR="00A5668C" w:rsidRPr="002A52A6" w:rsidRDefault="00A5668C" w:rsidP="00A5668C">
            <w:pPr>
              <w:ind w:hanging="110"/>
              <w:jc w:val="center"/>
              <w:rPr>
                <w:b/>
                <w:bCs/>
              </w:rPr>
            </w:pPr>
            <w:r w:rsidRPr="002A52A6">
              <w:rPr>
                <w:b/>
                <w:bCs/>
              </w:rPr>
              <w:t>MESURES DE PREVENCIÓ</w:t>
            </w:r>
          </w:p>
        </w:tc>
      </w:tr>
      <w:tr w:rsidR="00DA66B6" w14:paraId="19CDF57B" w14:textId="77777777" w:rsidTr="00A5668C">
        <w:tc>
          <w:tcPr>
            <w:tcW w:w="2678" w:type="dxa"/>
          </w:tcPr>
          <w:p w14:paraId="207C7D43" w14:textId="175FB04E" w:rsidR="00A5668C" w:rsidRDefault="003C5166" w:rsidP="003C5166">
            <w:r>
              <w:t>Riscs ergonòmics</w:t>
            </w:r>
          </w:p>
        </w:tc>
        <w:tc>
          <w:tcPr>
            <w:tcW w:w="1523" w:type="dxa"/>
          </w:tcPr>
          <w:p w14:paraId="4B345B54" w14:textId="2718AC07" w:rsidR="00A5668C" w:rsidRDefault="003C5166" w:rsidP="00213C0D">
            <w:r>
              <w:t>A</w:t>
            </w:r>
          </w:p>
        </w:tc>
        <w:tc>
          <w:tcPr>
            <w:tcW w:w="3376" w:type="dxa"/>
          </w:tcPr>
          <w:p w14:paraId="62DE26BD" w14:textId="73E415E7" w:rsidR="00A5668C" w:rsidRDefault="003C5166" w:rsidP="00213C0D">
            <w:r>
              <w:t>ED</w:t>
            </w:r>
          </w:p>
        </w:tc>
        <w:tc>
          <w:tcPr>
            <w:tcW w:w="3940" w:type="dxa"/>
          </w:tcPr>
          <w:p w14:paraId="2EC2AC6E" w14:textId="162CE638" w:rsidR="00A5668C" w:rsidRDefault="003C5166" w:rsidP="00213C0D">
            <w:r>
              <w:t>Postures prolongades enfront de l’ordinador, estes poden causar molèsties musculars i lesions ergonòmiques</w:t>
            </w:r>
          </w:p>
        </w:tc>
        <w:tc>
          <w:tcPr>
            <w:tcW w:w="4218" w:type="dxa"/>
          </w:tcPr>
          <w:p w14:paraId="0FFACDE8" w14:textId="77777777" w:rsidR="00A5668C" w:rsidRDefault="00DA66B6" w:rsidP="00213C0D">
            <w:r>
              <w:t>-Proporcionar cadires ergonòmiques.</w:t>
            </w:r>
          </w:p>
          <w:p w14:paraId="281536FD" w14:textId="77777777" w:rsidR="00DA66B6" w:rsidRDefault="00DA66B6" w:rsidP="00213C0D">
            <w:r>
              <w:t>-Ajustar la altura de la cadira i el escriptori per a una postura còmoda</w:t>
            </w:r>
          </w:p>
          <w:p w14:paraId="7F8111B9" w14:textId="63CCAD89" w:rsidR="00DA66B6" w:rsidRDefault="00DA66B6" w:rsidP="00213C0D">
            <w:r>
              <w:t>-Fomentar pauses actives i canvis de postura regularment</w:t>
            </w:r>
          </w:p>
        </w:tc>
      </w:tr>
      <w:tr w:rsidR="00DA66B6" w14:paraId="41CDA011" w14:textId="77777777" w:rsidTr="00A5668C">
        <w:tc>
          <w:tcPr>
            <w:tcW w:w="2678" w:type="dxa"/>
          </w:tcPr>
          <w:p w14:paraId="0D4F3EF6" w14:textId="23B9FF8F" w:rsidR="00A5668C" w:rsidRDefault="003C5166" w:rsidP="00213C0D">
            <w:r>
              <w:t>Riscs de fatiga visual</w:t>
            </w:r>
          </w:p>
        </w:tc>
        <w:tc>
          <w:tcPr>
            <w:tcW w:w="1523" w:type="dxa"/>
          </w:tcPr>
          <w:p w14:paraId="52A17376" w14:textId="39933245" w:rsidR="00A5668C" w:rsidRDefault="003C5166" w:rsidP="00213C0D">
            <w:r>
              <w:t>A</w:t>
            </w:r>
          </w:p>
        </w:tc>
        <w:tc>
          <w:tcPr>
            <w:tcW w:w="3376" w:type="dxa"/>
          </w:tcPr>
          <w:p w14:paraId="342F1D96" w14:textId="084C584C" w:rsidR="00A5668C" w:rsidRDefault="003C5166" w:rsidP="00213C0D">
            <w:r>
              <w:t>D</w:t>
            </w:r>
          </w:p>
        </w:tc>
        <w:tc>
          <w:tcPr>
            <w:tcW w:w="3940" w:type="dxa"/>
          </w:tcPr>
          <w:p w14:paraId="1177ABF8" w14:textId="0C41ED25" w:rsidR="00A5668C" w:rsidRDefault="003C5166" w:rsidP="00213C0D">
            <w:r>
              <w:t>Exposicions prolongades a pantalles de ordinado</w:t>
            </w:r>
            <w:r w:rsidR="00DA66B6">
              <w:t>r</w:t>
            </w:r>
            <w:r>
              <w:t>s</w:t>
            </w:r>
            <w:r w:rsidR="00DA66B6">
              <w:t>, estes poden causar fatiga visual i problemes de visió</w:t>
            </w:r>
          </w:p>
        </w:tc>
        <w:tc>
          <w:tcPr>
            <w:tcW w:w="4218" w:type="dxa"/>
          </w:tcPr>
          <w:p w14:paraId="558D2D0C" w14:textId="77777777" w:rsidR="00A5668C" w:rsidRDefault="00DA66B6" w:rsidP="00213C0D">
            <w:r>
              <w:t>-Establir descansos curts per a descansar la vista</w:t>
            </w:r>
          </w:p>
          <w:p w14:paraId="5EC91560" w14:textId="77777777" w:rsidR="00DA66B6" w:rsidRDefault="00DA66B6" w:rsidP="00213C0D">
            <w:r>
              <w:t>-</w:t>
            </w:r>
            <w:r w:rsidR="00955D09">
              <w:t>Ajustar la il·luminació</w:t>
            </w:r>
            <w:r>
              <w:t xml:space="preserve"> ambiental per a </w:t>
            </w:r>
            <w:r w:rsidR="00955D09">
              <w:t>reduir</w:t>
            </w:r>
            <w:r>
              <w:t xml:space="preserve"> </w:t>
            </w:r>
            <w:r w:rsidR="00955D09">
              <w:t>la lluentor de la pantalla</w:t>
            </w:r>
          </w:p>
          <w:p w14:paraId="0E8EE281" w14:textId="37E3CCFC" w:rsidR="00955D09" w:rsidRDefault="00955D09" w:rsidP="00213C0D">
            <w:r>
              <w:t>-Fomentar l’ús de de filtres de pantalla antireflectants</w:t>
            </w:r>
          </w:p>
        </w:tc>
      </w:tr>
      <w:tr w:rsidR="00DA66B6" w14:paraId="24AF2C13" w14:textId="77777777" w:rsidTr="00A5668C">
        <w:tc>
          <w:tcPr>
            <w:tcW w:w="2678" w:type="dxa"/>
          </w:tcPr>
          <w:p w14:paraId="08829441" w14:textId="24061022" w:rsidR="00A5668C" w:rsidRDefault="003C5166" w:rsidP="00213C0D">
            <w:r>
              <w:t>Formació y sensibilització</w:t>
            </w:r>
          </w:p>
        </w:tc>
        <w:tc>
          <w:tcPr>
            <w:tcW w:w="1523" w:type="dxa"/>
          </w:tcPr>
          <w:p w14:paraId="5FA62711" w14:textId="5EFC51B0" w:rsidR="00A5668C" w:rsidRDefault="003C5166" w:rsidP="00213C0D">
            <w:r>
              <w:t>M</w:t>
            </w:r>
          </w:p>
        </w:tc>
        <w:tc>
          <w:tcPr>
            <w:tcW w:w="3376" w:type="dxa"/>
          </w:tcPr>
          <w:p w14:paraId="147E408E" w14:textId="16A663B8" w:rsidR="00A5668C" w:rsidRDefault="003C5166" w:rsidP="00213C0D">
            <w:r>
              <w:t>LD</w:t>
            </w:r>
          </w:p>
        </w:tc>
        <w:tc>
          <w:tcPr>
            <w:tcW w:w="3940" w:type="dxa"/>
          </w:tcPr>
          <w:p w14:paraId="09E5EBD5" w14:textId="57FB8347" w:rsidR="00A5668C" w:rsidRDefault="00760266" w:rsidP="00213C0D">
            <w:r>
              <w:t xml:space="preserve">Exposicions a virus, </w:t>
            </w:r>
            <w:proofErr w:type="spellStart"/>
            <w:r w:rsidRPr="006D7E15">
              <w:rPr>
                <w:u w:val="single"/>
              </w:rPr>
              <w:t>M</w:t>
            </w:r>
            <w:bookmarkStart w:id="0" w:name="_GoBack"/>
            <w:bookmarkEnd w:id="0"/>
            <w:r w:rsidR="00DA66B6" w:rsidRPr="006D7E15">
              <w:rPr>
                <w:u w:val="single"/>
              </w:rPr>
              <w:t>alware</w:t>
            </w:r>
            <w:proofErr w:type="spellEnd"/>
            <w:r w:rsidR="00DA66B6">
              <w:t xml:space="preserve"> i possibles atacs cibernètics</w:t>
            </w:r>
          </w:p>
        </w:tc>
        <w:tc>
          <w:tcPr>
            <w:tcW w:w="4218" w:type="dxa"/>
          </w:tcPr>
          <w:p w14:paraId="1D551580" w14:textId="77777777" w:rsidR="00A5668C" w:rsidRDefault="00955D09" w:rsidP="00213C0D">
            <w:r>
              <w:t>-Proporcionar software antivirus</w:t>
            </w:r>
          </w:p>
          <w:p w14:paraId="4A7F513D" w14:textId="7EF5977C" w:rsidR="00955D09" w:rsidRDefault="00955D09" w:rsidP="00213C0D">
            <w:r>
              <w:t>-Implementar polítiques de seguretat (contrasenyes fortes i el canvi periòdic d’aquestes)</w:t>
            </w:r>
          </w:p>
        </w:tc>
      </w:tr>
      <w:tr w:rsidR="00DA66B6" w14:paraId="0A0050DA" w14:textId="77777777" w:rsidTr="00A5668C">
        <w:tc>
          <w:tcPr>
            <w:tcW w:w="2678" w:type="dxa"/>
          </w:tcPr>
          <w:p w14:paraId="6F3A9EEE" w14:textId="64268FB6" w:rsidR="00A5668C" w:rsidRDefault="003C5166" w:rsidP="00213C0D">
            <w:r>
              <w:t>Riscs elèctrics</w:t>
            </w:r>
          </w:p>
        </w:tc>
        <w:tc>
          <w:tcPr>
            <w:tcW w:w="1523" w:type="dxa"/>
          </w:tcPr>
          <w:p w14:paraId="1981502A" w14:textId="10D6B7DD" w:rsidR="00A5668C" w:rsidRDefault="003C5166" w:rsidP="00213C0D">
            <w:r>
              <w:t>B</w:t>
            </w:r>
          </w:p>
        </w:tc>
        <w:tc>
          <w:tcPr>
            <w:tcW w:w="3376" w:type="dxa"/>
          </w:tcPr>
          <w:p w14:paraId="36EFFBFC" w14:textId="1858547B" w:rsidR="00A5668C" w:rsidRDefault="003C5166" w:rsidP="00213C0D">
            <w:r>
              <w:t>ED</w:t>
            </w:r>
          </w:p>
        </w:tc>
        <w:tc>
          <w:tcPr>
            <w:tcW w:w="3940" w:type="dxa"/>
          </w:tcPr>
          <w:p w14:paraId="749BF80D" w14:textId="14C54DBB" w:rsidR="00A5668C" w:rsidRDefault="00DA66B6" w:rsidP="00213C0D">
            <w:r>
              <w:t>Us d’equips informàtics connectats a la corrent elèctrica</w:t>
            </w:r>
          </w:p>
        </w:tc>
        <w:tc>
          <w:tcPr>
            <w:tcW w:w="4218" w:type="dxa"/>
          </w:tcPr>
          <w:p w14:paraId="01331E97" w14:textId="77777777" w:rsidR="00955D09" w:rsidRDefault="00955D09" w:rsidP="00955D09">
            <w:r>
              <w:t>-Realitzar inspeccions regulars dels cables elèctrics i els endolls</w:t>
            </w:r>
          </w:p>
          <w:p w14:paraId="05D7A187" w14:textId="77777777" w:rsidR="00955D09" w:rsidRDefault="00955D09" w:rsidP="00955D09">
            <w:r>
              <w:t>-Evitar sobrecarregues als endolls i utilitzar regletes amb protecció contra sobretensions</w:t>
            </w:r>
          </w:p>
          <w:p w14:paraId="2FA2BF33" w14:textId="60E06A51" w:rsidR="00A5668C" w:rsidRDefault="00955D09" w:rsidP="00955D09">
            <w:r>
              <w:t>-Capacitar als empleats sobre el maneig segur d’e</w:t>
            </w:r>
            <w:r w:rsidR="00760266">
              <w:t>quips elèctrics</w:t>
            </w:r>
            <w:r>
              <w:t xml:space="preserve">  </w:t>
            </w:r>
          </w:p>
        </w:tc>
      </w:tr>
      <w:tr w:rsidR="00DA66B6" w14:paraId="711C5BCD" w14:textId="77777777" w:rsidTr="00A5668C">
        <w:tc>
          <w:tcPr>
            <w:tcW w:w="2678" w:type="dxa"/>
          </w:tcPr>
          <w:p w14:paraId="492A6DD9" w14:textId="21294426" w:rsidR="00A5668C" w:rsidRDefault="00A5668C" w:rsidP="00213C0D"/>
        </w:tc>
        <w:tc>
          <w:tcPr>
            <w:tcW w:w="1523" w:type="dxa"/>
          </w:tcPr>
          <w:p w14:paraId="75ECFF55" w14:textId="77777777" w:rsidR="00A5668C" w:rsidRDefault="00A5668C" w:rsidP="00213C0D"/>
        </w:tc>
        <w:tc>
          <w:tcPr>
            <w:tcW w:w="3376" w:type="dxa"/>
          </w:tcPr>
          <w:p w14:paraId="7BC4EF93" w14:textId="10ED2D3C" w:rsidR="00A5668C" w:rsidRDefault="00A5668C" w:rsidP="00213C0D"/>
        </w:tc>
        <w:tc>
          <w:tcPr>
            <w:tcW w:w="3940" w:type="dxa"/>
          </w:tcPr>
          <w:p w14:paraId="656B2895" w14:textId="77777777" w:rsidR="00A5668C" w:rsidRDefault="00A5668C" w:rsidP="00213C0D"/>
        </w:tc>
        <w:tc>
          <w:tcPr>
            <w:tcW w:w="4218" w:type="dxa"/>
          </w:tcPr>
          <w:p w14:paraId="4D27E11F" w14:textId="1E8813C5" w:rsidR="00A5668C" w:rsidRDefault="00A5668C" w:rsidP="00213C0D"/>
        </w:tc>
      </w:tr>
    </w:tbl>
    <w:p w14:paraId="721C1ED2" w14:textId="77777777" w:rsidR="00213C0D" w:rsidRDefault="00213C0D" w:rsidP="00213C0D"/>
    <w:p w14:paraId="21E9E9D9" w14:textId="77777777" w:rsidR="002A52A6" w:rsidRDefault="002A52A6" w:rsidP="00213C0D"/>
    <w:p w14:paraId="5D5CE503" w14:textId="77777777" w:rsidR="002A52A6" w:rsidRDefault="002A52A6" w:rsidP="00213C0D"/>
    <w:p w14:paraId="271FBBB2" w14:textId="77777777" w:rsidR="002A52A6" w:rsidRDefault="002A52A6" w:rsidP="00213C0D"/>
    <w:p w14:paraId="7B70800C" w14:textId="5EE14350" w:rsidR="002A52A6" w:rsidRDefault="002A52A6" w:rsidP="00213C0D"/>
    <w:sectPr w:rsidR="002A52A6" w:rsidSect="00DA109C">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76D30" w14:textId="77777777" w:rsidR="005B5E96" w:rsidRDefault="005B5E96" w:rsidP="00213C0D">
      <w:pPr>
        <w:spacing w:after="0" w:line="240" w:lineRule="auto"/>
      </w:pPr>
      <w:r>
        <w:separator/>
      </w:r>
    </w:p>
  </w:endnote>
  <w:endnote w:type="continuationSeparator" w:id="0">
    <w:p w14:paraId="16E229A7" w14:textId="77777777" w:rsidR="005B5E96" w:rsidRDefault="005B5E96" w:rsidP="00213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FADC5" w14:textId="77777777" w:rsidR="005B5E96" w:rsidRDefault="005B5E96" w:rsidP="00213C0D">
      <w:pPr>
        <w:spacing w:after="0" w:line="240" w:lineRule="auto"/>
      </w:pPr>
      <w:r>
        <w:separator/>
      </w:r>
    </w:p>
  </w:footnote>
  <w:footnote w:type="continuationSeparator" w:id="0">
    <w:p w14:paraId="10B65C05" w14:textId="77777777" w:rsidR="005B5E96" w:rsidRDefault="005B5E96" w:rsidP="00213C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D000E" w14:textId="02E58D09" w:rsidR="00213C0D" w:rsidRDefault="00213C0D" w:rsidP="00213C0D">
    <w:pPr>
      <w:pStyle w:val="Encabezado"/>
      <w:jc w:val="center"/>
    </w:pPr>
    <w:r>
      <w:rPr>
        <w:noProof/>
        <w:lang w:val="es-ES" w:eastAsia="es-ES"/>
      </w:rPr>
      <w:drawing>
        <wp:inline distT="0" distB="0" distL="0" distR="0" wp14:anchorId="3EB06F4E" wp14:editId="5780CA81">
          <wp:extent cx="1329055" cy="433070"/>
          <wp:effectExtent l="0" t="0" r="4445" b="5080"/>
          <wp:docPr id="51427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9055" cy="43307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F412C"/>
    <w:multiLevelType w:val="hybridMultilevel"/>
    <w:tmpl w:val="09624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5B6918"/>
    <w:multiLevelType w:val="hybridMultilevel"/>
    <w:tmpl w:val="6464EF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3ED7128"/>
    <w:multiLevelType w:val="hybridMultilevel"/>
    <w:tmpl w:val="1EB0AF64"/>
    <w:lvl w:ilvl="0" w:tplc="27DC89B8">
      <w:numFmt w:val="bullet"/>
      <w:lvlText w:val=""/>
      <w:lvlJc w:val="left"/>
      <w:pPr>
        <w:ind w:left="720" w:hanging="360"/>
      </w:pPr>
      <w:rPr>
        <w:rFonts w:ascii="Webdings" w:eastAsiaTheme="minorHAnsi" w:hAnsi="Web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7D073B0"/>
    <w:multiLevelType w:val="hybridMultilevel"/>
    <w:tmpl w:val="0BD64E32"/>
    <w:lvl w:ilvl="0" w:tplc="DFE299B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0D"/>
    <w:rsid w:val="00213C0D"/>
    <w:rsid w:val="002A52A6"/>
    <w:rsid w:val="003C5166"/>
    <w:rsid w:val="00556C69"/>
    <w:rsid w:val="005B5E96"/>
    <w:rsid w:val="005E6B35"/>
    <w:rsid w:val="00656C00"/>
    <w:rsid w:val="006D7E15"/>
    <w:rsid w:val="00760266"/>
    <w:rsid w:val="00892EC5"/>
    <w:rsid w:val="00955D09"/>
    <w:rsid w:val="00987F95"/>
    <w:rsid w:val="00A5668C"/>
    <w:rsid w:val="00BA7124"/>
    <w:rsid w:val="00CF2EDB"/>
    <w:rsid w:val="00DA109C"/>
    <w:rsid w:val="00DA66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DC548"/>
  <w15:chartTrackingRefBased/>
  <w15:docId w15:val="{C84FA154-9268-47F2-8255-CA9A4D8E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a-ES-Valencia"/>
    </w:rPr>
  </w:style>
  <w:style w:type="paragraph" w:styleId="Ttulo1">
    <w:name w:val="heading 1"/>
    <w:basedOn w:val="Normal"/>
    <w:next w:val="Normal"/>
    <w:link w:val="Ttulo1Car"/>
    <w:uiPriority w:val="9"/>
    <w:qFormat/>
    <w:rsid w:val="00213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13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13C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13C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13C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13C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13C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13C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13C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3C0D"/>
    <w:rPr>
      <w:rFonts w:asciiTheme="majorHAnsi" w:eastAsiaTheme="majorEastAsia" w:hAnsiTheme="majorHAnsi" w:cstheme="majorBidi"/>
      <w:color w:val="0F4761" w:themeColor="accent1" w:themeShade="BF"/>
      <w:sz w:val="40"/>
      <w:szCs w:val="40"/>
      <w:lang w:val="ca-ES-Valencia"/>
    </w:rPr>
  </w:style>
  <w:style w:type="character" w:customStyle="1" w:styleId="Ttulo2Car">
    <w:name w:val="Título 2 Car"/>
    <w:basedOn w:val="Fuentedeprrafopredeter"/>
    <w:link w:val="Ttulo2"/>
    <w:uiPriority w:val="9"/>
    <w:semiHidden/>
    <w:rsid w:val="00213C0D"/>
    <w:rPr>
      <w:rFonts w:asciiTheme="majorHAnsi" w:eastAsiaTheme="majorEastAsia" w:hAnsiTheme="majorHAnsi" w:cstheme="majorBidi"/>
      <w:color w:val="0F4761" w:themeColor="accent1" w:themeShade="BF"/>
      <w:sz w:val="32"/>
      <w:szCs w:val="32"/>
      <w:lang w:val="ca-ES-Valencia"/>
    </w:rPr>
  </w:style>
  <w:style w:type="character" w:customStyle="1" w:styleId="Ttulo3Car">
    <w:name w:val="Título 3 Car"/>
    <w:basedOn w:val="Fuentedeprrafopredeter"/>
    <w:link w:val="Ttulo3"/>
    <w:uiPriority w:val="9"/>
    <w:semiHidden/>
    <w:rsid w:val="00213C0D"/>
    <w:rPr>
      <w:rFonts w:eastAsiaTheme="majorEastAsia" w:cstheme="majorBidi"/>
      <w:color w:val="0F4761" w:themeColor="accent1" w:themeShade="BF"/>
      <w:sz w:val="28"/>
      <w:szCs w:val="28"/>
      <w:lang w:val="ca-ES-Valencia"/>
    </w:rPr>
  </w:style>
  <w:style w:type="character" w:customStyle="1" w:styleId="Ttulo4Car">
    <w:name w:val="Título 4 Car"/>
    <w:basedOn w:val="Fuentedeprrafopredeter"/>
    <w:link w:val="Ttulo4"/>
    <w:uiPriority w:val="9"/>
    <w:semiHidden/>
    <w:rsid w:val="00213C0D"/>
    <w:rPr>
      <w:rFonts w:eastAsiaTheme="majorEastAsia" w:cstheme="majorBidi"/>
      <w:i/>
      <w:iCs/>
      <w:color w:val="0F4761" w:themeColor="accent1" w:themeShade="BF"/>
      <w:lang w:val="ca-ES-Valencia"/>
    </w:rPr>
  </w:style>
  <w:style w:type="character" w:customStyle="1" w:styleId="Ttulo5Car">
    <w:name w:val="Título 5 Car"/>
    <w:basedOn w:val="Fuentedeprrafopredeter"/>
    <w:link w:val="Ttulo5"/>
    <w:uiPriority w:val="9"/>
    <w:semiHidden/>
    <w:rsid w:val="00213C0D"/>
    <w:rPr>
      <w:rFonts w:eastAsiaTheme="majorEastAsia" w:cstheme="majorBidi"/>
      <w:color w:val="0F4761" w:themeColor="accent1" w:themeShade="BF"/>
      <w:lang w:val="ca-ES-Valencia"/>
    </w:rPr>
  </w:style>
  <w:style w:type="character" w:customStyle="1" w:styleId="Ttulo6Car">
    <w:name w:val="Título 6 Car"/>
    <w:basedOn w:val="Fuentedeprrafopredeter"/>
    <w:link w:val="Ttulo6"/>
    <w:uiPriority w:val="9"/>
    <w:semiHidden/>
    <w:rsid w:val="00213C0D"/>
    <w:rPr>
      <w:rFonts w:eastAsiaTheme="majorEastAsia" w:cstheme="majorBidi"/>
      <w:i/>
      <w:iCs/>
      <w:color w:val="595959" w:themeColor="text1" w:themeTint="A6"/>
      <w:lang w:val="ca-ES-Valencia"/>
    </w:rPr>
  </w:style>
  <w:style w:type="character" w:customStyle="1" w:styleId="Ttulo7Car">
    <w:name w:val="Título 7 Car"/>
    <w:basedOn w:val="Fuentedeprrafopredeter"/>
    <w:link w:val="Ttulo7"/>
    <w:uiPriority w:val="9"/>
    <w:semiHidden/>
    <w:rsid w:val="00213C0D"/>
    <w:rPr>
      <w:rFonts w:eastAsiaTheme="majorEastAsia" w:cstheme="majorBidi"/>
      <w:color w:val="595959" w:themeColor="text1" w:themeTint="A6"/>
      <w:lang w:val="ca-ES-Valencia"/>
    </w:rPr>
  </w:style>
  <w:style w:type="character" w:customStyle="1" w:styleId="Ttulo8Car">
    <w:name w:val="Título 8 Car"/>
    <w:basedOn w:val="Fuentedeprrafopredeter"/>
    <w:link w:val="Ttulo8"/>
    <w:uiPriority w:val="9"/>
    <w:semiHidden/>
    <w:rsid w:val="00213C0D"/>
    <w:rPr>
      <w:rFonts w:eastAsiaTheme="majorEastAsia" w:cstheme="majorBidi"/>
      <w:i/>
      <w:iCs/>
      <w:color w:val="272727" w:themeColor="text1" w:themeTint="D8"/>
      <w:lang w:val="ca-ES-Valencia"/>
    </w:rPr>
  </w:style>
  <w:style w:type="character" w:customStyle="1" w:styleId="Ttulo9Car">
    <w:name w:val="Título 9 Car"/>
    <w:basedOn w:val="Fuentedeprrafopredeter"/>
    <w:link w:val="Ttulo9"/>
    <w:uiPriority w:val="9"/>
    <w:semiHidden/>
    <w:rsid w:val="00213C0D"/>
    <w:rPr>
      <w:rFonts w:eastAsiaTheme="majorEastAsia" w:cstheme="majorBidi"/>
      <w:color w:val="272727" w:themeColor="text1" w:themeTint="D8"/>
      <w:lang w:val="ca-ES-Valencia"/>
    </w:rPr>
  </w:style>
  <w:style w:type="paragraph" w:styleId="Puesto">
    <w:name w:val="Title"/>
    <w:basedOn w:val="Normal"/>
    <w:next w:val="Normal"/>
    <w:link w:val="PuestoCar"/>
    <w:uiPriority w:val="10"/>
    <w:qFormat/>
    <w:rsid w:val="00213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13C0D"/>
    <w:rPr>
      <w:rFonts w:asciiTheme="majorHAnsi" w:eastAsiaTheme="majorEastAsia" w:hAnsiTheme="majorHAnsi" w:cstheme="majorBidi"/>
      <w:spacing w:val="-10"/>
      <w:kern w:val="28"/>
      <w:sz w:val="56"/>
      <w:szCs w:val="56"/>
      <w:lang w:val="ca-ES-Valencia"/>
    </w:rPr>
  </w:style>
  <w:style w:type="paragraph" w:styleId="Subttulo">
    <w:name w:val="Subtitle"/>
    <w:basedOn w:val="Normal"/>
    <w:next w:val="Normal"/>
    <w:link w:val="SubttuloCar"/>
    <w:uiPriority w:val="11"/>
    <w:qFormat/>
    <w:rsid w:val="00213C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13C0D"/>
    <w:rPr>
      <w:rFonts w:eastAsiaTheme="majorEastAsia" w:cstheme="majorBidi"/>
      <w:color w:val="595959" w:themeColor="text1" w:themeTint="A6"/>
      <w:spacing w:val="15"/>
      <w:sz w:val="28"/>
      <w:szCs w:val="28"/>
      <w:lang w:val="ca-ES-Valencia"/>
    </w:rPr>
  </w:style>
  <w:style w:type="paragraph" w:styleId="Cita">
    <w:name w:val="Quote"/>
    <w:basedOn w:val="Normal"/>
    <w:next w:val="Normal"/>
    <w:link w:val="CitaCar"/>
    <w:uiPriority w:val="29"/>
    <w:qFormat/>
    <w:rsid w:val="00213C0D"/>
    <w:pPr>
      <w:spacing w:before="160"/>
      <w:jc w:val="center"/>
    </w:pPr>
    <w:rPr>
      <w:i/>
      <w:iCs/>
      <w:color w:val="404040" w:themeColor="text1" w:themeTint="BF"/>
    </w:rPr>
  </w:style>
  <w:style w:type="character" w:customStyle="1" w:styleId="CitaCar">
    <w:name w:val="Cita Car"/>
    <w:basedOn w:val="Fuentedeprrafopredeter"/>
    <w:link w:val="Cita"/>
    <w:uiPriority w:val="29"/>
    <w:rsid w:val="00213C0D"/>
    <w:rPr>
      <w:i/>
      <w:iCs/>
      <w:color w:val="404040" w:themeColor="text1" w:themeTint="BF"/>
      <w:lang w:val="ca-ES-Valencia"/>
    </w:rPr>
  </w:style>
  <w:style w:type="paragraph" w:styleId="Prrafodelista">
    <w:name w:val="List Paragraph"/>
    <w:basedOn w:val="Normal"/>
    <w:uiPriority w:val="34"/>
    <w:qFormat/>
    <w:rsid w:val="00213C0D"/>
    <w:pPr>
      <w:ind w:left="720"/>
      <w:contextualSpacing/>
    </w:pPr>
  </w:style>
  <w:style w:type="character" w:styleId="nfasisintenso">
    <w:name w:val="Intense Emphasis"/>
    <w:basedOn w:val="Fuentedeprrafopredeter"/>
    <w:uiPriority w:val="21"/>
    <w:qFormat/>
    <w:rsid w:val="00213C0D"/>
    <w:rPr>
      <w:i/>
      <w:iCs/>
      <w:color w:val="0F4761" w:themeColor="accent1" w:themeShade="BF"/>
    </w:rPr>
  </w:style>
  <w:style w:type="paragraph" w:styleId="Citadestacada">
    <w:name w:val="Intense Quote"/>
    <w:basedOn w:val="Normal"/>
    <w:next w:val="Normal"/>
    <w:link w:val="CitadestacadaCar"/>
    <w:uiPriority w:val="30"/>
    <w:qFormat/>
    <w:rsid w:val="00213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13C0D"/>
    <w:rPr>
      <w:i/>
      <w:iCs/>
      <w:color w:val="0F4761" w:themeColor="accent1" w:themeShade="BF"/>
      <w:lang w:val="ca-ES-Valencia"/>
    </w:rPr>
  </w:style>
  <w:style w:type="character" w:styleId="Referenciaintensa">
    <w:name w:val="Intense Reference"/>
    <w:basedOn w:val="Fuentedeprrafopredeter"/>
    <w:uiPriority w:val="32"/>
    <w:qFormat/>
    <w:rsid w:val="00213C0D"/>
    <w:rPr>
      <w:b/>
      <w:bCs/>
      <w:smallCaps/>
      <w:color w:val="0F4761" w:themeColor="accent1" w:themeShade="BF"/>
      <w:spacing w:val="5"/>
    </w:rPr>
  </w:style>
  <w:style w:type="paragraph" w:styleId="Encabezado">
    <w:name w:val="header"/>
    <w:basedOn w:val="Normal"/>
    <w:link w:val="EncabezadoCar"/>
    <w:uiPriority w:val="99"/>
    <w:unhideWhenUsed/>
    <w:rsid w:val="00213C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C0D"/>
    <w:rPr>
      <w:lang w:val="ca-ES-Valencia"/>
    </w:rPr>
  </w:style>
  <w:style w:type="paragraph" w:styleId="Piedepgina">
    <w:name w:val="footer"/>
    <w:basedOn w:val="Normal"/>
    <w:link w:val="PiedepginaCar"/>
    <w:uiPriority w:val="99"/>
    <w:unhideWhenUsed/>
    <w:rsid w:val="00213C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C0D"/>
    <w:rPr>
      <w:lang w:val="ca-ES-Valencia"/>
    </w:rPr>
  </w:style>
  <w:style w:type="table" w:styleId="Tablaconcuadrcula">
    <w:name w:val="Table Grid"/>
    <w:basedOn w:val="Tablanormal"/>
    <w:uiPriority w:val="39"/>
    <w:rsid w:val="00987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85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365</Words>
  <Characters>2010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Lola Pérez García</dc:creator>
  <cp:keywords/>
  <dc:description/>
  <cp:lastModifiedBy>DAM1</cp:lastModifiedBy>
  <cp:revision>6</cp:revision>
  <dcterms:created xsi:type="dcterms:W3CDTF">2024-05-23T04:25:00Z</dcterms:created>
  <dcterms:modified xsi:type="dcterms:W3CDTF">2024-05-27T11:41:00Z</dcterms:modified>
</cp:coreProperties>
</file>