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2F7A" w14:textId="1C7622A8" w:rsidR="006F73E1" w:rsidRPr="00B62AE9" w:rsidRDefault="00000000" w:rsidP="00B62AE9">
      <w:pPr>
        <w:pStyle w:val="1"/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 xml:space="preserve">Визуализатор алгоритма </w:t>
      </w:r>
      <w:proofErr w:type="spellStart"/>
      <w:r w:rsidRPr="00B62AE9">
        <w:rPr>
          <w:color w:val="000000" w:themeColor="text1"/>
        </w:rPr>
        <w:t>Дейкстры</w:t>
      </w:r>
      <w:proofErr w:type="spellEnd"/>
      <w:r w:rsidRPr="00B62AE9">
        <w:rPr>
          <w:color w:val="000000" w:themeColor="text1"/>
        </w:rPr>
        <w:t>: как я сделала интерактивный учебный инструмент на C++/</w:t>
      </w:r>
      <w:proofErr w:type="spellStart"/>
      <w:r w:rsidRPr="00B62AE9">
        <w:rPr>
          <w:color w:val="000000" w:themeColor="text1"/>
        </w:rPr>
        <w:t>Qt</w:t>
      </w:r>
      <w:proofErr w:type="spellEnd"/>
    </w:p>
    <w:p w14:paraId="62A9AED1" w14:textId="77777777" w:rsidR="00E610C0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 xml:space="preserve">Сегодня я хочу рассказать о своём небольшом, но очень интересном проекте — интерактивном визуализаторе алгоритма </w:t>
      </w:r>
      <w:proofErr w:type="spellStart"/>
      <w:r w:rsidRPr="00B62AE9">
        <w:rPr>
          <w:color w:val="000000" w:themeColor="text1"/>
        </w:rPr>
        <w:t>Дейкстры</w:t>
      </w:r>
      <w:proofErr w:type="spellEnd"/>
      <w:r w:rsidRPr="00B62AE9">
        <w:rPr>
          <w:color w:val="000000" w:themeColor="text1"/>
        </w:rPr>
        <w:t>. Это десктопное приложение на C++/</w:t>
      </w:r>
      <w:proofErr w:type="spellStart"/>
      <w:r w:rsidRPr="00B62AE9">
        <w:rPr>
          <w:color w:val="000000" w:themeColor="text1"/>
        </w:rPr>
        <w:t>Qt</w:t>
      </w:r>
      <w:proofErr w:type="spellEnd"/>
      <w:r w:rsidRPr="00B62AE9">
        <w:rPr>
          <w:color w:val="000000" w:themeColor="text1"/>
        </w:rPr>
        <w:t>, которое позволяет не только вычислять кратчайшие пути во взвешенных графах, но и пошагово наблюдать за работой алгоритма с цветовой подсветкой каждого состояния. Зачем? Чтобы сделать изучение алгоритмов наглядным и увлекательным.</w:t>
      </w:r>
    </w:p>
    <w:p w14:paraId="5A9503B9" w14:textId="77777777" w:rsidR="00B62AE9" w:rsidRPr="00B62AE9" w:rsidRDefault="00B62AE9" w:rsidP="00B62AE9">
      <w:pPr>
        <w:spacing w:line="240" w:lineRule="auto"/>
        <w:jc w:val="both"/>
        <w:rPr>
          <w:color w:val="000000" w:themeColor="text1"/>
        </w:rPr>
      </w:pPr>
    </w:p>
    <w:p w14:paraId="22A480F0" w14:textId="77777777" w:rsidR="00E610C0" w:rsidRPr="00B62AE9" w:rsidRDefault="00000000" w:rsidP="00B62AE9">
      <w:pPr>
        <w:pStyle w:val="2"/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Зачем это нужно?</w:t>
      </w:r>
    </w:p>
    <w:p w14:paraId="1BF33814" w14:textId="77777777" w:rsidR="00E610C0" w:rsidRPr="00B62AE9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 xml:space="preserve">Алгоритм </w:t>
      </w:r>
      <w:proofErr w:type="spellStart"/>
      <w:r w:rsidRPr="00B62AE9">
        <w:rPr>
          <w:color w:val="000000" w:themeColor="text1"/>
        </w:rPr>
        <w:t>Дейкстры</w:t>
      </w:r>
      <w:proofErr w:type="spellEnd"/>
      <w:r w:rsidRPr="00B62AE9">
        <w:rPr>
          <w:color w:val="000000" w:themeColor="text1"/>
        </w:rPr>
        <w:t xml:space="preserve"> — классика компьютерных наук. Его изучают в университетах, используют на собеседованиях, применяют в маршрутизации и сетевых задачах. Но когда я сама училась, мне всегда не хватало визуализации: как именно алгоритм «расползается» по графу, какие вершины становятся посещёнными, какие рёбра рассматриваются, а какие отвергаются.</w:t>
      </w:r>
    </w:p>
    <w:p w14:paraId="5CBB1647" w14:textId="77777777" w:rsidR="00E610C0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Существующие онлайн-визуализаторы часто ограничены: нельзя создать свой граф, нельзя пошагово контролировать процесс, нельзя «поиграть» с весами. Я решила сделать инструмент, который даст полную свободу: рисуй вершины, соединяй их рёбрами с любыми весами, выбирай стартовую точку — и смотри, как алгоритм шаг за шагом находит кратчайшие пути.</w:t>
      </w:r>
    </w:p>
    <w:p w14:paraId="3A10F6EF" w14:textId="77777777" w:rsidR="00B62AE9" w:rsidRPr="00B62AE9" w:rsidRDefault="00B62AE9" w:rsidP="00B62AE9">
      <w:pPr>
        <w:spacing w:line="240" w:lineRule="auto"/>
        <w:jc w:val="both"/>
        <w:rPr>
          <w:color w:val="000000" w:themeColor="text1"/>
        </w:rPr>
      </w:pPr>
    </w:p>
    <w:p w14:paraId="105298C8" w14:textId="77777777" w:rsidR="00E610C0" w:rsidRPr="00B62AE9" w:rsidRDefault="00000000" w:rsidP="00B62AE9">
      <w:pPr>
        <w:pStyle w:val="2"/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Что умеет программа?</w:t>
      </w:r>
    </w:p>
    <w:p w14:paraId="4BBBF537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Графический редактор графов</w:t>
      </w:r>
      <w:r w:rsidRPr="00B62AE9">
        <w:rPr>
          <w:color w:val="000000" w:themeColor="text1"/>
        </w:rPr>
        <w:t>: добавляй вершины щелчком мыши, соединяй их рёбрами, задавай веса.</w:t>
      </w:r>
    </w:p>
    <w:p w14:paraId="04BB208B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lastRenderedPageBreak/>
        <w:t>Пошаговая визуализация</w:t>
      </w:r>
      <w:r w:rsidRPr="00B62AE9">
        <w:rPr>
          <w:color w:val="000000" w:themeColor="text1"/>
        </w:rPr>
        <w:t>: каждый шаг алгоритма сопровождается анимацией и подсветкой.</w:t>
      </w:r>
    </w:p>
    <w:p w14:paraId="19DC14A5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Автоматический режим</w:t>
      </w:r>
      <w:r w:rsidRPr="00B62AE9">
        <w:rPr>
          <w:color w:val="000000" w:themeColor="text1"/>
        </w:rPr>
        <w:t>: запустила — и алгоритм выполняется сам, с задержкой между шагами.</w:t>
      </w:r>
    </w:p>
    <w:p w14:paraId="2B10AE7F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Таблица расстояний</w:t>
      </w:r>
      <w:r w:rsidRPr="00B62AE9">
        <w:rPr>
          <w:color w:val="000000" w:themeColor="text1"/>
        </w:rPr>
        <w:t>: всегда видно текущее расстояние до каждой вершины.</w:t>
      </w:r>
    </w:p>
    <w:p w14:paraId="3A030C96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Случайный граф</w:t>
      </w:r>
      <w:r w:rsidRPr="00B62AE9">
        <w:rPr>
          <w:color w:val="000000" w:themeColor="text1"/>
        </w:rPr>
        <w:t>: можно быстро сгенерировать граф для экспериментов.</w:t>
      </w:r>
    </w:p>
    <w:p w14:paraId="2206B727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Горячие клавиши и контекстное меню</w:t>
      </w:r>
      <w:r w:rsidRPr="00B62AE9">
        <w:rPr>
          <w:color w:val="000000" w:themeColor="text1"/>
        </w:rPr>
        <w:t>: удаление, изменение веса, перетаскивание вершин.</w:t>
      </w:r>
    </w:p>
    <w:p w14:paraId="13343384" w14:textId="54A91157" w:rsidR="00B62AE9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Интерфейс простой: слева холст с графом, справа панель кнопок и таблица. Всё интуитивно.</w:t>
      </w:r>
    </w:p>
    <w:p w14:paraId="4420FB7C" w14:textId="77777777" w:rsidR="00B62AE9" w:rsidRPr="00B62AE9" w:rsidRDefault="00B62AE9" w:rsidP="00B62AE9">
      <w:pPr>
        <w:spacing w:line="240" w:lineRule="auto"/>
        <w:jc w:val="both"/>
        <w:rPr>
          <w:color w:val="000000" w:themeColor="text1"/>
        </w:rPr>
      </w:pPr>
    </w:p>
    <w:p w14:paraId="68B664A9" w14:textId="77777777" w:rsidR="00E610C0" w:rsidRPr="00B62AE9" w:rsidRDefault="00000000" w:rsidP="00B62AE9">
      <w:pPr>
        <w:pStyle w:val="2"/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Как это работает под капотом?</w:t>
      </w:r>
    </w:p>
    <w:p w14:paraId="384097B6" w14:textId="77777777" w:rsidR="00E610C0" w:rsidRPr="00B62AE9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Проект построен по принципу разделения ответственности:</w:t>
      </w:r>
    </w:p>
    <w:p w14:paraId="210905AC" w14:textId="77777777" w:rsidR="00E610C0" w:rsidRPr="00B62AE9" w:rsidRDefault="00000000" w:rsidP="00B62AE9">
      <w:pPr>
        <w:pStyle w:val="a4"/>
        <w:numPr>
          <w:ilvl w:val="0"/>
          <w:numId w:val="2"/>
        </w:numPr>
        <w:spacing w:before="60" w:after="60" w:line="240" w:lineRule="auto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Модель графа</w:t>
      </w:r>
      <w:r w:rsidRPr="00B62AE9">
        <w:rPr>
          <w:color w:val="000000" w:themeColor="text1"/>
        </w:rPr>
        <w:t xml:space="preserve"> (</w:t>
      </w:r>
      <w:proofErr w:type="spellStart"/>
      <w:r w:rsidRPr="00B62AE9">
        <w:rPr>
          <w:rFonts w:ascii="Consolas" w:eastAsia="Consolas" w:hAnsi="Consolas" w:cs="Consolas"/>
          <w:color w:val="000000" w:themeColor="text1"/>
          <w:sz w:val="22"/>
          <w:szCs w:val="22"/>
          <w:shd w:val="clear" w:color="auto" w:fill="F5F5F5"/>
        </w:rPr>
        <w:t>Graph</w:t>
      </w:r>
      <w:proofErr w:type="spellEnd"/>
      <w:r w:rsidRPr="00B62AE9">
        <w:rPr>
          <w:color w:val="000000" w:themeColor="text1"/>
        </w:rPr>
        <w:t xml:space="preserve">, </w:t>
      </w:r>
      <w:proofErr w:type="spellStart"/>
      <w:r w:rsidRPr="00B62AE9">
        <w:rPr>
          <w:rFonts w:ascii="Consolas" w:eastAsia="Consolas" w:hAnsi="Consolas" w:cs="Consolas"/>
          <w:color w:val="000000" w:themeColor="text1"/>
          <w:sz w:val="22"/>
          <w:szCs w:val="22"/>
          <w:shd w:val="clear" w:color="auto" w:fill="F5F5F5"/>
        </w:rPr>
        <w:t>Vertex</w:t>
      </w:r>
      <w:proofErr w:type="spellEnd"/>
      <w:r w:rsidRPr="00B62AE9">
        <w:rPr>
          <w:color w:val="000000" w:themeColor="text1"/>
        </w:rPr>
        <w:t xml:space="preserve">, </w:t>
      </w:r>
      <w:r w:rsidRPr="00B62AE9">
        <w:rPr>
          <w:rFonts w:ascii="Consolas" w:eastAsia="Consolas" w:hAnsi="Consolas" w:cs="Consolas"/>
          <w:color w:val="000000" w:themeColor="text1"/>
          <w:sz w:val="22"/>
          <w:szCs w:val="22"/>
          <w:shd w:val="clear" w:color="auto" w:fill="F5F5F5"/>
        </w:rPr>
        <w:t>Edge</w:t>
      </w:r>
      <w:r w:rsidRPr="00B62AE9">
        <w:rPr>
          <w:color w:val="000000" w:themeColor="text1"/>
        </w:rPr>
        <w:t xml:space="preserve">) — хранит структуру данных, независима от </w:t>
      </w:r>
      <w:proofErr w:type="spellStart"/>
      <w:r w:rsidRPr="00B62AE9">
        <w:rPr>
          <w:color w:val="000000" w:themeColor="text1"/>
        </w:rPr>
        <w:t>Qt</w:t>
      </w:r>
      <w:proofErr w:type="spellEnd"/>
      <w:r w:rsidRPr="00B62AE9">
        <w:rPr>
          <w:color w:val="000000" w:themeColor="text1"/>
        </w:rPr>
        <w:t>.</w:t>
      </w:r>
    </w:p>
    <w:p w14:paraId="722B682E" w14:textId="77777777" w:rsidR="00E610C0" w:rsidRPr="00B62AE9" w:rsidRDefault="00000000" w:rsidP="00B62AE9">
      <w:pPr>
        <w:pStyle w:val="a4"/>
        <w:numPr>
          <w:ilvl w:val="0"/>
          <w:numId w:val="2"/>
        </w:numPr>
        <w:spacing w:before="60" w:after="60" w:line="240" w:lineRule="auto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Алгоритмический движок</w:t>
      </w:r>
      <w:r w:rsidRPr="00B62AE9">
        <w:rPr>
          <w:color w:val="000000" w:themeColor="text1"/>
        </w:rPr>
        <w:t xml:space="preserve"> (</w:t>
      </w:r>
      <w:proofErr w:type="spellStart"/>
      <w:r w:rsidRPr="00B62AE9">
        <w:rPr>
          <w:rFonts w:ascii="Consolas" w:eastAsia="Consolas" w:hAnsi="Consolas" w:cs="Consolas"/>
          <w:color w:val="000000" w:themeColor="text1"/>
          <w:sz w:val="22"/>
          <w:szCs w:val="22"/>
          <w:shd w:val="clear" w:color="auto" w:fill="F5F5F5"/>
        </w:rPr>
        <w:t>DijkstraSolver</w:t>
      </w:r>
      <w:proofErr w:type="spellEnd"/>
      <w:r w:rsidRPr="00B62AE9">
        <w:rPr>
          <w:color w:val="000000" w:themeColor="text1"/>
        </w:rPr>
        <w:t xml:space="preserve">) — реализует пошаговый алгоритм </w:t>
      </w:r>
      <w:proofErr w:type="spellStart"/>
      <w:r w:rsidRPr="00B62AE9">
        <w:rPr>
          <w:color w:val="000000" w:themeColor="text1"/>
        </w:rPr>
        <w:t>Дейкстры</w:t>
      </w:r>
      <w:proofErr w:type="spellEnd"/>
      <w:r w:rsidRPr="00B62AE9">
        <w:rPr>
          <w:color w:val="000000" w:themeColor="text1"/>
        </w:rPr>
        <w:t xml:space="preserve"> с поддержкой состояний вершин и рёбер.</w:t>
      </w:r>
    </w:p>
    <w:p w14:paraId="06489E9B" w14:textId="77777777" w:rsidR="00E610C0" w:rsidRPr="00B62AE9" w:rsidRDefault="00000000" w:rsidP="00B62AE9">
      <w:pPr>
        <w:pStyle w:val="a4"/>
        <w:numPr>
          <w:ilvl w:val="0"/>
          <w:numId w:val="2"/>
        </w:numPr>
        <w:spacing w:before="60" w:after="60" w:line="240" w:lineRule="auto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Визуализатор</w:t>
      </w:r>
      <w:r w:rsidRPr="00B62AE9">
        <w:rPr>
          <w:color w:val="000000" w:themeColor="text1"/>
        </w:rPr>
        <w:t xml:space="preserve"> (</w:t>
      </w:r>
      <w:proofErr w:type="spellStart"/>
      <w:r w:rsidRPr="00B62AE9">
        <w:rPr>
          <w:rFonts w:ascii="Consolas" w:eastAsia="Consolas" w:hAnsi="Consolas" w:cs="Consolas"/>
          <w:color w:val="000000" w:themeColor="text1"/>
          <w:sz w:val="22"/>
          <w:szCs w:val="22"/>
          <w:shd w:val="clear" w:color="auto" w:fill="F5F5F5"/>
        </w:rPr>
        <w:t>GraphCanvas</w:t>
      </w:r>
      <w:proofErr w:type="spellEnd"/>
      <w:r w:rsidRPr="00B62AE9">
        <w:rPr>
          <w:color w:val="000000" w:themeColor="text1"/>
        </w:rPr>
        <w:t xml:space="preserve">) — виджет </w:t>
      </w:r>
      <w:proofErr w:type="spellStart"/>
      <w:r w:rsidRPr="00B62AE9">
        <w:rPr>
          <w:color w:val="000000" w:themeColor="text1"/>
        </w:rPr>
        <w:t>Qt</w:t>
      </w:r>
      <w:proofErr w:type="spellEnd"/>
      <w:r w:rsidRPr="00B62AE9">
        <w:rPr>
          <w:color w:val="000000" w:themeColor="text1"/>
        </w:rPr>
        <w:t>, отвечающий за отрисовку и обработку ввода.</w:t>
      </w:r>
    </w:p>
    <w:p w14:paraId="2AF95762" w14:textId="77777777" w:rsidR="00E610C0" w:rsidRDefault="00000000" w:rsidP="00B62AE9">
      <w:pPr>
        <w:pStyle w:val="a4"/>
        <w:numPr>
          <w:ilvl w:val="0"/>
          <w:numId w:val="2"/>
        </w:numPr>
        <w:spacing w:before="60" w:after="60" w:line="240" w:lineRule="auto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Главное окно</w:t>
      </w:r>
      <w:r w:rsidRPr="00B62AE9">
        <w:rPr>
          <w:color w:val="000000" w:themeColor="text1"/>
        </w:rPr>
        <w:t xml:space="preserve"> (</w:t>
      </w:r>
      <w:proofErr w:type="spellStart"/>
      <w:r w:rsidRPr="00B62AE9">
        <w:rPr>
          <w:rFonts w:ascii="Consolas" w:eastAsia="Consolas" w:hAnsi="Consolas" w:cs="Consolas"/>
          <w:color w:val="000000" w:themeColor="text1"/>
          <w:sz w:val="22"/>
          <w:szCs w:val="22"/>
          <w:shd w:val="clear" w:color="auto" w:fill="F5F5F5"/>
        </w:rPr>
        <w:t>MainWindow</w:t>
      </w:r>
      <w:proofErr w:type="spellEnd"/>
      <w:r w:rsidRPr="00B62AE9">
        <w:rPr>
          <w:color w:val="000000" w:themeColor="text1"/>
        </w:rPr>
        <w:t>) — собирает всё вместе, управляет интерфейсом.</w:t>
      </w:r>
    </w:p>
    <w:p w14:paraId="0B0BA48B" w14:textId="77777777" w:rsidR="00B62AE9" w:rsidRPr="00B62AE9" w:rsidRDefault="00B62AE9" w:rsidP="00B62AE9">
      <w:pPr>
        <w:pStyle w:val="a4"/>
        <w:spacing w:before="60" w:after="60" w:line="240" w:lineRule="auto"/>
        <w:ind w:left="360"/>
        <w:jc w:val="both"/>
        <w:rPr>
          <w:color w:val="000000" w:themeColor="text1"/>
        </w:rPr>
      </w:pPr>
    </w:p>
    <w:p w14:paraId="3A9A117C" w14:textId="77777777" w:rsidR="00E610C0" w:rsidRPr="00B62AE9" w:rsidRDefault="00000000" w:rsidP="00B62AE9">
      <w:pPr>
        <w:pStyle w:val="3"/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Алгоритм с «двойным шагом»</w:t>
      </w:r>
    </w:p>
    <w:p w14:paraId="439D9571" w14:textId="77777777" w:rsidR="00E610C0" w:rsidRPr="00B62AE9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 xml:space="preserve">Самая интересная часть — как мне удалось разбить алгоритм на </w:t>
      </w:r>
      <w:proofErr w:type="spellStart"/>
      <w:r w:rsidRPr="00B62AE9">
        <w:rPr>
          <w:color w:val="000000" w:themeColor="text1"/>
        </w:rPr>
        <w:t>подшаги</w:t>
      </w:r>
      <w:proofErr w:type="spellEnd"/>
      <w:r w:rsidRPr="00B62AE9">
        <w:rPr>
          <w:color w:val="000000" w:themeColor="text1"/>
        </w:rPr>
        <w:t xml:space="preserve"> для детальной визуализации. Обычно </w:t>
      </w:r>
      <w:proofErr w:type="spellStart"/>
      <w:r w:rsidRPr="00B62AE9">
        <w:rPr>
          <w:color w:val="000000" w:themeColor="text1"/>
        </w:rPr>
        <w:t>Дейкстра</w:t>
      </w:r>
      <w:proofErr w:type="spellEnd"/>
      <w:r w:rsidRPr="00B62AE9">
        <w:rPr>
          <w:color w:val="000000" w:themeColor="text1"/>
        </w:rPr>
        <w:t xml:space="preserve"> работает в цикле: пока есть </w:t>
      </w:r>
      <w:proofErr w:type="spellStart"/>
      <w:r w:rsidRPr="00B62AE9">
        <w:rPr>
          <w:color w:val="000000" w:themeColor="text1"/>
        </w:rPr>
        <w:t>непосещённые</w:t>
      </w:r>
      <w:proofErr w:type="spellEnd"/>
      <w:r w:rsidRPr="00B62AE9">
        <w:rPr>
          <w:color w:val="000000" w:themeColor="text1"/>
        </w:rPr>
        <w:t xml:space="preserve"> вершины, выбираем вершину с минимальным </w:t>
      </w:r>
      <w:r w:rsidRPr="00B62AE9">
        <w:rPr>
          <w:color w:val="000000" w:themeColor="text1"/>
        </w:rPr>
        <w:lastRenderedPageBreak/>
        <w:t>расстоянием, релаксируем рёбра. Но для визуализации нужно показывать два этапа отдельно:</w:t>
      </w:r>
    </w:p>
    <w:p w14:paraId="0F7AF043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proofErr w:type="spellStart"/>
      <w:r w:rsidRPr="00B62AE9">
        <w:rPr>
          <w:b/>
          <w:bCs/>
          <w:color w:val="000000" w:themeColor="text1"/>
        </w:rPr>
        <w:t>Подшаг</w:t>
      </w:r>
      <w:proofErr w:type="spellEnd"/>
      <w:r w:rsidRPr="00B62AE9">
        <w:rPr>
          <w:b/>
          <w:bCs/>
          <w:color w:val="000000" w:themeColor="text1"/>
        </w:rPr>
        <w:t xml:space="preserve"> 0 (релаксация)</w:t>
      </w:r>
      <w:r w:rsidRPr="00B62AE9">
        <w:rPr>
          <w:color w:val="000000" w:themeColor="text1"/>
        </w:rPr>
        <w:t>: обрабатываем текущую вершину, обновляем расстояния до соседей, применяем правила окраски.</w:t>
      </w:r>
    </w:p>
    <w:p w14:paraId="7A5FF681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proofErr w:type="spellStart"/>
      <w:r w:rsidRPr="00B62AE9">
        <w:rPr>
          <w:b/>
          <w:bCs/>
          <w:color w:val="000000" w:themeColor="text1"/>
        </w:rPr>
        <w:t>Подшаг</w:t>
      </w:r>
      <w:proofErr w:type="spellEnd"/>
      <w:r w:rsidRPr="00B62AE9">
        <w:rPr>
          <w:b/>
          <w:bCs/>
          <w:color w:val="000000" w:themeColor="text1"/>
        </w:rPr>
        <w:t xml:space="preserve"> 1 (выбор следующей вершины)</w:t>
      </w:r>
      <w:r w:rsidRPr="00B62AE9">
        <w:rPr>
          <w:color w:val="000000" w:themeColor="text1"/>
        </w:rPr>
        <w:t>: ищем среди «оранжевых» вершин ту, у которой расстояние минимально, и делаем её следующей для обработки.</w:t>
      </w:r>
    </w:p>
    <w:p w14:paraId="4E80AD98" w14:textId="77777777" w:rsidR="00E610C0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Благодаря этому пользователь видит, как рёбра становятся оранжевыми (кандидаты на рассмотрение), затем жёлтыми (активно релаксируются), а потом либо зелёными (вошли в дерево кратчайших путей), либо красными (были отвергнуты).</w:t>
      </w:r>
    </w:p>
    <w:p w14:paraId="704927C5" w14:textId="77777777" w:rsidR="00B62AE9" w:rsidRPr="00B62AE9" w:rsidRDefault="00B62AE9" w:rsidP="00B62AE9">
      <w:pPr>
        <w:spacing w:line="240" w:lineRule="auto"/>
        <w:jc w:val="both"/>
        <w:rPr>
          <w:color w:val="000000" w:themeColor="text1"/>
        </w:rPr>
      </w:pPr>
    </w:p>
    <w:p w14:paraId="39908E70" w14:textId="77777777" w:rsidR="00E610C0" w:rsidRPr="00B62AE9" w:rsidRDefault="00000000" w:rsidP="00B62AE9">
      <w:pPr>
        <w:pStyle w:val="3"/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Цветовая схема как язык</w:t>
      </w:r>
    </w:p>
    <w:p w14:paraId="79B53FF1" w14:textId="77777777" w:rsidR="00E610C0" w:rsidRPr="00B62AE9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Цвета — это не просто красота, а семантика:</w:t>
      </w:r>
    </w:p>
    <w:p w14:paraId="3962F7EA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Серая вершина</w:t>
      </w:r>
      <w:r w:rsidRPr="00B62AE9">
        <w:rPr>
          <w:color w:val="000000" w:themeColor="text1"/>
        </w:rPr>
        <w:t xml:space="preserve"> — недостижима (расстояние бесконечно).</w:t>
      </w:r>
    </w:p>
    <w:p w14:paraId="24CD8D1F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Оранжевая вершина</w:t>
      </w:r>
      <w:r w:rsidRPr="00B62AE9">
        <w:rPr>
          <w:color w:val="000000" w:themeColor="text1"/>
        </w:rPr>
        <w:t xml:space="preserve"> — в очереди на обработку (временное расстояние найдено).</w:t>
      </w:r>
    </w:p>
    <w:p w14:paraId="7CABB22E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Жёлтая вершина</w:t>
      </w:r>
      <w:r w:rsidRPr="00B62AE9">
        <w:rPr>
          <w:color w:val="000000" w:themeColor="text1"/>
        </w:rPr>
        <w:t xml:space="preserve"> — обрабатывается прямо сейчас.</w:t>
      </w:r>
    </w:p>
    <w:p w14:paraId="61DF7955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Зелёная вершина</w:t>
      </w:r>
      <w:r w:rsidRPr="00B62AE9">
        <w:rPr>
          <w:color w:val="000000" w:themeColor="text1"/>
        </w:rPr>
        <w:t xml:space="preserve"> — финализирована (кратчайшее расстояние известно).</w:t>
      </w:r>
    </w:p>
    <w:p w14:paraId="553E9E00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Чёрное ребро</w:t>
      </w:r>
      <w:r w:rsidRPr="00B62AE9">
        <w:rPr>
          <w:color w:val="000000" w:themeColor="text1"/>
        </w:rPr>
        <w:t xml:space="preserve"> — ещё не рассматривалось.</w:t>
      </w:r>
    </w:p>
    <w:p w14:paraId="5E4043F5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Оранжевое ребро</w:t>
      </w:r>
      <w:r w:rsidRPr="00B62AE9">
        <w:rPr>
          <w:color w:val="000000" w:themeColor="text1"/>
        </w:rPr>
        <w:t xml:space="preserve"> — кандидат на релаксацию.</w:t>
      </w:r>
    </w:p>
    <w:p w14:paraId="627C05AA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Жёлтое ребро</w:t>
      </w:r>
      <w:r w:rsidRPr="00B62AE9">
        <w:rPr>
          <w:color w:val="000000" w:themeColor="text1"/>
        </w:rPr>
        <w:t xml:space="preserve"> — релаксируется на текущем шаге.</w:t>
      </w:r>
    </w:p>
    <w:p w14:paraId="4AF227AB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Зелёное ребро</w:t>
      </w:r>
      <w:r w:rsidRPr="00B62AE9">
        <w:rPr>
          <w:color w:val="000000" w:themeColor="text1"/>
        </w:rPr>
        <w:t xml:space="preserve"> — вошло в дерево кратчайших путей.</w:t>
      </w:r>
    </w:p>
    <w:p w14:paraId="46E8ADF4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Красное ребро</w:t>
      </w:r>
      <w:r w:rsidRPr="00B62AE9">
        <w:rPr>
          <w:color w:val="000000" w:themeColor="text1"/>
        </w:rPr>
        <w:t xml:space="preserve"> — отвергнуто (не вошло в дерево).</w:t>
      </w:r>
    </w:p>
    <w:p w14:paraId="67663385" w14:textId="77777777" w:rsidR="00E610C0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Такая палитра позволяет сразу понять, на каком этапе находится алгоритм.</w:t>
      </w:r>
    </w:p>
    <w:p w14:paraId="02465E22" w14:textId="77777777" w:rsidR="00B62AE9" w:rsidRPr="00B62AE9" w:rsidRDefault="00B62AE9" w:rsidP="00B62AE9">
      <w:pPr>
        <w:spacing w:line="240" w:lineRule="auto"/>
        <w:jc w:val="both"/>
        <w:rPr>
          <w:color w:val="000000" w:themeColor="text1"/>
        </w:rPr>
      </w:pPr>
    </w:p>
    <w:p w14:paraId="56D352E7" w14:textId="77777777" w:rsidR="00E610C0" w:rsidRPr="00B62AE9" w:rsidRDefault="00000000" w:rsidP="00B62AE9">
      <w:pPr>
        <w:pStyle w:val="3"/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Правила визуализации</w:t>
      </w:r>
    </w:p>
    <w:p w14:paraId="04203CBE" w14:textId="77777777" w:rsidR="00E610C0" w:rsidRPr="00B62AE9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lastRenderedPageBreak/>
        <w:t xml:space="preserve">Чтобы цвета менялись в соответствии с логикой алгоритма, я формализовала </w:t>
      </w:r>
      <w:r w:rsidRPr="00B62AE9">
        <w:rPr>
          <w:b/>
          <w:bCs/>
          <w:color w:val="000000" w:themeColor="text1"/>
        </w:rPr>
        <w:t>правила визуализации</w:t>
      </w:r>
      <w:r w:rsidRPr="00B62AE9">
        <w:rPr>
          <w:color w:val="000000" w:themeColor="text1"/>
        </w:rPr>
        <w:t>. Например:</w:t>
      </w:r>
    </w:p>
    <w:p w14:paraId="63C6E9D0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Правило 1</w:t>
      </w:r>
      <w:r w:rsidRPr="00B62AE9">
        <w:rPr>
          <w:color w:val="000000" w:themeColor="text1"/>
        </w:rPr>
        <w:t>: если вершина была жёлтой, она становится зелёной.</w:t>
      </w:r>
    </w:p>
    <w:p w14:paraId="6104B185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Правило 3.1</w:t>
      </w:r>
      <w:r w:rsidRPr="00B62AE9">
        <w:rPr>
          <w:color w:val="000000" w:themeColor="text1"/>
        </w:rPr>
        <w:t>: рёбра, инцидентные жёлтой вершине, становятся оранжевыми.</w:t>
      </w:r>
    </w:p>
    <w:p w14:paraId="0C1B16CF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Правило 4</w:t>
      </w:r>
      <w:r w:rsidRPr="00B62AE9">
        <w:rPr>
          <w:color w:val="000000" w:themeColor="text1"/>
        </w:rPr>
        <w:t>: оранжевое ребро, соединяющее зелёную и жёлтую вершины, становится красным (потому что через него уже не улучшить расстояние).</w:t>
      </w:r>
    </w:p>
    <w:p w14:paraId="0646AE5D" w14:textId="77777777" w:rsidR="00E610C0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 xml:space="preserve">Эти правила применяются на каждом </w:t>
      </w:r>
      <w:proofErr w:type="spellStart"/>
      <w:r w:rsidRPr="00B62AE9">
        <w:rPr>
          <w:color w:val="000000" w:themeColor="text1"/>
        </w:rPr>
        <w:t>подшаге</w:t>
      </w:r>
      <w:proofErr w:type="spellEnd"/>
      <w:r w:rsidRPr="00B62AE9">
        <w:rPr>
          <w:color w:val="000000" w:themeColor="text1"/>
        </w:rPr>
        <w:t xml:space="preserve"> и делают визуализацию точной и предсказуемой.</w:t>
      </w:r>
    </w:p>
    <w:p w14:paraId="1B512626" w14:textId="77777777" w:rsidR="00B62AE9" w:rsidRPr="00B62AE9" w:rsidRDefault="00B62AE9" w:rsidP="00B62AE9">
      <w:pPr>
        <w:spacing w:line="240" w:lineRule="auto"/>
        <w:jc w:val="both"/>
        <w:rPr>
          <w:color w:val="000000" w:themeColor="text1"/>
        </w:rPr>
      </w:pPr>
    </w:p>
    <w:p w14:paraId="609BCADF" w14:textId="77777777" w:rsidR="00E610C0" w:rsidRPr="00B62AE9" w:rsidRDefault="00000000" w:rsidP="00B62AE9">
      <w:pPr>
        <w:pStyle w:val="2"/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Технический стек</w:t>
      </w:r>
    </w:p>
    <w:p w14:paraId="53C2C9D7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C++17</w:t>
      </w:r>
      <w:r w:rsidRPr="00B62AE9">
        <w:rPr>
          <w:color w:val="000000" w:themeColor="text1"/>
        </w:rPr>
        <w:t xml:space="preserve"> — для производительности и современного синтаксиса.</w:t>
      </w:r>
    </w:p>
    <w:p w14:paraId="72C62E78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Qt6</w:t>
      </w:r>
      <w:r w:rsidRPr="00B62AE9">
        <w:rPr>
          <w:color w:val="000000" w:themeColor="text1"/>
        </w:rPr>
        <w:t xml:space="preserve"> — для кроссплатформенного GUI.</w:t>
      </w:r>
    </w:p>
    <w:p w14:paraId="37F1AAFA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proofErr w:type="spellStart"/>
      <w:r w:rsidRPr="00B62AE9">
        <w:rPr>
          <w:b/>
          <w:bCs/>
          <w:color w:val="000000" w:themeColor="text1"/>
        </w:rPr>
        <w:t>CMake</w:t>
      </w:r>
      <w:proofErr w:type="spellEnd"/>
      <w:r w:rsidRPr="00B62AE9">
        <w:rPr>
          <w:color w:val="000000" w:themeColor="text1"/>
        </w:rPr>
        <w:t xml:space="preserve"> — для сборки.</w:t>
      </w:r>
    </w:p>
    <w:p w14:paraId="4D391C8D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proofErr w:type="spellStart"/>
      <w:r w:rsidRPr="00B62AE9">
        <w:rPr>
          <w:b/>
          <w:bCs/>
          <w:color w:val="000000" w:themeColor="text1"/>
        </w:rPr>
        <w:t>MinGW</w:t>
      </w:r>
      <w:proofErr w:type="spellEnd"/>
      <w:r w:rsidRPr="00B62AE9">
        <w:rPr>
          <w:b/>
          <w:bCs/>
          <w:color w:val="000000" w:themeColor="text1"/>
        </w:rPr>
        <w:t>/GCC</w:t>
      </w:r>
      <w:r w:rsidRPr="00B62AE9">
        <w:rPr>
          <w:color w:val="000000" w:themeColor="text1"/>
        </w:rPr>
        <w:t xml:space="preserve"> — компилятор под Windows.</w:t>
      </w:r>
    </w:p>
    <w:p w14:paraId="23091DFF" w14:textId="77777777" w:rsidR="00E610C0" w:rsidRPr="00B62AE9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Проект собирается одной командой:</w:t>
      </w:r>
    </w:p>
    <w:p w14:paraId="2FD09222" w14:textId="77777777" w:rsidR="00E610C0" w:rsidRPr="00B62AE9" w:rsidRDefault="00000000" w:rsidP="00B62AE9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jc w:val="both"/>
        <w:rPr>
          <w:color w:val="000000" w:themeColor="text1"/>
        </w:rPr>
      </w:pPr>
      <w:proofErr w:type="spellStart"/>
      <w:r w:rsidRPr="00B62AE9">
        <w:rPr>
          <w:rFonts w:ascii="Consolas" w:eastAsia="Consolas" w:hAnsi="Consolas" w:cs="Consolas"/>
          <w:color w:val="000000" w:themeColor="text1"/>
          <w:sz w:val="20"/>
          <w:szCs w:val="20"/>
        </w:rPr>
        <w:t>mkdir</w:t>
      </w:r>
      <w:proofErr w:type="spellEnd"/>
      <w:r w:rsidRPr="00B62AE9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spellStart"/>
      <w:r w:rsidRPr="00B62AE9">
        <w:rPr>
          <w:rFonts w:ascii="Consolas" w:eastAsia="Consolas" w:hAnsi="Consolas" w:cs="Consolas"/>
          <w:color w:val="000000" w:themeColor="text1"/>
          <w:sz w:val="20"/>
          <w:szCs w:val="20"/>
        </w:rPr>
        <w:t>build</w:t>
      </w:r>
      <w:proofErr w:type="spellEnd"/>
    </w:p>
    <w:p w14:paraId="6F82FBAA" w14:textId="77777777" w:rsidR="00E610C0" w:rsidRPr="00B62AE9" w:rsidRDefault="00000000" w:rsidP="00B62AE9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jc w:val="both"/>
        <w:rPr>
          <w:color w:val="000000" w:themeColor="text1"/>
          <w:lang w:val="en-US"/>
        </w:rPr>
      </w:pPr>
      <w:r w:rsidRPr="00B62AE9">
        <w:rPr>
          <w:rFonts w:ascii="Consolas" w:eastAsia="Consolas" w:hAnsi="Consolas" w:cs="Consolas"/>
          <w:color w:val="000000" w:themeColor="text1"/>
          <w:sz w:val="20"/>
          <w:szCs w:val="20"/>
          <w:lang w:val="en-US"/>
        </w:rPr>
        <w:t>cd build</w:t>
      </w:r>
    </w:p>
    <w:p w14:paraId="0EFD9662" w14:textId="77777777" w:rsidR="00E610C0" w:rsidRPr="000B39B0" w:rsidRDefault="00000000" w:rsidP="00B62AE9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jc w:val="both"/>
        <w:rPr>
          <w:color w:val="000000" w:themeColor="text1"/>
        </w:rPr>
      </w:pPr>
      <w:proofErr w:type="spellStart"/>
      <w:r w:rsidRPr="00B62AE9">
        <w:rPr>
          <w:rFonts w:ascii="Consolas" w:eastAsia="Consolas" w:hAnsi="Consolas" w:cs="Consolas"/>
          <w:color w:val="000000" w:themeColor="text1"/>
          <w:sz w:val="20"/>
          <w:szCs w:val="20"/>
          <w:lang w:val="en-US"/>
        </w:rPr>
        <w:t>cmake</w:t>
      </w:r>
      <w:proofErr w:type="spellEnd"/>
      <w:proofErr w:type="gramStart"/>
      <w:r w:rsidRPr="000B39B0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..</w:t>
      </w:r>
      <w:proofErr w:type="gramEnd"/>
    </w:p>
    <w:p w14:paraId="317ED730" w14:textId="77777777" w:rsidR="00E610C0" w:rsidRPr="000B39B0" w:rsidRDefault="00000000" w:rsidP="00B62AE9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jc w:val="both"/>
        <w:rPr>
          <w:color w:val="000000" w:themeColor="text1"/>
        </w:rPr>
      </w:pPr>
      <w:proofErr w:type="spellStart"/>
      <w:r w:rsidRPr="00B62AE9">
        <w:rPr>
          <w:rFonts w:ascii="Consolas" w:eastAsia="Consolas" w:hAnsi="Consolas" w:cs="Consolas"/>
          <w:color w:val="000000" w:themeColor="text1"/>
          <w:sz w:val="20"/>
          <w:szCs w:val="20"/>
          <w:lang w:val="en-US"/>
        </w:rPr>
        <w:t>cmake</w:t>
      </w:r>
      <w:proofErr w:type="spellEnd"/>
      <w:r w:rsidRPr="000B39B0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--</w:t>
      </w:r>
      <w:proofErr w:type="gramStart"/>
      <w:r w:rsidRPr="00B62AE9">
        <w:rPr>
          <w:rFonts w:ascii="Consolas" w:eastAsia="Consolas" w:hAnsi="Consolas" w:cs="Consolas"/>
          <w:color w:val="000000" w:themeColor="text1"/>
          <w:sz w:val="20"/>
          <w:szCs w:val="20"/>
          <w:lang w:val="en-US"/>
        </w:rPr>
        <w:t>build</w:t>
      </w:r>
      <w:r w:rsidRPr="000B39B0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.</w:t>
      </w:r>
      <w:proofErr w:type="gramEnd"/>
    </w:p>
    <w:p w14:paraId="6A121F02" w14:textId="77777777" w:rsidR="00E610C0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 xml:space="preserve">Или можно открыть в </w:t>
      </w:r>
      <w:proofErr w:type="spellStart"/>
      <w:r w:rsidRPr="00B62AE9">
        <w:rPr>
          <w:color w:val="000000" w:themeColor="text1"/>
        </w:rPr>
        <w:t>Qt</w:t>
      </w:r>
      <w:proofErr w:type="spellEnd"/>
      <w:r w:rsidRPr="00B62AE9">
        <w:rPr>
          <w:color w:val="000000" w:themeColor="text1"/>
        </w:rPr>
        <w:t xml:space="preserve"> </w:t>
      </w:r>
      <w:proofErr w:type="spellStart"/>
      <w:r w:rsidRPr="00B62AE9">
        <w:rPr>
          <w:color w:val="000000" w:themeColor="text1"/>
        </w:rPr>
        <w:t>Creator</w:t>
      </w:r>
      <w:proofErr w:type="spellEnd"/>
      <w:r w:rsidRPr="00B62AE9">
        <w:rPr>
          <w:color w:val="000000" w:themeColor="text1"/>
        </w:rPr>
        <w:t xml:space="preserve"> — всё настроено.</w:t>
      </w:r>
    </w:p>
    <w:p w14:paraId="6FE73072" w14:textId="77777777" w:rsidR="00B62AE9" w:rsidRPr="00B62AE9" w:rsidRDefault="00B62AE9" w:rsidP="00B62AE9">
      <w:pPr>
        <w:spacing w:line="240" w:lineRule="auto"/>
        <w:jc w:val="both"/>
        <w:rPr>
          <w:color w:val="000000" w:themeColor="text1"/>
        </w:rPr>
      </w:pPr>
    </w:p>
    <w:p w14:paraId="543C7002" w14:textId="77777777" w:rsidR="00E610C0" w:rsidRPr="00B62AE9" w:rsidRDefault="00000000" w:rsidP="00B62AE9">
      <w:pPr>
        <w:pStyle w:val="2"/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Трудности и решения</w:t>
      </w:r>
    </w:p>
    <w:p w14:paraId="2DA1E63A" w14:textId="77777777" w:rsidR="00E610C0" w:rsidRPr="00B62AE9" w:rsidRDefault="00000000" w:rsidP="00B62AE9">
      <w:pPr>
        <w:pStyle w:val="3"/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1. Синхронизация состояния</w:t>
      </w:r>
    </w:p>
    <w:p w14:paraId="370A0F52" w14:textId="77777777" w:rsidR="00E610C0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 xml:space="preserve">Алгоритм должен хранить не только расстояния и предшественников, но и текущие/предыдущие состояния вершин и рёбер. Потому что правила визуализации часто ссылаются на «каким цветом было раньше». Моё решение — два массива состояний: </w:t>
      </w:r>
      <w:proofErr w:type="spellStart"/>
      <w:r w:rsidRPr="00B62AE9">
        <w:rPr>
          <w:rFonts w:ascii="Consolas" w:eastAsia="Consolas" w:hAnsi="Consolas" w:cs="Consolas"/>
          <w:color w:val="000000" w:themeColor="text1"/>
          <w:sz w:val="22"/>
          <w:szCs w:val="22"/>
          <w:shd w:val="clear" w:color="auto" w:fill="F5F5F5"/>
        </w:rPr>
        <w:t>m_vertexState</w:t>
      </w:r>
      <w:proofErr w:type="spellEnd"/>
      <w:r w:rsidRPr="00B62AE9">
        <w:rPr>
          <w:color w:val="000000" w:themeColor="text1"/>
        </w:rPr>
        <w:t xml:space="preserve"> и </w:t>
      </w:r>
      <w:proofErr w:type="spellStart"/>
      <w:r w:rsidRPr="00B62AE9">
        <w:rPr>
          <w:rFonts w:ascii="Consolas" w:eastAsia="Consolas" w:hAnsi="Consolas" w:cs="Consolas"/>
          <w:color w:val="000000" w:themeColor="text1"/>
          <w:sz w:val="22"/>
          <w:szCs w:val="22"/>
          <w:shd w:val="clear" w:color="auto" w:fill="F5F5F5"/>
        </w:rPr>
        <w:t>m_oldVertexState</w:t>
      </w:r>
      <w:proofErr w:type="spellEnd"/>
      <w:r w:rsidRPr="00B62AE9">
        <w:rPr>
          <w:color w:val="000000" w:themeColor="text1"/>
        </w:rPr>
        <w:t xml:space="preserve"> </w:t>
      </w:r>
      <w:r w:rsidRPr="00B62AE9">
        <w:rPr>
          <w:color w:val="000000" w:themeColor="text1"/>
        </w:rPr>
        <w:lastRenderedPageBreak/>
        <w:t>(аналогично для рёбер). После каждого шага старое состояние копируется в новое.</w:t>
      </w:r>
    </w:p>
    <w:p w14:paraId="42F78041" w14:textId="77777777" w:rsidR="00B62AE9" w:rsidRPr="00B62AE9" w:rsidRDefault="00B62AE9" w:rsidP="00B62AE9">
      <w:pPr>
        <w:spacing w:line="240" w:lineRule="auto"/>
        <w:jc w:val="both"/>
        <w:rPr>
          <w:color w:val="000000" w:themeColor="text1"/>
        </w:rPr>
      </w:pPr>
    </w:p>
    <w:p w14:paraId="17FA84DF" w14:textId="77777777" w:rsidR="00E610C0" w:rsidRPr="00B62AE9" w:rsidRDefault="00000000" w:rsidP="00B62AE9">
      <w:pPr>
        <w:pStyle w:val="3"/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2. Обработка пользовательского ввода</w:t>
      </w:r>
    </w:p>
    <w:p w14:paraId="00C82ED1" w14:textId="77777777" w:rsidR="00E610C0" w:rsidRPr="00B62AE9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 xml:space="preserve">Нужно было поддержать несколько режимов: добавление вершины, добавление ребра, установка старта, перетаскивание. Я реализовала конечный автомат в </w:t>
      </w:r>
      <w:proofErr w:type="spellStart"/>
      <w:r w:rsidRPr="00B62AE9">
        <w:rPr>
          <w:rFonts w:ascii="Consolas" w:eastAsia="Consolas" w:hAnsi="Consolas" w:cs="Consolas"/>
          <w:color w:val="000000" w:themeColor="text1"/>
          <w:sz w:val="22"/>
          <w:szCs w:val="22"/>
          <w:shd w:val="clear" w:color="auto" w:fill="F5F5F5"/>
        </w:rPr>
        <w:t>GraphCanvas</w:t>
      </w:r>
      <w:proofErr w:type="spellEnd"/>
      <w:r w:rsidRPr="00B62AE9">
        <w:rPr>
          <w:color w:val="000000" w:themeColor="text1"/>
        </w:rPr>
        <w:t xml:space="preserve"> с переключением по кнопкам и горячим клавишам.</w:t>
      </w:r>
    </w:p>
    <w:p w14:paraId="1AB8A633" w14:textId="77777777" w:rsidR="00E610C0" w:rsidRPr="00B62AE9" w:rsidRDefault="00000000" w:rsidP="00B62AE9">
      <w:pPr>
        <w:pStyle w:val="3"/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3. Отрисовка меток весов</w:t>
      </w:r>
    </w:p>
    <w:p w14:paraId="38CCB4B1" w14:textId="77777777" w:rsidR="00E610C0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 xml:space="preserve">Чтобы метки не накладывались друг на друга, я добавила возможность перетаскивания метки веса мышью (режим </w:t>
      </w:r>
      <w:proofErr w:type="spellStart"/>
      <w:r w:rsidRPr="00B62AE9">
        <w:rPr>
          <w:rFonts w:ascii="Consolas" w:eastAsia="Consolas" w:hAnsi="Consolas" w:cs="Consolas"/>
          <w:color w:val="000000" w:themeColor="text1"/>
          <w:sz w:val="22"/>
          <w:szCs w:val="22"/>
          <w:shd w:val="clear" w:color="auto" w:fill="F5F5F5"/>
        </w:rPr>
        <w:t>DragWeight</w:t>
      </w:r>
      <w:proofErr w:type="spellEnd"/>
      <w:r w:rsidRPr="00B62AE9">
        <w:rPr>
          <w:color w:val="000000" w:themeColor="text1"/>
        </w:rPr>
        <w:t>). Координаты запоминаются в объекте ребра.</w:t>
      </w:r>
    </w:p>
    <w:p w14:paraId="3725EB42" w14:textId="77777777" w:rsidR="00B62AE9" w:rsidRPr="00B62AE9" w:rsidRDefault="00B62AE9" w:rsidP="00B62AE9">
      <w:pPr>
        <w:spacing w:line="240" w:lineRule="auto"/>
        <w:jc w:val="both"/>
        <w:rPr>
          <w:color w:val="000000" w:themeColor="text1"/>
        </w:rPr>
      </w:pPr>
    </w:p>
    <w:p w14:paraId="203CB831" w14:textId="77777777" w:rsidR="00E610C0" w:rsidRPr="00B62AE9" w:rsidRDefault="00000000" w:rsidP="00B62AE9">
      <w:pPr>
        <w:pStyle w:val="2"/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Что получилось в итоге?</w:t>
      </w:r>
    </w:p>
    <w:p w14:paraId="5472EF57" w14:textId="77777777" w:rsidR="00E610C0" w:rsidRPr="00B62AE9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Рабочее приложение, которое:</w:t>
      </w:r>
    </w:p>
    <w:p w14:paraId="5854B7A4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color w:val="000000" w:themeColor="text1"/>
        </w:rPr>
        <w:t xml:space="preserve">Помогает студентам понять алгоритм </w:t>
      </w:r>
      <w:proofErr w:type="spellStart"/>
      <w:r w:rsidRPr="00B62AE9">
        <w:rPr>
          <w:color w:val="000000" w:themeColor="text1"/>
        </w:rPr>
        <w:t>Дейкстры</w:t>
      </w:r>
      <w:proofErr w:type="spellEnd"/>
      <w:r w:rsidRPr="00B62AE9">
        <w:rPr>
          <w:color w:val="000000" w:themeColor="text1"/>
        </w:rPr>
        <w:t xml:space="preserve"> не в сухих псевдокодах, а в живом взаимодействии.</w:t>
      </w:r>
    </w:p>
    <w:p w14:paraId="45160304" w14:textId="77777777" w:rsidR="00E610C0" w:rsidRP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color w:val="000000" w:themeColor="text1"/>
        </w:rPr>
        <w:t>Позволяет преподавателям демонстрировать алгоритм на лекциях.</w:t>
      </w:r>
    </w:p>
    <w:p w14:paraId="417FCD96" w14:textId="77777777" w:rsidR="00B62AE9" w:rsidRDefault="00000000" w:rsidP="00B62AE9">
      <w:pPr>
        <w:pStyle w:val="a4"/>
        <w:numPr>
          <w:ilvl w:val="0"/>
          <w:numId w:val="1"/>
        </w:numPr>
        <w:spacing w:before="60" w:after="60" w:line="240" w:lineRule="auto"/>
        <w:ind w:left="360" w:hanging="259"/>
        <w:jc w:val="both"/>
        <w:rPr>
          <w:color w:val="000000" w:themeColor="text1"/>
        </w:rPr>
      </w:pPr>
      <w:r w:rsidRPr="00B62AE9">
        <w:rPr>
          <w:color w:val="000000" w:themeColor="text1"/>
        </w:rPr>
        <w:t>Даёт возможность поиграть с графами и увидеть, как изменение веса влияет на дерево кратчайших путей.</w:t>
      </w:r>
    </w:p>
    <w:p w14:paraId="714B99B6" w14:textId="77777777" w:rsidR="00B62AE9" w:rsidRDefault="00B62AE9" w:rsidP="00B62AE9">
      <w:pPr>
        <w:pStyle w:val="a4"/>
        <w:spacing w:before="60" w:after="60" w:line="240" w:lineRule="auto"/>
        <w:ind w:left="360"/>
        <w:jc w:val="both"/>
        <w:rPr>
          <w:color w:val="000000" w:themeColor="text1"/>
        </w:rPr>
      </w:pPr>
    </w:p>
    <w:p w14:paraId="5B862BF4" w14:textId="77777777" w:rsidR="00B62AE9" w:rsidRDefault="00B62AE9" w:rsidP="00B62AE9">
      <w:pPr>
        <w:pStyle w:val="a4"/>
        <w:spacing w:before="60" w:after="60" w:line="240" w:lineRule="auto"/>
        <w:ind w:left="360"/>
        <w:jc w:val="both"/>
        <w:rPr>
          <w:b/>
          <w:bCs/>
          <w:color w:val="000000" w:themeColor="text1"/>
          <w:sz w:val="28"/>
          <w:szCs w:val="28"/>
        </w:rPr>
      </w:pPr>
      <w:r w:rsidRPr="00B62AE9">
        <w:rPr>
          <w:rFonts w:ascii="Consolas" w:eastAsia="Consolas" w:hAnsi="Consolas" w:cs="Consolas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364BD24B" wp14:editId="6747BBAF">
            <wp:extent cx="5731510" cy="3060065"/>
            <wp:effectExtent l="0" t="0" r="2540" b="6985"/>
            <wp:docPr id="261202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02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4F8E" w14:textId="77777777" w:rsidR="00B62AE9" w:rsidRDefault="00B62AE9" w:rsidP="00B62AE9">
      <w:pPr>
        <w:pStyle w:val="a4"/>
        <w:spacing w:before="60" w:after="60" w:line="240" w:lineRule="auto"/>
        <w:ind w:left="360"/>
        <w:jc w:val="both"/>
        <w:rPr>
          <w:b/>
          <w:bCs/>
          <w:color w:val="000000" w:themeColor="text1"/>
          <w:sz w:val="28"/>
          <w:szCs w:val="28"/>
        </w:rPr>
      </w:pPr>
    </w:p>
    <w:p w14:paraId="74439EAD" w14:textId="77777777" w:rsidR="00B62AE9" w:rsidRDefault="00B62AE9" w:rsidP="00B62AE9">
      <w:pPr>
        <w:pStyle w:val="a4"/>
        <w:spacing w:before="60" w:after="60" w:line="240" w:lineRule="auto"/>
        <w:ind w:left="360"/>
        <w:jc w:val="both"/>
        <w:rPr>
          <w:b/>
          <w:bCs/>
          <w:color w:val="000000" w:themeColor="text1"/>
          <w:sz w:val="28"/>
          <w:szCs w:val="28"/>
        </w:rPr>
      </w:pPr>
    </w:p>
    <w:p w14:paraId="5870F79B" w14:textId="6A31C245" w:rsidR="00B62AE9" w:rsidRPr="00B62AE9" w:rsidRDefault="00000000" w:rsidP="00B62AE9">
      <w:pPr>
        <w:pStyle w:val="a4"/>
        <w:spacing w:before="60" w:after="60" w:line="240" w:lineRule="auto"/>
        <w:ind w:left="360"/>
        <w:jc w:val="both"/>
        <w:rPr>
          <w:b/>
          <w:bCs/>
          <w:color w:val="000000" w:themeColor="text1"/>
          <w:sz w:val="28"/>
          <w:szCs w:val="28"/>
        </w:rPr>
      </w:pPr>
      <w:r w:rsidRPr="00B62AE9">
        <w:rPr>
          <w:b/>
          <w:bCs/>
          <w:color w:val="000000" w:themeColor="text1"/>
          <w:sz w:val="28"/>
          <w:szCs w:val="28"/>
        </w:rPr>
        <w:t>Планы на будущее</w:t>
      </w:r>
    </w:p>
    <w:p w14:paraId="44733E5D" w14:textId="77777777" w:rsidR="00E610C0" w:rsidRPr="00B62AE9" w:rsidRDefault="00000000" w:rsidP="00B62AE9">
      <w:pPr>
        <w:pStyle w:val="a4"/>
        <w:numPr>
          <w:ilvl w:val="0"/>
          <w:numId w:val="4"/>
        </w:numPr>
        <w:spacing w:before="60" w:after="60" w:line="240" w:lineRule="auto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Добавить другие алгоритмы</w:t>
      </w:r>
      <w:r w:rsidRPr="00B62AE9">
        <w:rPr>
          <w:color w:val="000000" w:themeColor="text1"/>
        </w:rPr>
        <w:t xml:space="preserve"> — A*, Беллмана-Форда, Прима.</w:t>
      </w:r>
    </w:p>
    <w:p w14:paraId="142C5087" w14:textId="77777777" w:rsidR="00E610C0" w:rsidRPr="00B62AE9" w:rsidRDefault="00000000" w:rsidP="00B62AE9">
      <w:pPr>
        <w:pStyle w:val="a4"/>
        <w:numPr>
          <w:ilvl w:val="0"/>
          <w:numId w:val="4"/>
        </w:numPr>
        <w:spacing w:before="60" w:after="60" w:line="240" w:lineRule="auto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Экспорт графа</w:t>
      </w:r>
      <w:r w:rsidRPr="00B62AE9">
        <w:rPr>
          <w:color w:val="000000" w:themeColor="text1"/>
        </w:rPr>
        <w:t xml:space="preserve"> — в PNG или DOT-формат для </w:t>
      </w:r>
      <w:proofErr w:type="spellStart"/>
      <w:r w:rsidRPr="00B62AE9">
        <w:rPr>
          <w:color w:val="000000" w:themeColor="text1"/>
        </w:rPr>
        <w:t>Graphviz</w:t>
      </w:r>
      <w:proofErr w:type="spellEnd"/>
      <w:r w:rsidRPr="00B62AE9">
        <w:rPr>
          <w:color w:val="000000" w:themeColor="text1"/>
        </w:rPr>
        <w:t>.</w:t>
      </w:r>
    </w:p>
    <w:p w14:paraId="0319FD40" w14:textId="77777777" w:rsidR="00E610C0" w:rsidRPr="00B62AE9" w:rsidRDefault="00000000" w:rsidP="00B62AE9">
      <w:pPr>
        <w:pStyle w:val="a4"/>
        <w:numPr>
          <w:ilvl w:val="0"/>
          <w:numId w:val="4"/>
        </w:numPr>
        <w:spacing w:before="60" w:after="60" w:line="240" w:lineRule="auto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Режим сравнения алгоритмов</w:t>
      </w:r>
      <w:r w:rsidRPr="00B62AE9">
        <w:rPr>
          <w:color w:val="000000" w:themeColor="text1"/>
        </w:rPr>
        <w:t xml:space="preserve"> — запустить два алгоритма параллельно и увидеть разницу.</w:t>
      </w:r>
    </w:p>
    <w:p w14:paraId="17152831" w14:textId="77777777" w:rsidR="00E610C0" w:rsidRDefault="00000000" w:rsidP="00B62AE9">
      <w:pPr>
        <w:pStyle w:val="a4"/>
        <w:numPr>
          <w:ilvl w:val="0"/>
          <w:numId w:val="4"/>
        </w:numPr>
        <w:spacing w:before="60" w:after="60" w:line="240" w:lineRule="auto"/>
        <w:jc w:val="both"/>
        <w:rPr>
          <w:color w:val="000000" w:themeColor="text1"/>
        </w:rPr>
      </w:pPr>
      <w:r w:rsidRPr="00B62AE9">
        <w:rPr>
          <w:b/>
          <w:bCs/>
          <w:color w:val="000000" w:themeColor="text1"/>
        </w:rPr>
        <w:t>Веб-версия</w:t>
      </w:r>
      <w:r w:rsidRPr="00B62AE9">
        <w:rPr>
          <w:color w:val="000000" w:themeColor="text1"/>
        </w:rPr>
        <w:t xml:space="preserve"> на </w:t>
      </w:r>
      <w:proofErr w:type="spellStart"/>
      <w:r w:rsidRPr="00B62AE9">
        <w:rPr>
          <w:color w:val="000000" w:themeColor="text1"/>
        </w:rPr>
        <w:t>Emscripten</w:t>
      </w:r>
      <w:proofErr w:type="spellEnd"/>
      <w:r w:rsidRPr="00B62AE9">
        <w:rPr>
          <w:color w:val="000000" w:themeColor="text1"/>
        </w:rPr>
        <w:t xml:space="preserve"> — чтобы запускать прямо в браузере.</w:t>
      </w:r>
    </w:p>
    <w:p w14:paraId="3F88B222" w14:textId="77777777" w:rsidR="00B62AE9" w:rsidRPr="00B62AE9" w:rsidRDefault="00B62AE9" w:rsidP="00B62AE9">
      <w:pPr>
        <w:pStyle w:val="a4"/>
        <w:spacing w:before="60" w:after="60" w:line="240" w:lineRule="auto"/>
        <w:ind w:left="360"/>
        <w:jc w:val="both"/>
        <w:rPr>
          <w:color w:val="000000" w:themeColor="text1"/>
        </w:rPr>
      </w:pPr>
    </w:p>
    <w:p w14:paraId="21B38C2A" w14:textId="77777777" w:rsidR="00E610C0" w:rsidRPr="00B62AE9" w:rsidRDefault="00000000" w:rsidP="00B62AE9">
      <w:pPr>
        <w:pStyle w:val="2"/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Ссылки и исходный код</w:t>
      </w:r>
    </w:p>
    <w:p w14:paraId="0014DFC2" w14:textId="77777777" w:rsidR="00E610C0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 xml:space="preserve">Для доступа к исходникам можете написать мне </w:t>
      </w:r>
      <w:proofErr w:type="gramStart"/>
      <w:r w:rsidRPr="00B62AE9">
        <w:rPr>
          <w:color w:val="000000" w:themeColor="text1"/>
        </w:rPr>
        <w:t>в телеграмм</w:t>
      </w:r>
      <w:proofErr w:type="gramEnd"/>
      <w:r w:rsidRPr="00B62AE9">
        <w:rPr>
          <w:color w:val="000000" w:themeColor="text1"/>
        </w:rPr>
        <w:t xml:space="preserve"> @xNaiRix</w:t>
      </w:r>
    </w:p>
    <w:p w14:paraId="16B59D9B" w14:textId="77777777" w:rsidR="000B39B0" w:rsidRPr="00B62AE9" w:rsidRDefault="000B39B0" w:rsidP="00B62AE9">
      <w:pPr>
        <w:spacing w:line="240" w:lineRule="auto"/>
        <w:jc w:val="both"/>
        <w:rPr>
          <w:color w:val="000000" w:themeColor="text1"/>
        </w:rPr>
      </w:pPr>
    </w:p>
    <w:p w14:paraId="0662CD2A" w14:textId="77777777" w:rsidR="00E610C0" w:rsidRPr="00B62AE9" w:rsidRDefault="00000000" w:rsidP="00B62AE9">
      <w:pPr>
        <w:pStyle w:val="2"/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>Заключение</w:t>
      </w:r>
    </w:p>
    <w:p w14:paraId="17656C7F" w14:textId="77777777" w:rsidR="00E610C0" w:rsidRPr="00B62AE9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t xml:space="preserve">Этот проект стал для меня отличным упражнением в совмещении алгоритмической точности и UX-дружелюбности. Оказалось, что даже такой известный алгоритм, как </w:t>
      </w:r>
      <w:proofErr w:type="spellStart"/>
      <w:r w:rsidRPr="00B62AE9">
        <w:rPr>
          <w:color w:val="000000" w:themeColor="text1"/>
        </w:rPr>
        <w:t>Дейкстра</w:t>
      </w:r>
      <w:proofErr w:type="spellEnd"/>
      <w:r w:rsidRPr="00B62AE9">
        <w:rPr>
          <w:color w:val="000000" w:themeColor="text1"/>
        </w:rPr>
        <w:t>, можно подать по-новому, сделав его изучение интерактивным и наглядным.</w:t>
      </w:r>
    </w:p>
    <w:p w14:paraId="29000C5F" w14:textId="77777777" w:rsidR="00E610C0" w:rsidRPr="00B62AE9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color w:val="000000" w:themeColor="text1"/>
        </w:rPr>
        <w:lastRenderedPageBreak/>
        <w:t>А вы используете визуализаторы в обучении? Делитесь в комментариях!</w:t>
      </w:r>
    </w:p>
    <w:p w14:paraId="01E74FE3" w14:textId="77777777" w:rsidR="00E610C0" w:rsidRPr="00B62AE9" w:rsidRDefault="00000000" w:rsidP="00B62AE9">
      <w:pPr>
        <w:spacing w:line="240" w:lineRule="auto"/>
        <w:jc w:val="both"/>
        <w:rPr>
          <w:color w:val="000000" w:themeColor="text1"/>
        </w:rPr>
      </w:pPr>
      <w:r w:rsidRPr="00B62AE9">
        <w:rPr>
          <w:i/>
          <w:iCs/>
          <w:color w:val="000000" w:themeColor="text1"/>
        </w:rPr>
        <w:t>Спасибо за внимание и удачного кодинга!</w:t>
      </w:r>
    </w:p>
    <w:sectPr w:rsidR="00E610C0" w:rsidRPr="00B62AE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2A5F"/>
    <w:multiLevelType w:val="hybridMultilevel"/>
    <w:tmpl w:val="0D2830B8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8463E98"/>
    <w:multiLevelType w:val="hybridMultilevel"/>
    <w:tmpl w:val="0D2830B8"/>
    <w:lvl w:ilvl="0" w:tplc="7106746C">
      <w:start w:val="1"/>
      <w:numFmt w:val="decimal"/>
      <w:lvlText w:val="%1."/>
      <w:lvlJc w:val="left"/>
      <w:pPr>
        <w:ind w:left="360" w:hanging="259"/>
      </w:pPr>
    </w:lvl>
    <w:lvl w:ilvl="1" w:tplc="DDF48970">
      <w:start w:val="1"/>
      <w:numFmt w:val="lowerLetter"/>
      <w:lvlText w:val="%2."/>
      <w:lvlJc w:val="left"/>
      <w:pPr>
        <w:ind w:left="720" w:hanging="259"/>
      </w:pPr>
    </w:lvl>
    <w:lvl w:ilvl="2" w:tplc="FCEEF2B4">
      <w:start w:val="1"/>
      <w:numFmt w:val="lowerRoman"/>
      <w:lvlText w:val="%3."/>
      <w:lvlJc w:val="left"/>
      <w:pPr>
        <w:ind w:left="1080" w:hanging="259"/>
      </w:pPr>
    </w:lvl>
    <w:lvl w:ilvl="3" w:tplc="86143FDA">
      <w:start w:val="1"/>
      <w:numFmt w:val="upperLetter"/>
      <w:lvlText w:val="%4."/>
      <w:lvlJc w:val="left"/>
      <w:pPr>
        <w:ind w:left="1440" w:hanging="259"/>
      </w:pPr>
    </w:lvl>
    <w:lvl w:ilvl="4" w:tplc="E4CC130E">
      <w:start w:val="1"/>
      <w:numFmt w:val="upperRoman"/>
      <w:lvlText w:val="%5."/>
      <w:lvlJc w:val="left"/>
      <w:pPr>
        <w:ind w:left="1800" w:hanging="259"/>
      </w:pPr>
    </w:lvl>
    <w:lvl w:ilvl="5" w:tplc="56B4AA2A">
      <w:start w:val="1"/>
      <w:numFmt w:val="decimal"/>
      <w:lvlText w:val="%6."/>
      <w:lvlJc w:val="left"/>
      <w:pPr>
        <w:ind w:left="2160" w:hanging="259"/>
      </w:pPr>
    </w:lvl>
    <w:lvl w:ilvl="6" w:tplc="88D25742">
      <w:numFmt w:val="decimal"/>
      <w:lvlText w:val=""/>
      <w:lvlJc w:val="left"/>
    </w:lvl>
    <w:lvl w:ilvl="7" w:tplc="1B0C1E8C">
      <w:numFmt w:val="decimal"/>
      <w:lvlText w:val=""/>
      <w:lvlJc w:val="left"/>
    </w:lvl>
    <w:lvl w:ilvl="8" w:tplc="5EE86B12">
      <w:numFmt w:val="decimal"/>
      <w:lvlText w:val=""/>
      <w:lvlJc w:val="left"/>
    </w:lvl>
  </w:abstractNum>
  <w:abstractNum w:abstractNumId="2" w15:restartNumberingAfterBreak="0">
    <w:nsid w:val="77E678F0"/>
    <w:multiLevelType w:val="hybridMultilevel"/>
    <w:tmpl w:val="67B642A6"/>
    <w:lvl w:ilvl="0" w:tplc="39A030FA">
      <w:start w:val="1"/>
      <w:numFmt w:val="bullet"/>
      <w:lvlText w:val="●"/>
      <w:lvlJc w:val="left"/>
      <w:pPr>
        <w:ind w:left="720" w:hanging="360"/>
      </w:pPr>
    </w:lvl>
    <w:lvl w:ilvl="1" w:tplc="3484F1E4">
      <w:start w:val="1"/>
      <w:numFmt w:val="bullet"/>
      <w:lvlText w:val="○"/>
      <w:lvlJc w:val="left"/>
      <w:pPr>
        <w:ind w:left="1440" w:hanging="360"/>
      </w:pPr>
    </w:lvl>
    <w:lvl w:ilvl="2" w:tplc="4DE00C32">
      <w:start w:val="1"/>
      <w:numFmt w:val="bullet"/>
      <w:lvlText w:val="■"/>
      <w:lvlJc w:val="left"/>
      <w:pPr>
        <w:ind w:left="2160" w:hanging="360"/>
      </w:pPr>
    </w:lvl>
    <w:lvl w:ilvl="3" w:tplc="207A5068">
      <w:start w:val="1"/>
      <w:numFmt w:val="bullet"/>
      <w:lvlText w:val="●"/>
      <w:lvlJc w:val="left"/>
      <w:pPr>
        <w:ind w:left="2880" w:hanging="360"/>
      </w:pPr>
    </w:lvl>
    <w:lvl w:ilvl="4" w:tplc="FC5615B6">
      <w:start w:val="1"/>
      <w:numFmt w:val="bullet"/>
      <w:lvlText w:val="○"/>
      <w:lvlJc w:val="left"/>
      <w:pPr>
        <w:ind w:left="3600" w:hanging="360"/>
      </w:pPr>
    </w:lvl>
    <w:lvl w:ilvl="5" w:tplc="3DDCAE56">
      <w:start w:val="1"/>
      <w:numFmt w:val="bullet"/>
      <w:lvlText w:val="■"/>
      <w:lvlJc w:val="left"/>
      <w:pPr>
        <w:ind w:left="4320" w:hanging="360"/>
      </w:pPr>
    </w:lvl>
    <w:lvl w:ilvl="6" w:tplc="AAA63540">
      <w:start w:val="1"/>
      <w:numFmt w:val="bullet"/>
      <w:lvlText w:val="●"/>
      <w:lvlJc w:val="left"/>
      <w:pPr>
        <w:ind w:left="5040" w:hanging="360"/>
      </w:pPr>
    </w:lvl>
    <w:lvl w:ilvl="7" w:tplc="26ACEE0E">
      <w:start w:val="1"/>
      <w:numFmt w:val="bullet"/>
      <w:lvlText w:val="●"/>
      <w:lvlJc w:val="left"/>
      <w:pPr>
        <w:ind w:left="5760" w:hanging="360"/>
      </w:pPr>
    </w:lvl>
    <w:lvl w:ilvl="8" w:tplc="151656A0">
      <w:start w:val="1"/>
      <w:numFmt w:val="bullet"/>
      <w:lvlText w:val="●"/>
      <w:lvlJc w:val="left"/>
      <w:pPr>
        <w:ind w:left="6480" w:hanging="360"/>
      </w:pPr>
    </w:lvl>
  </w:abstractNum>
  <w:num w:numId="1" w16cid:durableId="825710095">
    <w:abstractNumId w:val="2"/>
    <w:lvlOverride w:ilvl="0">
      <w:startOverride w:val="1"/>
    </w:lvlOverride>
  </w:num>
  <w:num w:numId="2" w16cid:durableId="1107581360">
    <w:abstractNumId w:val="1"/>
    <w:lvlOverride w:ilvl="0">
      <w:startOverride w:val="1"/>
    </w:lvlOverride>
  </w:num>
  <w:num w:numId="3" w16cid:durableId="822433702">
    <w:abstractNumId w:val="1"/>
  </w:num>
  <w:num w:numId="4" w16cid:durableId="1149785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0C0"/>
    <w:rsid w:val="000B39B0"/>
    <w:rsid w:val="0066748D"/>
    <w:rsid w:val="006F73E1"/>
    <w:rsid w:val="00B62AE9"/>
    <w:rsid w:val="00BE16B1"/>
    <w:rsid w:val="00E6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A5ABC"/>
  <w15:docId w15:val="{070CBBD0-0795-46AE-BAC6-5DF1AC87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933</Words>
  <Characters>5321</Characters>
  <Application>Microsoft Office Word</Application>
  <DocSecurity>0</DocSecurity>
  <Lines>44</Lines>
  <Paragraphs>12</Paragraphs>
  <ScaleCrop>false</ScaleCrop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Глубокая Ира</cp:lastModifiedBy>
  <cp:revision>4</cp:revision>
  <dcterms:created xsi:type="dcterms:W3CDTF">2026-05-04T10:43:00Z</dcterms:created>
  <dcterms:modified xsi:type="dcterms:W3CDTF">2026-05-04T11:01:00Z</dcterms:modified>
</cp:coreProperties>
</file>