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30C1B6" w14:textId="0AA88A9F" w:rsidR="008F3416" w:rsidRDefault="00124E72">
      <w:r>
        <w:rPr>
          <w:noProof/>
        </w:rPr>
        <w:drawing>
          <wp:anchor distT="0" distB="0" distL="114300" distR="114300" simplePos="0" relativeHeight="251658240" behindDoc="1" locked="0" layoutInCell="1" allowOverlap="1" wp14:anchorId="38922D63" wp14:editId="515E8FD5">
            <wp:simplePos x="0" y="0"/>
            <wp:positionH relativeFrom="margin">
              <wp:posOffset>-587375</wp:posOffset>
            </wp:positionH>
            <wp:positionV relativeFrom="paragraph">
              <wp:posOffset>0</wp:posOffset>
            </wp:positionV>
            <wp:extent cx="6573520" cy="2171700"/>
            <wp:effectExtent l="0" t="0" r="0" b="0"/>
            <wp:wrapTight wrapText="bothSides">
              <wp:wrapPolygon edited="0">
                <wp:start x="0" y="0"/>
                <wp:lineTo x="0" y="21411"/>
                <wp:lineTo x="21533" y="21411"/>
                <wp:lineTo x="21533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69517B" w14:textId="0B767661" w:rsidR="00763067" w:rsidRDefault="007D679C" w:rsidP="007D679C">
      <w:pPr>
        <w:pStyle w:val="Ttulo1"/>
      </w:pPr>
      <w:r>
        <w:t>PATRONES DE USABILIDAD DE LOS MOCK-UPS REALIZADOS.</w:t>
      </w:r>
    </w:p>
    <w:p w14:paraId="5AA8135F" w14:textId="7CFBFCD3" w:rsidR="007D679C" w:rsidRDefault="007D679C" w:rsidP="007D679C"/>
    <w:p w14:paraId="6A1F1845" w14:textId="25707137" w:rsidR="007D679C" w:rsidRDefault="007D679C" w:rsidP="00BD4741">
      <w:pPr>
        <w:pStyle w:val="Ttulo2"/>
        <w:numPr>
          <w:ilvl w:val="0"/>
          <w:numId w:val="1"/>
        </w:numPr>
      </w:pPr>
      <w:r>
        <w:t>Patrones generales.</w:t>
      </w:r>
    </w:p>
    <w:p w14:paraId="665C4527" w14:textId="77777777" w:rsidR="00BD4741" w:rsidRDefault="00BD4741" w:rsidP="007D679C"/>
    <w:p w14:paraId="151642DB" w14:textId="127CD51B" w:rsidR="007D679C" w:rsidRDefault="00062910" w:rsidP="007D679C">
      <w:r>
        <w:rPr>
          <w:noProof/>
        </w:rPr>
        <w:drawing>
          <wp:inline distT="0" distB="0" distL="0" distR="0" wp14:anchorId="5A082275" wp14:editId="742043DA">
            <wp:extent cx="5400040" cy="4857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319A4" w14:textId="61B0EC41" w:rsidR="007D679C" w:rsidRPr="00563CCC" w:rsidRDefault="00563CCC" w:rsidP="00563CCC">
      <w:pPr>
        <w:pStyle w:val="Subttulo"/>
      </w:pPr>
      <w:r w:rsidRPr="00563CCC">
        <w:t>Figura 1.1</w:t>
      </w:r>
    </w:p>
    <w:p w14:paraId="019D733F" w14:textId="77777777" w:rsidR="00C33041" w:rsidRDefault="007D679C" w:rsidP="007D679C">
      <w:pPr>
        <w:jc w:val="both"/>
      </w:pPr>
      <w:r>
        <w:t>Para mi página he optado por una tipología de letras diferente a Sans-</w:t>
      </w:r>
      <w:r w:rsidR="008A209E">
        <w:t>Serif,</w:t>
      </w:r>
      <w:r>
        <w:t xml:space="preserve"> pero “amistosa” para la vista. </w:t>
      </w:r>
      <w:r w:rsidR="00C33041">
        <w:t xml:space="preserve"> He distribuido el menú de la que se encuentra en la parte superior ya que este no contiene muchas redirecciones a diferentes páginas y el logo podía caber en el medio.</w:t>
      </w:r>
    </w:p>
    <w:p w14:paraId="4A51D4CD" w14:textId="70477D43" w:rsidR="000470AC" w:rsidRDefault="00C33041" w:rsidP="007D679C">
      <w:pPr>
        <w:jc w:val="both"/>
      </w:pPr>
      <w:r>
        <w:t xml:space="preserve"> </w:t>
      </w:r>
    </w:p>
    <w:p w14:paraId="6022FAD4" w14:textId="62F98E11" w:rsidR="000470AC" w:rsidRDefault="00062910" w:rsidP="000470AC">
      <w:pPr>
        <w:jc w:val="center"/>
      </w:pPr>
      <w:r>
        <w:rPr>
          <w:noProof/>
        </w:rPr>
        <w:drawing>
          <wp:inline distT="0" distB="0" distL="0" distR="0" wp14:anchorId="1ACC20CF" wp14:editId="0A89A749">
            <wp:extent cx="1506558" cy="88392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32025" cy="898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E71A2" w14:textId="047D465A" w:rsidR="00563CCC" w:rsidRPr="00563CCC" w:rsidRDefault="00563CCC" w:rsidP="00563CCC">
      <w:pPr>
        <w:pStyle w:val="Subttulo"/>
      </w:pPr>
      <w:r w:rsidRPr="00563CCC">
        <w:t>Figura 1.2</w:t>
      </w:r>
    </w:p>
    <w:p w14:paraId="496E32C0" w14:textId="4E6D620E" w:rsidR="000470AC" w:rsidRDefault="007D679C" w:rsidP="007D679C">
      <w:pPr>
        <w:jc w:val="both"/>
      </w:pPr>
      <w:r>
        <w:t>En primer lugar</w:t>
      </w:r>
      <w:r w:rsidR="008A209E">
        <w:t>, e</w:t>
      </w:r>
      <w:r>
        <w:t xml:space="preserve">l logo se encuentra </w:t>
      </w:r>
      <w:r w:rsidR="008A209E">
        <w:t xml:space="preserve">centrado </w:t>
      </w:r>
      <w:r w:rsidR="00C33041">
        <w:t>en medio de todo el menú de redirecciones</w:t>
      </w:r>
      <w:r w:rsidR="008A209E">
        <w:t xml:space="preserve">. Es por eso que he optado por un diseño sencillo pero minimalista, que sea claro y </w:t>
      </w:r>
      <w:r w:rsidR="004060EC">
        <w:t>accesible desde todas las partes de la página.</w:t>
      </w:r>
    </w:p>
    <w:p w14:paraId="63375E56" w14:textId="2A71B675" w:rsidR="004060EC" w:rsidRDefault="00062910" w:rsidP="00563CCC">
      <w:pPr>
        <w:jc w:val="center"/>
      </w:pPr>
      <w:r>
        <w:rPr>
          <w:noProof/>
        </w:rPr>
        <w:lastRenderedPageBreak/>
        <w:drawing>
          <wp:inline distT="0" distB="0" distL="0" distR="0" wp14:anchorId="67716B10" wp14:editId="68844B54">
            <wp:extent cx="5273040" cy="2963915"/>
            <wp:effectExtent l="0" t="0" r="3810" b="8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0F84D" w14:textId="5B47E05B" w:rsidR="00563CCC" w:rsidRPr="00563CCC" w:rsidRDefault="00563CCC" w:rsidP="00563CCC">
      <w:pPr>
        <w:pStyle w:val="Subttulo"/>
      </w:pPr>
      <w:r w:rsidRPr="00563CCC">
        <w:t>Figura 1.4</w:t>
      </w:r>
    </w:p>
    <w:p w14:paraId="2D90AAE2" w14:textId="510012BE" w:rsidR="00563CCC" w:rsidRDefault="004060EC" w:rsidP="007D679C">
      <w:pPr>
        <w:jc w:val="both"/>
      </w:pPr>
      <w:r>
        <w:t xml:space="preserve">El color usado para esta web es un </w:t>
      </w:r>
      <w:r w:rsidR="00062910">
        <w:t>marrón</w:t>
      </w:r>
      <w:r>
        <w:t xml:space="preserve"> oscuro</w:t>
      </w:r>
      <w:r w:rsidR="00062910">
        <w:t xml:space="preserve"> y un color carne</w:t>
      </w:r>
      <w:r>
        <w:t>. Con esto busco que</w:t>
      </w:r>
      <w:r w:rsidR="00062910">
        <w:t xml:space="preserve"> la web se vea más elegante y atractiva a la vista del usuario, ya que contrastar con los colores de esta paleta, desde mi punto de vista, da más tranquilidad</w:t>
      </w:r>
      <w:r>
        <w:t>.</w:t>
      </w:r>
      <w:r w:rsidR="00062910">
        <w:t xml:space="preserve"> A esta paleta de colores la he nombrado “paleta otoñal”</w:t>
      </w:r>
      <w:r w:rsidR="00C33041">
        <w:t>; contiene todo tipo de colores ocre que hacen que la página se vea “clásica” y formal.</w:t>
      </w:r>
    </w:p>
    <w:p w14:paraId="60B5E230" w14:textId="77777777" w:rsidR="00062910" w:rsidRDefault="00062910" w:rsidP="007D679C">
      <w:pPr>
        <w:jc w:val="both"/>
      </w:pPr>
    </w:p>
    <w:p w14:paraId="1136B221" w14:textId="7A5C5096" w:rsidR="00BD4741" w:rsidRDefault="00BD4741" w:rsidP="00563CCC"/>
    <w:p w14:paraId="73018A46" w14:textId="77777777" w:rsidR="00E3247E" w:rsidRDefault="00E3247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428C8377" w14:textId="3993B7DE" w:rsidR="00BD4741" w:rsidRDefault="00BD4741" w:rsidP="00BD4741">
      <w:pPr>
        <w:pStyle w:val="Ttulo2"/>
        <w:numPr>
          <w:ilvl w:val="0"/>
          <w:numId w:val="1"/>
        </w:numPr>
      </w:pPr>
      <w:r>
        <w:lastRenderedPageBreak/>
        <w:t>Alta de la web</w:t>
      </w:r>
    </w:p>
    <w:p w14:paraId="2FC1BC28" w14:textId="365C0BCB" w:rsidR="00BD4741" w:rsidRDefault="00BD4741" w:rsidP="00BD4741"/>
    <w:p w14:paraId="034F37BE" w14:textId="2F7A9178" w:rsidR="004060EC" w:rsidRDefault="00C33041" w:rsidP="00E3247E">
      <w:pPr>
        <w:jc w:val="center"/>
      </w:pPr>
      <w:r>
        <w:rPr>
          <w:noProof/>
        </w:rPr>
        <w:drawing>
          <wp:inline distT="0" distB="0" distL="0" distR="0" wp14:anchorId="04084080" wp14:editId="267AFA7B">
            <wp:extent cx="5400040" cy="303784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9899E" w14:textId="22576B76" w:rsidR="00E3247E" w:rsidRPr="00E3247E" w:rsidRDefault="00E3247E" w:rsidP="00E3247E">
      <w:pPr>
        <w:pStyle w:val="Subttulo"/>
        <w:rPr>
          <w:u w:val="single"/>
        </w:rPr>
      </w:pPr>
      <w:r>
        <w:t>Figura 2.1</w:t>
      </w:r>
    </w:p>
    <w:p w14:paraId="2735446B" w14:textId="5A34A4B8" w:rsidR="007D679C" w:rsidRDefault="00E3247E" w:rsidP="00E3247E">
      <w:pPr>
        <w:jc w:val="both"/>
      </w:pPr>
      <w:r>
        <w:t>El usuario deberá rellenar los campos que se muestran en la figura 2.1 para darse de alta en la web.</w:t>
      </w:r>
      <w:r w:rsidR="00156841">
        <w:t xml:space="preserve"> Una vez rellenados los campos, dispone del botón “</w:t>
      </w:r>
      <w:proofErr w:type="spellStart"/>
      <w:r w:rsidR="00156841">
        <w:t>Sign</w:t>
      </w:r>
      <w:proofErr w:type="spellEnd"/>
      <w:r w:rsidR="00156841">
        <w:t xml:space="preserve"> up” que da de alta al usuario en caso de que toda la información introducida sea correcta y concuerde con los tipos de datos de la base de datos.</w:t>
      </w:r>
    </w:p>
    <w:p w14:paraId="792ACA66" w14:textId="30A00BA0" w:rsidR="00156841" w:rsidRDefault="00156841" w:rsidP="00E3247E">
      <w:pPr>
        <w:jc w:val="both"/>
      </w:pPr>
      <w:r>
        <w:t>En caso de que ya tenga una cuenta dispone de un botón que redirige a la interfaz de inicio de sesión.</w:t>
      </w:r>
    </w:p>
    <w:p w14:paraId="06EAB85E" w14:textId="75AFAD4F" w:rsidR="00156841" w:rsidRDefault="00156841" w:rsidP="00E3247E">
      <w:pPr>
        <w:jc w:val="both"/>
      </w:pPr>
    </w:p>
    <w:p w14:paraId="0361A797" w14:textId="77777777" w:rsidR="00156841" w:rsidRDefault="0015684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F98B49F" w14:textId="603243D8" w:rsidR="00156841" w:rsidRDefault="00156841" w:rsidP="00156841">
      <w:pPr>
        <w:pStyle w:val="Ttulo2"/>
        <w:numPr>
          <w:ilvl w:val="0"/>
          <w:numId w:val="1"/>
        </w:numPr>
      </w:pPr>
      <w:r>
        <w:lastRenderedPageBreak/>
        <w:t>Inicio de sesión</w:t>
      </w:r>
    </w:p>
    <w:p w14:paraId="073562B0" w14:textId="2617A673" w:rsidR="00156841" w:rsidRDefault="00156841" w:rsidP="00156841"/>
    <w:p w14:paraId="745944B5" w14:textId="4175C216" w:rsidR="00156841" w:rsidRDefault="00E452DE" w:rsidP="00156841">
      <w:pPr>
        <w:jc w:val="center"/>
      </w:pPr>
      <w:r>
        <w:rPr>
          <w:noProof/>
        </w:rPr>
        <w:drawing>
          <wp:inline distT="0" distB="0" distL="0" distR="0" wp14:anchorId="6E7AAFC9" wp14:editId="7785CE6C">
            <wp:extent cx="5400040" cy="303784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A697B" w14:textId="376EC6C3" w:rsidR="00156841" w:rsidRDefault="00156841" w:rsidP="00156841">
      <w:pPr>
        <w:pStyle w:val="Subttulo"/>
      </w:pPr>
      <w:r>
        <w:t>Figura 3.1</w:t>
      </w:r>
    </w:p>
    <w:p w14:paraId="1A6D330E" w14:textId="3C1D98B2" w:rsidR="00156841" w:rsidRDefault="00156841" w:rsidP="00801A0C">
      <w:pPr>
        <w:jc w:val="both"/>
      </w:pPr>
      <w:r>
        <w:t>El inicio de sesión dispone de diferentes apartados:</w:t>
      </w:r>
    </w:p>
    <w:p w14:paraId="163719CA" w14:textId="7F3E3C63" w:rsidR="00156841" w:rsidRDefault="00156841" w:rsidP="00801A0C">
      <w:pPr>
        <w:pStyle w:val="Prrafodelista"/>
        <w:numPr>
          <w:ilvl w:val="0"/>
          <w:numId w:val="7"/>
        </w:numPr>
        <w:jc w:val="both"/>
      </w:pPr>
      <w:r>
        <w:t>Campos de inicio de sesión:</w:t>
      </w:r>
    </w:p>
    <w:p w14:paraId="098C185C" w14:textId="152EF6C8" w:rsidR="00801A0C" w:rsidRDefault="00156841" w:rsidP="00801A0C">
      <w:pPr>
        <w:ind w:left="360"/>
        <w:jc w:val="both"/>
      </w:pPr>
      <w:r>
        <w:t xml:space="preserve">El usuario introducirá el correo </w:t>
      </w:r>
      <w:r w:rsidR="00E452DE">
        <w:t xml:space="preserve">que introdujo a </w:t>
      </w:r>
      <w:r>
        <w:t xml:space="preserve">la hora de registrarse en el portal. </w:t>
      </w:r>
      <w:r w:rsidR="00801A0C">
        <w:t xml:space="preserve">A </w:t>
      </w:r>
      <w:proofErr w:type="spellStart"/>
      <w:r w:rsidR="00801A0C">
        <w:t>si</w:t>
      </w:r>
      <w:proofErr w:type="spellEnd"/>
      <w:r w:rsidR="00801A0C">
        <w:t xml:space="preserve"> mismo, introducirá la contraseña con la que ha vinculado a su cuenta. </w:t>
      </w:r>
    </w:p>
    <w:p w14:paraId="7E053C16" w14:textId="62704B0F" w:rsidR="00156841" w:rsidRDefault="00801A0C" w:rsidP="00801A0C">
      <w:pPr>
        <w:ind w:left="360"/>
        <w:jc w:val="both"/>
      </w:pPr>
      <w:r>
        <w:t>Después de eso, hará clic sobre el botón Log In y accederá al portal</w:t>
      </w:r>
      <w:r w:rsidR="00E452DE">
        <w:t>, donde ya por fin podrá acceder a la página de reservas y modificación de usuario</w:t>
      </w:r>
      <w:r>
        <w:t>.</w:t>
      </w:r>
    </w:p>
    <w:p w14:paraId="7DFD2CBB" w14:textId="46AF85A6" w:rsidR="00801A0C" w:rsidRDefault="00801A0C" w:rsidP="00801A0C">
      <w:pPr>
        <w:pStyle w:val="Prrafodelista"/>
        <w:numPr>
          <w:ilvl w:val="0"/>
          <w:numId w:val="7"/>
        </w:numPr>
        <w:jc w:val="both"/>
      </w:pPr>
      <w:r>
        <w:t>Recuperar contraseña:</w:t>
      </w:r>
    </w:p>
    <w:p w14:paraId="56A71AE1" w14:textId="435D21F7" w:rsidR="00801A0C" w:rsidRDefault="00801A0C" w:rsidP="00801A0C">
      <w:pPr>
        <w:ind w:left="360"/>
        <w:jc w:val="both"/>
      </w:pPr>
      <w:r>
        <w:t>Habrá un botón que redirigirá a una interfaz alternativa donde podrá recuperar la contraseña de su cuenta.</w:t>
      </w:r>
    </w:p>
    <w:p w14:paraId="66ECE069" w14:textId="5E57493B" w:rsidR="00801A0C" w:rsidRDefault="00801A0C" w:rsidP="00801A0C">
      <w:pPr>
        <w:pStyle w:val="Prrafodelista"/>
        <w:numPr>
          <w:ilvl w:val="0"/>
          <w:numId w:val="7"/>
        </w:numPr>
        <w:jc w:val="both"/>
      </w:pPr>
      <w:r>
        <w:t>Crear cuenta:</w:t>
      </w:r>
    </w:p>
    <w:p w14:paraId="55A13F13" w14:textId="57212A61" w:rsidR="00801A0C" w:rsidRDefault="00801A0C" w:rsidP="00801A0C">
      <w:pPr>
        <w:ind w:left="360"/>
        <w:jc w:val="both"/>
      </w:pPr>
      <w:r>
        <w:t>Si el usuario hace clic sobre este botón, se redirigirá a la interfaz anterior para darse de alta.</w:t>
      </w:r>
    </w:p>
    <w:p w14:paraId="3B2585F9" w14:textId="78D02454" w:rsidR="00801A0C" w:rsidRDefault="00801A0C" w:rsidP="00801A0C">
      <w:pPr>
        <w:pStyle w:val="Prrafodelista"/>
        <w:numPr>
          <w:ilvl w:val="0"/>
          <w:numId w:val="7"/>
        </w:numPr>
        <w:jc w:val="both"/>
      </w:pPr>
      <w:r>
        <w:t>Soporte:</w:t>
      </w:r>
    </w:p>
    <w:p w14:paraId="640EA7B8" w14:textId="0DB52253" w:rsidR="00801A0C" w:rsidRDefault="00801A0C" w:rsidP="00801A0C">
      <w:pPr>
        <w:ind w:left="360"/>
        <w:jc w:val="both"/>
      </w:pPr>
      <w:r>
        <w:t>El usuario podrá ponerse en contacto con los desarrolladores de la página en caso de tener errores para su inicio de sesión.</w:t>
      </w:r>
    </w:p>
    <w:p w14:paraId="78F28EA2" w14:textId="59F922F0" w:rsidR="00801A0C" w:rsidRDefault="00801A0C" w:rsidP="00801A0C">
      <w:pPr>
        <w:ind w:left="360"/>
        <w:jc w:val="both"/>
      </w:pPr>
    </w:p>
    <w:p w14:paraId="45BE4121" w14:textId="27AB4D2B" w:rsidR="003F0B65" w:rsidRDefault="003F0B65" w:rsidP="003F0B65">
      <w:pPr>
        <w:jc w:val="both"/>
      </w:pPr>
      <w:r>
        <w:t xml:space="preserve">Los botones “Recuperar contraseña”, “Crear cuenta” y “Soporte” tienen la misma tipología de letras; </w:t>
      </w:r>
      <w:r w:rsidR="00E452DE">
        <w:t>Naranja</w:t>
      </w:r>
      <w:r>
        <w:t xml:space="preserve"> resaltante y subrayado. El subrayado se le aplica debido a que la mayoría de enlaces que redirigen a diferentes páginas suelen estar subrayados para que el usuario sepa que dicha/s palabra/s te redirigen a un sitio externo.</w:t>
      </w:r>
    </w:p>
    <w:p w14:paraId="46800BC3" w14:textId="39502250" w:rsidR="003F0B65" w:rsidRDefault="003F0B65" w:rsidP="003F0B65">
      <w:pPr>
        <w:jc w:val="both"/>
      </w:pPr>
    </w:p>
    <w:p w14:paraId="5241352C" w14:textId="2AA1B838" w:rsidR="003F0B65" w:rsidRDefault="003F0B65" w:rsidP="003F0B65">
      <w:pPr>
        <w:jc w:val="both"/>
      </w:pPr>
    </w:p>
    <w:p w14:paraId="19251104" w14:textId="1D20343D" w:rsidR="003F0B65" w:rsidRDefault="003F0B65" w:rsidP="003F0B65">
      <w:pPr>
        <w:pStyle w:val="Ttulo2"/>
        <w:numPr>
          <w:ilvl w:val="0"/>
          <w:numId w:val="1"/>
        </w:numPr>
      </w:pPr>
      <w:r>
        <w:t>Página principal</w:t>
      </w:r>
    </w:p>
    <w:p w14:paraId="7780D08A" w14:textId="23CD29CF" w:rsidR="003F0B65" w:rsidRDefault="003F0B65" w:rsidP="003F0B65"/>
    <w:p w14:paraId="01CBB6E0" w14:textId="59407D14" w:rsidR="003F0B65" w:rsidRDefault="00E452DE" w:rsidP="002B6D03">
      <w:pPr>
        <w:jc w:val="center"/>
      </w:pPr>
      <w:r>
        <w:rPr>
          <w:noProof/>
        </w:rPr>
        <w:drawing>
          <wp:inline distT="0" distB="0" distL="0" distR="0" wp14:anchorId="4D5E24E1" wp14:editId="31D72677">
            <wp:extent cx="5400040" cy="303784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7947E" w14:textId="453AAF86" w:rsidR="00F33635" w:rsidRPr="00F33635" w:rsidRDefault="00F33635" w:rsidP="00F33635">
      <w:pPr>
        <w:pStyle w:val="Subttulo"/>
      </w:pPr>
      <w:bookmarkStart w:id="0" w:name="FiguraMenuCompra"/>
      <w:r>
        <w:t>Figura 4.1</w:t>
      </w:r>
    </w:p>
    <w:bookmarkEnd w:id="0"/>
    <w:p w14:paraId="6392B656" w14:textId="77777777" w:rsidR="00C6136E" w:rsidRDefault="00C6136E" w:rsidP="00C6136E"/>
    <w:p w14:paraId="3323C27B" w14:textId="17EE3ED3" w:rsidR="00C6136E" w:rsidRDefault="00C6136E" w:rsidP="00C6136E">
      <w:r>
        <w:t>Habrá dos columnas a lo largo de la web, pero el contenido entre ellas se irá entrelazando. Es decir, en el primer artículo, las imágenes se mostrarán a la izquierda como se puede observar en la figura 4.1, pero el artículo siguiente a este, podrá tener las imágenes a el contenido a la izquierda. Esto se hace principalmente para que la web no sea haga tan monótona a la vista.</w:t>
      </w:r>
    </w:p>
    <w:p w14:paraId="4E90035E" w14:textId="77777777" w:rsidR="00C6136E" w:rsidRDefault="00C6136E" w:rsidP="00C6136E"/>
    <w:p w14:paraId="08CCF21E" w14:textId="148F2BEE" w:rsidR="000949D1" w:rsidRDefault="003F0B65" w:rsidP="00F33635">
      <w:pPr>
        <w:jc w:val="both"/>
      </w:pPr>
      <w:r>
        <w:t>Esta página está distribuida en 2 partes:</w:t>
      </w:r>
    </w:p>
    <w:p w14:paraId="6EDF9853" w14:textId="6EB98102" w:rsidR="000949D1" w:rsidRDefault="000949D1" w:rsidP="00F33635">
      <w:pPr>
        <w:pStyle w:val="Prrafodelista"/>
        <w:numPr>
          <w:ilvl w:val="0"/>
          <w:numId w:val="7"/>
        </w:numPr>
        <w:jc w:val="both"/>
      </w:pPr>
      <w:r>
        <w:t xml:space="preserve">Primera parte: </w:t>
      </w:r>
      <w:r w:rsidR="00E452DE">
        <w:t>Las imágenes</w:t>
      </w:r>
    </w:p>
    <w:p w14:paraId="12EFD5AC" w14:textId="67399155" w:rsidR="00197068" w:rsidRDefault="00790893" w:rsidP="00790893">
      <w:pPr>
        <w:ind w:left="360"/>
        <w:jc w:val="both"/>
      </w:pPr>
      <w:r>
        <w:t>Las imágenes irán sobre un recuadro marrón oscuro para que el contraste de estas con el texto sea más</w:t>
      </w:r>
      <w:r w:rsidR="006552F4">
        <w:t xml:space="preserve"> “amistoso”.</w:t>
      </w:r>
    </w:p>
    <w:p w14:paraId="565B19E0" w14:textId="00F2BA35" w:rsidR="000949D1" w:rsidRDefault="000949D1" w:rsidP="00F33635">
      <w:pPr>
        <w:pStyle w:val="Prrafodelista"/>
        <w:numPr>
          <w:ilvl w:val="0"/>
          <w:numId w:val="7"/>
        </w:numPr>
        <w:jc w:val="both"/>
      </w:pPr>
      <w:r>
        <w:t xml:space="preserve">Segunda parte: </w:t>
      </w:r>
      <w:r w:rsidR="00E452DE">
        <w:t>El texto</w:t>
      </w:r>
    </w:p>
    <w:p w14:paraId="7947581A" w14:textId="688A200D" w:rsidR="00E452DE" w:rsidRDefault="00E452DE" w:rsidP="00E452DE">
      <w:pPr>
        <w:ind w:left="360"/>
        <w:jc w:val="both"/>
      </w:pPr>
      <w:r>
        <w:t xml:space="preserve">En la parte superior tendremos el titulo / frase que describa el apartado. Este </w:t>
      </w:r>
      <w:r w:rsidR="00C6136E">
        <w:t>título</w:t>
      </w:r>
      <w:r>
        <w:t xml:space="preserve"> estará de </w:t>
      </w:r>
      <w:r w:rsidR="00C6136E">
        <w:t>color negro</w:t>
      </w:r>
      <w:r>
        <w:t xml:space="preserve"> </w:t>
      </w:r>
      <w:r w:rsidR="00C6136E">
        <w:t xml:space="preserve">y con tipografía “Karsten” </w:t>
      </w:r>
      <w:r>
        <w:t xml:space="preserve">ya que destaca por encima de los demás textos que hay por pantalla, es donde queremos focalizar la atención del </w:t>
      </w:r>
      <w:r w:rsidR="00C6136E">
        <w:t>usuario</w:t>
      </w:r>
      <w:r>
        <w:t>.</w:t>
      </w:r>
    </w:p>
    <w:p w14:paraId="25192235" w14:textId="122057B7" w:rsidR="00C6136E" w:rsidRDefault="00E452DE" w:rsidP="00C6136E">
      <w:pPr>
        <w:ind w:left="360"/>
        <w:jc w:val="both"/>
      </w:pPr>
      <w:r>
        <w:t>Las características y el contenido del paquete serán textos normales con tipología “</w:t>
      </w:r>
      <w:r w:rsidR="00C6136E">
        <w:t>Habanera Light</w:t>
      </w:r>
      <w:r>
        <w:t>”.</w:t>
      </w:r>
    </w:p>
    <w:p w14:paraId="7DD1CEA9" w14:textId="74F218A9" w:rsidR="00C6136E" w:rsidRDefault="00C6136E" w:rsidP="00C6136E">
      <w:pPr>
        <w:jc w:val="both"/>
      </w:pPr>
    </w:p>
    <w:p w14:paraId="06A9018F" w14:textId="7143053F" w:rsidR="00C6136E" w:rsidRDefault="00C6136E" w:rsidP="00C6136E">
      <w:pPr>
        <w:jc w:val="both"/>
      </w:pPr>
      <w:r>
        <w:t>Con esta web buscamos introducir al usuario a la barbería y ganarnos la confianza necesaria para que este haga su reserva en ella</w:t>
      </w:r>
      <w:r w:rsidR="00790893">
        <w:t xml:space="preserve"> que,</w:t>
      </w:r>
      <w:r>
        <w:t xml:space="preserve"> al fin y al cabo, es la </w:t>
      </w:r>
      <w:r w:rsidR="00790893">
        <w:t>finalidad de todo</w:t>
      </w:r>
      <w:r>
        <w:t>.</w:t>
      </w:r>
    </w:p>
    <w:p w14:paraId="48DD2359" w14:textId="000A7DA7" w:rsidR="001A5F85" w:rsidRDefault="001A5F85" w:rsidP="00991E0F">
      <w:pPr>
        <w:pStyle w:val="Ttulo2"/>
        <w:numPr>
          <w:ilvl w:val="0"/>
          <w:numId w:val="1"/>
        </w:numPr>
        <w:jc w:val="both"/>
      </w:pPr>
      <w:r>
        <w:lastRenderedPageBreak/>
        <w:t>Servicios</w:t>
      </w:r>
    </w:p>
    <w:p w14:paraId="2D831835" w14:textId="19446700" w:rsidR="001A5F85" w:rsidRDefault="001A5F85" w:rsidP="00991E0F">
      <w:pPr>
        <w:jc w:val="both"/>
      </w:pPr>
    </w:p>
    <w:p w14:paraId="70301F86" w14:textId="77B7F6FD" w:rsidR="001A5F85" w:rsidRDefault="001A5F85" w:rsidP="00991E0F">
      <w:pPr>
        <w:jc w:val="both"/>
      </w:pPr>
      <w:r>
        <w:rPr>
          <w:noProof/>
        </w:rPr>
        <w:drawing>
          <wp:inline distT="0" distB="0" distL="0" distR="0" wp14:anchorId="6CEC18F7" wp14:editId="28CE2B37">
            <wp:extent cx="5400040" cy="303784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B4676" w14:textId="650308CE" w:rsidR="00991E0F" w:rsidRDefault="00991E0F" w:rsidP="00991E0F">
      <w:pPr>
        <w:pStyle w:val="Subttulo"/>
      </w:pPr>
      <w:r>
        <w:t>Figura 5.1</w:t>
      </w:r>
    </w:p>
    <w:p w14:paraId="1A23E67C" w14:textId="4075A16D" w:rsidR="001A5F85" w:rsidRDefault="001A5F85" w:rsidP="00991E0F">
      <w:pPr>
        <w:jc w:val="both"/>
      </w:pPr>
      <w:r>
        <w:rPr>
          <w:noProof/>
        </w:rPr>
        <w:drawing>
          <wp:inline distT="0" distB="0" distL="0" distR="0" wp14:anchorId="0BA41A17" wp14:editId="66BF2A17">
            <wp:extent cx="5400040" cy="303784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E9D39" w14:textId="3186D25E" w:rsidR="00991E0F" w:rsidRDefault="00991E0F" w:rsidP="00991E0F">
      <w:pPr>
        <w:pStyle w:val="Subttulo"/>
      </w:pPr>
      <w:r>
        <w:t>Figura 5.2</w:t>
      </w:r>
    </w:p>
    <w:p w14:paraId="1FC88AF3" w14:textId="6B8760DE" w:rsidR="007A0E88" w:rsidRDefault="000566CA" w:rsidP="00991E0F">
      <w:pPr>
        <w:jc w:val="both"/>
      </w:pPr>
      <w:r>
        <w:t>Cuando el usuario acceda a esta página va a encontrarse con una presentación sutil del apartado</w:t>
      </w:r>
      <w:r w:rsidR="00991E0F">
        <w:t xml:space="preserve"> teniendo de primera impresión un título que lo situé dentro de nuestro portal web</w:t>
      </w:r>
      <w:r>
        <w:t xml:space="preserve">, junto a un texto acerca de los objetivos de la barbería y una imagen solapada abajo suya. </w:t>
      </w:r>
    </w:p>
    <w:p w14:paraId="439C27A0" w14:textId="64A5DAE7" w:rsidR="007A0E88" w:rsidRDefault="007A0E88" w:rsidP="00991E0F">
      <w:pPr>
        <w:jc w:val="both"/>
      </w:pPr>
      <w:r>
        <w:t xml:space="preserve">A parte de los elementos especificados anteriormente, nos encontramos que, debajo de todo esto tenemos un botón que </w:t>
      </w:r>
      <w:r w:rsidR="0069241A">
        <w:t>nos redirige a la pestaña de “Reserva”, ya que la finalidad de la web es que el usuario realice una reserva en la barbería.</w:t>
      </w:r>
    </w:p>
    <w:p w14:paraId="5BC15518" w14:textId="28856035" w:rsidR="000566CA" w:rsidRDefault="002E04D8" w:rsidP="00991E0F">
      <w:pPr>
        <w:jc w:val="both"/>
      </w:pPr>
      <w:r w:rsidRPr="002E04D8">
        <w:rPr>
          <w:i/>
          <w:iCs/>
        </w:rPr>
        <w:t>(Figura 5.1)</w:t>
      </w:r>
    </w:p>
    <w:p w14:paraId="5B61FE1B" w14:textId="2EC7E5C4" w:rsidR="00991E0F" w:rsidRPr="002E04D8" w:rsidRDefault="000566CA" w:rsidP="00991E0F">
      <w:pPr>
        <w:jc w:val="both"/>
        <w:rPr>
          <w:i/>
          <w:iCs/>
        </w:rPr>
      </w:pPr>
      <w:r>
        <w:lastRenderedPageBreak/>
        <w:t xml:space="preserve">Más abajo nos </w:t>
      </w:r>
      <w:r w:rsidR="00D30706">
        <w:t>encontraremos con una colección de cartas donde se puedan observar todos los servicios que presenta la barbería. Esta tendrá un título que resaltará a la vista, más abajo una imagen que re</w:t>
      </w:r>
      <w:r w:rsidR="00991E0F">
        <w:t>suma el título y un pequeño texto con la información necesaria para resumir el servicio.</w:t>
      </w:r>
      <w:r w:rsidR="002E04D8">
        <w:t xml:space="preserve"> </w:t>
      </w:r>
      <w:r w:rsidR="002E04D8">
        <w:rPr>
          <w:i/>
          <w:iCs/>
        </w:rPr>
        <w:t>(Figura 5.2)</w:t>
      </w:r>
    </w:p>
    <w:p w14:paraId="2CEE57DF" w14:textId="56A7E0E2" w:rsidR="001A5F85" w:rsidRDefault="00991E0F" w:rsidP="00991E0F">
      <w:pPr>
        <w:jc w:val="both"/>
      </w:pPr>
      <w:r>
        <w:t xml:space="preserve">(Por </w:t>
      </w:r>
      <w:r w:rsidR="001A7C4A">
        <w:t>añadir</w:t>
      </w:r>
      <w:r>
        <w:t xml:space="preserve">): Se está planteando de poner un botón que redirija al usuario a la pestaña de reserva habiendo seleccionado ya ese servicio. </w:t>
      </w:r>
      <w:r w:rsidR="001A5F85">
        <w:br w:type="page"/>
      </w:r>
    </w:p>
    <w:p w14:paraId="774EF406" w14:textId="77777777" w:rsidR="00991E0F" w:rsidRDefault="001A5F85" w:rsidP="001A5F85">
      <w:pPr>
        <w:pStyle w:val="Ttulo2"/>
        <w:numPr>
          <w:ilvl w:val="0"/>
          <w:numId w:val="1"/>
        </w:numPr>
      </w:pPr>
      <w:r>
        <w:lastRenderedPageBreak/>
        <w:t>Reserva</w:t>
      </w:r>
    </w:p>
    <w:p w14:paraId="030D2C36" w14:textId="77777777" w:rsidR="00991E0F" w:rsidRDefault="00991E0F" w:rsidP="00991E0F">
      <w:pPr>
        <w:pStyle w:val="Ttulo2"/>
      </w:pPr>
    </w:p>
    <w:p w14:paraId="3ED3E21B" w14:textId="53D085B7" w:rsidR="00270A69" w:rsidRDefault="001A7C4A" w:rsidP="00991E0F">
      <w:r>
        <w:t xml:space="preserve">Para este apartado contamos con los siguientes 3 </w:t>
      </w:r>
      <w:proofErr w:type="spellStart"/>
      <w:r>
        <w:t>mock</w:t>
      </w:r>
      <w:proofErr w:type="spellEnd"/>
      <w:r w:rsidR="00270A69">
        <w:t>-</w:t>
      </w:r>
      <w:r>
        <w:t>ups:</w:t>
      </w:r>
    </w:p>
    <w:p w14:paraId="0204B1A1" w14:textId="1F9E6784" w:rsidR="00270A69" w:rsidRDefault="00270A69" w:rsidP="00270A69">
      <w:pPr>
        <w:jc w:val="center"/>
      </w:pPr>
      <w:r>
        <w:rPr>
          <w:noProof/>
        </w:rPr>
        <w:drawing>
          <wp:inline distT="0" distB="0" distL="0" distR="0" wp14:anchorId="24EE6C43" wp14:editId="39E0E54B">
            <wp:extent cx="4206240" cy="2366257"/>
            <wp:effectExtent l="0" t="0" r="381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005" cy="2381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60839" w14:textId="338C7104" w:rsidR="00745F44" w:rsidRPr="00745F44" w:rsidRDefault="00745F44" w:rsidP="00745F44">
      <w:pPr>
        <w:pStyle w:val="Subttulo"/>
      </w:pPr>
      <w:r>
        <w:t>(Figura 6.1)</w:t>
      </w:r>
    </w:p>
    <w:p w14:paraId="63AF944F" w14:textId="7808FA10" w:rsidR="00270A69" w:rsidRDefault="00270A69" w:rsidP="00270A69">
      <w:pPr>
        <w:jc w:val="center"/>
      </w:pPr>
      <w:r>
        <w:rPr>
          <w:noProof/>
        </w:rPr>
        <w:drawing>
          <wp:inline distT="0" distB="0" distL="0" distR="0" wp14:anchorId="66A34273" wp14:editId="2DD91948">
            <wp:extent cx="4239666" cy="2385060"/>
            <wp:effectExtent l="0" t="0" r="889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528" cy="2400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E3120" w14:textId="542C77EC" w:rsidR="00745F44" w:rsidRPr="00745F44" w:rsidRDefault="00745F44" w:rsidP="00745F44">
      <w:pPr>
        <w:pStyle w:val="Subttulo"/>
      </w:pPr>
      <w:r>
        <w:t>(Figura 6.2)</w:t>
      </w:r>
    </w:p>
    <w:p w14:paraId="058F0071" w14:textId="1BCDB83C" w:rsidR="00270A69" w:rsidRDefault="00270A69" w:rsidP="00270A69">
      <w:pPr>
        <w:jc w:val="center"/>
      </w:pPr>
      <w:r>
        <w:rPr>
          <w:noProof/>
        </w:rPr>
        <w:drawing>
          <wp:inline distT="0" distB="0" distL="0" distR="0" wp14:anchorId="1EF199AC" wp14:editId="7E5EF78D">
            <wp:extent cx="4253210" cy="2392680"/>
            <wp:effectExtent l="0" t="0" r="0" b="762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2330" cy="2403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18E5E" w14:textId="597BAA68" w:rsidR="00745F44" w:rsidRPr="00745F44" w:rsidRDefault="00745F44" w:rsidP="00745F44">
      <w:pPr>
        <w:pStyle w:val="Subttulo"/>
      </w:pPr>
      <w:r>
        <w:t>(Figura 6.3)</w:t>
      </w:r>
    </w:p>
    <w:p w14:paraId="7731A359" w14:textId="1D6F1709" w:rsidR="00EC5048" w:rsidRDefault="00EC5048" w:rsidP="00A32A0C">
      <w:pPr>
        <w:jc w:val="both"/>
      </w:pPr>
      <w:r>
        <w:lastRenderedPageBreak/>
        <w:t xml:space="preserve">En la parte superior de la pestaña “Reserva” nos vamos a encontrar con un título </w:t>
      </w:r>
      <w:r w:rsidR="00A32A0C">
        <w:t xml:space="preserve">estático que ayudará al usuario a situarse dentro de la web. Bajo este mismo título nos vamos a encontrar con un “separador” o subrayado de texto que le dará elegancia al propio título. </w:t>
      </w:r>
    </w:p>
    <w:p w14:paraId="4AA04973" w14:textId="5D5A95CC" w:rsidR="00EC5048" w:rsidRDefault="00EC5048" w:rsidP="00A32A0C">
      <w:pPr>
        <w:jc w:val="both"/>
      </w:pPr>
      <w:r>
        <w:t>Esta página está dividida en 3 partes:</w:t>
      </w:r>
    </w:p>
    <w:p w14:paraId="4D6583E2" w14:textId="77777777" w:rsidR="00EC5048" w:rsidRDefault="00EC5048" w:rsidP="00A32A0C">
      <w:pPr>
        <w:pStyle w:val="Prrafodelista"/>
        <w:numPr>
          <w:ilvl w:val="0"/>
          <w:numId w:val="7"/>
        </w:numPr>
        <w:jc w:val="both"/>
      </w:pPr>
      <w:r>
        <w:t>Primera página: Selección de servicio.</w:t>
      </w:r>
    </w:p>
    <w:p w14:paraId="417564A8" w14:textId="77777777" w:rsidR="00A32A0C" w:rsidRDefault="00EC5048" w:rsidP="00A32A0C">
      <w:pPr>
        <w:ind w:left="360"/>
        <w:jc w:val="both"/>
      </w:pPr>
      <w:r>
        <w:t xml:space="preserve">En la primera pestaña contamos con un desplegable donde se van a mostrar todos los servicios que dispone la peluquería, justo arriba suyo nos vamos a encontrar un título que </w:t>
      </w:r>
      <w:r w:rsidR="00A32A0C">
        <w:t xml:space="preserve">introducirá a la sección. </w:t>
      </w:r>
    </w:p>
    <w:p w14:paraId="46DA9DC3" w14:textId="77777777" w:rsidR="00A32A0C" w:rsidRDefault="00A32A0C" w:rsidP="00A32A0C">
      <w:pPr>
        <w:ind w:left="360"/>
        <w:jc w:val="both"/>
      </w:pPr>
      <w:r>
        <w:t>A la parte derecha, nos encontraremos con un recuadro que cambiará el contenido según la opción seleccionada dentro del formulario.</w:t>
      </w:r>
    </w:p>
    <w:p w14:paraId="1B8F5C91" w14:textId="5CC5B1C9" w:rsidR="00BD3059" w:rsidRDefault="00A32A0C" w:rsidP="00BD3059">
      <w:pPr>
        <w:pStyle w:val="Prrafodelista"/>
        <w:numPr>
          <w:ilvl w:val="0"/>
          <w:numId w:val="7"/>
        </w:numPr>
        <w:jc w:val="both"/>
      </w:pPr>
      <w:r>
        <w:t>Segunda página: Hora de reserva / Calendario de disponibilidad.</w:t>
      </w:r>
    </w:p>
    <w:p w14:paraId="22E4C1C2" w14:textId="77777777" w:rsidR="00BD3059" w:rsidRDefault="00A32A0C" w:rsidP="00A32A0C">
      <w:pPr>
        <w:ind w:left="360"/>
        <w:jc w:val="both"/>
      </w:pPr>
      <w:r>
        <w:t xml:space="preserve">Esta parte está aún por decidir o pendiente de modificaciones ya que, como desarrollador junior, no tengo los suficientes conocimientos para llevar a cabo la idea </w:t>
      </w:r>
      <w:r w:rsidR="00BD3059">
        <w:t>que tengo en mente.</w:t>
      </w:r>
    </w:p>
    <w:p w14:paraId="1DAF8777" w14:textId="656B9FBA" w:rsidR="00BD3059" w:rsidRDefault="00BD3059" w:rsidP="00A32A0C">
      <w:pPr>
        <w:ind w:left="360"/>
        <w:jc w:val="both"/>
      </w:pPr>
      <w:r>
        <w:t xml:space="preserve">El planteamiento visual de esta interfaz es presentar al usuario un calendario donde pueda elegir una hora nada más haciendo </w:t>
      </w:r>
      <w:proofErr w:type="spellStart"/>
      <w:r>
        <w:t>click</w:t>
      </w:r>
      <w:proofErr w:type="spellEnd"/>
      <w:r>
        <w:t xml:space="preserve"> sobre una de las franjas que esté disponible en este.</w:t>
      </w:r>
    </w:p>
    <w:p w14:paraId="6CDB9DD3" w14:textId="169AB196" w:rsidR="00185194" w:rsidRDefault="00185194" w:rsidP="00185194">
      <w:pPr>
        <w:pStyle w:val="Prrafodelista"/>
        <w:numPr>
          <w:ilvl w:val="0"/>
          <w:numId w:val="7"/>
        </w:numPr>
        <w:jc w:val="both"/>
      </w:pPr>
      <w:r>
        <w:t>Tercera página: Datos de reserva</w:t>
      </w:r>
    </w:p>
    <w:p w14:paraId="4D98A281" w14:textId="332F7516" w:rsidR="00DB718E" w:rsidRDefault="00EB711E" w:rsidP="00DB718E">
      <w:pPr>
        <w:ind w:left="360"/>
        <w:jc w:val="both"/>
      </w:pPr>
      <w:r>
        <w:t xml:space="preserve">Esta tercera página aún está por desarrollarse, pero la finalidad de esta es redirigir al usuario a </w:t>
      </w:r>
      <w:r w:rsidR="00DB718E">
        <w:t xml:space="preserve">la entidad bancaria de la barbería donde hará un prepago de su reserva. Para eso se han pensado en dos diseños para esta página. Primero de todo, a la izquierda del recuadro de petición de información habrá un </w:t>
      </w:r>
      <w:proofErr w:type="spellStart"/>
      <w:r w:rsidR="00DB718E">
        <w:t>titulo</w:t>
      </w:r>
      <w:proofErr w:type="spellEnd"/>
      <w:r w:rsidR="00DB718E">
        <w:t xml:space="preserve"> con la tipografía “Karsten”, bastante elegante a la vista. Por otra parte, a la derecha del este mismo nos encontramos con dos opciones diferentes:</w:t>
      </w:r>
    </w:p>
    <w:p w14:paraId="01566679" w14:textId="1291FFAD" w:rsidR="00A9619B" w:rsidRDefault="00A9619B" w:rsidP="00DB718E">
      <w:pPr>
        <w:pStyle w:val="Prrafodelista"/>
        <w:numPr>
          <w:ilvl w:val="0"/>
          <w:numId w:val="12"/>
        </w:numPr>
        <w:jc w:val="both"/>
      </w:pPr>
      <w:r>
        <w:t>Un formulario para rellenar los campos necesarios para proceder con la compra:</w:t>
      </w:r>
    </w:p>
    <w:p w14:paraId="31CD3023" w14:textId="07D5157E" w:rsidR="00A9619B" w:rsidRDefault="00A9619B" w:rsidP="00A9619B">
      <w:pPr>
        <w:ind w:left="708"/>
        <w:jc w:val="both"/>
      </w:pPr>
      <w:r>
        <w:t>Este formulario contendrá diferentes campos para realizar la compra. Los textos representativos a los inputs tendrán tipografía “</w:t>
      </w:r>
      <w:proofErr w:type="spellStart"/>
      <w:r>
        <w:t>AgencyFB</w:t>
      </w:r>
      <w:proofErr w:type="spellEnd"/>
      <w:r>
        <w:t>”, que le da una sensación de seriedad a la página.</w:t>
      </w:r>
    </w:p>
    <w:p w14:paraId="14A63E6B" w14:textId="0F11AF22" w:rsidR="00A9619B" w:rsidRDefault="00A9619B" w:rsidP="00A9619B">
      <w:pPr>
        <w:ind w:left="708"/>
        <w:jc w:val="both"/>
      </w:pPr>
      <w:r>
        <w:t>Tras rellenar toda la información se redirigirá al usuario a la página oficial de la entidad bancaria de la ba</w:t>
      </w:r>
      <w:r w:rsidR="00745F44">
        <w:t>r</w:t>
      </w:r>
      <w:r>
        <w:t>bería donde se realizará el pago de</w:t>
      </w:r>
      <w:r w:rsidR="00745F44">
        <w:t xml:space="preserve"> la prerreserva.</w:t>
      </w:r>
    </w:p>
    <w:p w14:paraId="35CA8C1A" w14:textId="4DE002B3" w:rsidR="00A9619B" w:rsidRDefault="00A9619B" w:rsidP="00A9619B">
      <w:pPr>
        <w:pStyle w:val="Prrafodelista"/>
        <w:numPr>
          <w:ilvl w:val="0"/>
          <w:numId w:val="12"/>
        </w:numPr>
        <w:jc w:val="both"/>
      </w:pPr>
      <w:r>
        <w:t xml:space="preserve">Un recuadro con la información </w:t>
      </w:r>
      <w:r w:rsidR="00745F44">
        <w:t xml:space="preserve">de </w:t>
      </w:r>
      <w:r>
        <w:t>la reserva con dos botones:</w:t>
      </w:r>
    </w:p>
    <w:p w14:paraId="45EFF2BD" w14:textId="53A2D80B" w:rsidR="00A9619B" w:rsidRDefault="00A9619B" w:rsidP="00A9619B">
      <w:pPr>
        <w:pStyle w:val="Prrafodelista"/>
        <w:numPr>
          <w:ilvl w:val="0"/>
          <w:numId w:val="13"/>
        </w:numPr>
        <w:jc w:val="both"/>
      </w:pPr>
      <w:r>
        <w:t>Reservar</w:t>
      </w:r>
      <w:r w:rsidR="00745F44">
        <w:t>: Si este se pulsa, se redirigirá al usuario a la página oficial de la entidad bancaria</w:t>
      </w:r>
      <w:r>
        <w:t>.</w:t>
      </w:r>
      <w:r w:rsidR="0056230A">
        <w:t xml:space="preserve"> </w:t>
      </w:r>
    </w:p>
    <w:p w14:paraId="42240786" w14:textId="294709BF" w:rsidR="00A9619B" w:rsidRDefault="00A9619B" w:rsidP="00A9619B">
      <w:pPr>
        <w:pStyle w:val="Prrafodelista"/>
        <w:numPr>
          <w:ilvl w:val="0"/>
          <w:numId w:val="13"/>
        </w:numPr>
        <w:jc w:val="both"/>
      </w:pPr>
      <w:r>
        <w:t>Cancelar</w:t>
      </w:r>
      <w:r w:rsidR="00745F44">
        <w:t>: Redirigirá al usuario a la página de reserva inicial (Figura 6.</w:t>
      </w:r>
      <w:r w:rsidR="0056230A">
        <w:t>1</w:t>
      </w:r>
      <w:r w:rsidR="00745F44">
        <w:t xml:space="preserve">). </w:t>
      </w:r>
    </w:p>
    <w:p w14:paraId="254D9F82" w14:textId="36B71B13" w:rsidR="0056230A" w:rsidRDefault="0056230A" w:rsidP="0056230A">
      <w:pPr>
        <w:ind w:left="708"/>
        <w:jc w:val="both"/>
      </w:pPr>
      <w:r>
        <w:t>Los botones de esta página tendrán el mismo formato que los botones de la figura 5.1.</w:t>
      </w:r>
    </w:p>
    <w:p w14:paraId="608983AC" w14:textId="0DB269CC" w:rsidR="00745F44" w:rsidRDefault="00745F44" w:rsidP="00745F44">
      <w:pPr>
        <w:ind w:left="708"/>
        <w:jc w:val="both"/>
      </w:pPr>
    </w:p>
    <w:p w14:paraId="332D2458" w14:textId="60268E0A" w:rsidR="001A5F85" w:rsidRDefault="001A5F85" w:rsidP="00A9619B">
      <w:pPr>
        <w:ind w:left="1068"/>
        <w:jc w:val="both"/>
      </w:pPr>
      <w:r>
        <w:br w:type="page"/>
      </w:r>
    </w:p>
    <w:p w14:paraId="5D568BEA" w14:textId="57D47508" w:rsidR="003F0B65" w:rsidRDefault="002B6D03" w:rsidP="002B6D03">
      <w:pPr>
        <w:pStyle w:val="Ttulo2"/>
        <w:numPr>
          <w:ilvl w:val="0"/>
          <w:numId w:val="1"/>
        </w:numPr>
      </w:pPr>
      <w:r>
        <w:lastRenderedPageBreak/>
        <w:t>Modificar</w:t>
      </w:r>
      <w:r w:rsidR="006552F4">
        <w:t xml:space="preserve">, </w:t>
      </w:r>
      <w:r>
        <w:t>dar de baja a un usuario</w:t>
      </w:r>
      <w:r w:rsidR="006552F4">
        <w:t xml:space="preserve"> y cerrar sesión.</w:t>
      </w:r>
    </w:p>
    <w:p w14:paraId="1D04E8DE" w14:textId="77777777" w:rsidR="004F11DC" w:rsidRPr="004F11DC" w:rsidRDefault="004F11DC" w:rsidP="004F11DC"/>
    <w:p w14:paraId="1E210471" w14:textId="0554E08F" w:rsidR="002B6D03" w:rsidRDefault="006552F4" w:rsidP="006552F4">
      <w:pPr>
        <w:jc w:val="center"/>
      </w:pPr>
      <w:r>
        <w:rPr>
          <w:noProof/>
        </w:rPr>
        <w:drawing>
          <wp:inline distT="0" distB="0" distL="0" distR="0" wp14:anchorId="195A7EAF" wp14:editId="1091B13B">
            <wp:extent cx="5400040" cy="303784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F4CE7" w14:textId="66D1A765" w:rsidR="004F11DC" w:rsidRPr="004F11DC" w:rsidRDefault="004F11DC" w:rsidP="004F11DC">
      <w:pPr>
        <w:pStyle w:val="Subttulo"/>
      </w:pPr>
      <w:r>
        <w:t>Figura 5.1</w:t>
      </w:r>
    </w:p>
    <w:p w14:paraId="5FD995D1" w14:textId="273E818E" w:rsidR="002B6D03" w:rsidRDefault="006552F4" w:rsidP="002B6D03">
      <w:r>
        <w:t xml:space="preserve">Esta interfaz </w:t>
      </w:r>
      <w:r w:rsidR="004F11DC">
        <w:t xml:space="preserve">está distribuida en </w:t>
      </w:r>
      <w:r>
        <w:t>tres</w:t>
      </w:r>
      <w:r w:rsidR="004F11DC">
        <w:t xml:space="preserve"> partes:</w:t>
      </w:r>
    </w:p>
    <w:p w14:paraId="39977F8F" w14:textId="77EE9E71" w:rsidR="004F11DC" w:rsidRDefault="004F11DC" w:rsidP="004F11DC">
      <w:pPr>
        <w:pStyle w:val="Prrafodelista"/>
        <w:numPr>
          <w:ilvl w:val="0"/>
          <w:numId w:val="7"/>
        </w:numPr>
      </w:pPr>
      <w:r>
        <w:t>Editar usuario</w:t>
      </w:r>
    </w:p>
    <w:p w14:paraId="18415A20" w14:textId="0C8BB2A8" w:rsidR="00E53E87" w:rsidRDefault="00E53E87" w:rsidP="00A16A5B">
      <w:pPr>
        <w:ind w:left="360"/>
        <w:jc w:val="both"/>
      </w:pPr>
      <w:r>
        <w:t>En este apartado se podrá cambiar el nombre</w:t>
      </w:r>
      <w:r w:rsidR="006552F4">
        <w:t>, apellido</w:t>
      </w:r>
      <w:r>
        <w:t>, el correo electrónico o</w:t>
      </w:r>
      <w:r w:rsidR="00A16A5B">
        <w:t xml:space="preserve"> la contraseña. Tras hacer los cambios, el usuario pulsará el botón de “Guardar” y se aplicarán los cambios si todos los campos cumplen con las reglas de la base de datos.</w:t>
      </w:r>
    </w:p>
    <w:p w14:paraId="3C840E9F" w14:textId="32B2BB92" w:rsidR="004F11DC" w:rsidRDefault="004F11DC" w:rsidP="004F11DC">
      <w:pPr>
        <w:pStyle w:val="Prrafodelista"/>
        <w:numPr>
          <w:ilvl w:val="0"/>
          <w:numId w:val="7"/>
        </w:numPr>
      </w:pPr>
      <w:r>
        <w:t>Borrar usuario</w:t>
      </w:r>
    </w:p>
    <w:p w14:paraId="0DD2A755" w14:textId="66519119" w:rsidR="00A16A5B" w:rsidRDefault="00A16A5B" w:rsidP="00A16A5B">
      <w:pPr>
        <w:ind w:left="360"/>
      </w:pPr>
      <w:r>
        <w:t>En este apartado solo habrá un botón que confirme la eliminación de la información dentro de la base de datos.</w:t>
      </w:r>
    </w:p>
    <w:p w14:paraId="6D5C11FB" w14:textId="447494A6" w:rsidR="006552F4" w:rsidRDefault="006552F4" w:rsidP="006552F4">
      <w:pPr>
        <w:pStyle w:val="Prrafodelista"/>
        <w:numPr>
          <w:ilvl w:val="0"/>
          <w:numId w:val="7"/>
        </w:numPr>
      </w:pPr>
      <w:r>
        <w:t>Cerrar sesión:</w:t>
      </w:r>
    </w:p>
    <w:p w14:paraId="47778B08" w14:textId="73E86BB0" w:rsidR="006552F4" w:rsidRPr="00A16A5B" w:rsidRDefault="006552F4" w:rsidP="006552F4">
      <w:pPr>
        <w:ind w:left="360"/>
      </w:pPr>
      <w:r>
        <w:t xml:space="preserve">Aquí habrá un botón para cerrar la sesión del usuario. </w:t>
      </w:r>
    </w:p>
    <w:p w14:paraId="0CA320E4" w14:textId="77777777" w:rsidR="003F0B65" w:rsidRPr="00801A0C" w:rsidRDefault="003F0B65" w:rsidP="00F33635">
      <w:pPr>
        <w:jc w:val="both"/>
      </w:pPr>
    </w:p>
    <w:sectPr w:rsidR="003F0B65" w:rsidRPr="00801A0C">
      <w:headerReference w:type="default" r:id="rId2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F926CB" w14:textId="77777777" w:rsidR="002F25F6" w:rsidRDefault="002F25F6" w:rsidP="00A16A5B">
      <w:pPr>
        <w:spacing w:after="0" w:line="240" w:lineRule="auto"/>
      </w:pPr>
      <w:r>
        <w:separator/>
      </w:r>
    </w:p>
  </w:endnote>
  <w:endnote w:type="continuationSeparator" w:id="0">
    <w:p w14:paraId="7ECC49EC" w14:textId="77777777" w:rsidR="002F25F6" w:rsidRDefault="002F25F6" w:rsidP="00A16A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B98386" w14:textId="77777777" w:rsidR="002F25F6" w:rsidRDefault="002F25F6" w:rsidP="00A16A5B">
      <w:pPr>
        <w:spacing w:after="0" w:line="240" w:lineRule="auto"/>
      </w:pPr>
      <w:r>
        <w:separator/>
      </w:r>
    </w:p>
  </w:footnote>
  <w:footnote w:type="continuationSeparator" w:id="0">
    <w:p w14:paraId="3CE4C960" w14:textId="77777777" w:rsidR="002F25F6" w:rsidRDefault="002F25F6" w:rsidP="00A16A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FF2C10" w14:textId="1268CCED" w:rsidR="00A16A5B" w:rsidRDefault="00A16A5B">
    <w:pPr>
      <w:pStyle w:val="Encabezado"/>
    </w:pPr>
    <w:r>
      <w:t>UF1-NF</w:t>
    </w:r>
    <w:r w:rsidR="00270A69">
      <w:t>5</w:t>
    </w:r>
    <w:r>
      <w:t>-PR</w:t>
    </w:r>
    <w:r w:rsidR="00270A69">
      <w:t>8</w:t>
    </w:r>
    <w:r>
      <w:tab/>
    </w:r>
    <w:r>
      <w:tab/>
      <w:t>Noel Sariñena</w:t>
    </w:r>
  </w:p>
  <w:p w14:paraId="5AD8BF37" w14:textId="77777777" w:rsidR="00A16A5B" w:rsidRDefault="00A16A5B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05C7F"/>
    <w:multiLevelType w:val="hybridMultilevel"/>
    <w:tmpl w:val="BFBE607E"/>
    <w:lvl w:ilvl="0" w:tplc="18EC93A6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B66C2"/>
    <w:multiLevelType w:val="hybridMultilevel"/>
    <w:tmpl w:val="CE786FC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EF352E"/>
    <w:multiLevelType w:val="hybridMultilevel"/>
    <w:tmpl w:val="58681ECA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9F36C0"/>
    <w:multiLevelType w:val="hybridMultilevel"/>
    <w:tmpl w:val="22708DE6"/>
    <w:lvl w:ilvl="0" w:tplc="9DECFB58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1964E3"/>
    <w:multiLevelType w:val="hybridMultilevel"/>
    <w:tmpl w:val="E6FE43E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9A561B"/>
    <w:multiLevelType w:val="hybridMultilevel"/>
    <w:tmpl w:val="30825D80"/>
    <w:lvl w:ilvl="0" w:tplc="9DECFB58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E862BC6"/>
    <w:multiLevelType w:val="hybridMultilevel"/>
    <w:tmpl w:val="F61ACB80"/>
    <w:lvl w:ilvl="0" w:tplc="0C0A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57883730"/>
    <w:multiLevelType w:val="hybridMultilevel"/>
    <w:tmpl w:val="5338E608"/>
    <w:lvl w:ilvl="0" w:tplc="4F3C0F7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FC945F1"/>
    <w:multiLevelType w:val="hybridMultilevel"/>
    <w:tmpl w:val="C6E4D028"/>
    <w:lvl w:ilvl="0" w:tplc="9DECFB58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1A91DA1"/>
    <w:multiLevelType w:val="hybridMultilevel"/>
    <w:tmpl w:val="FF7A8F2A"/>
    <w:lvl w:ilvl="0" w:tplc="F616691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67A64F5"/>
    <w:multiLevelType w:val="hybridMultilevel"/>
    <w:tmpl w:val="CD98FD26"/>
    <w:lvl w:ilvl="0" w:tplc="0C0A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ACD6676"/>
    <w:multiLevelType w:val="hybridMultilevel"/>
    <w:tmpl w:val="46C0861E"/>
    <w:lvl w:ilvl="0" w:tplc="B1DA8E80">
      <w:numFmt w:val="bullet"/>
      <w:lvlText w:val="-"/>
      <w:lvlJc w:val="left"/>
      <w:pPr>
        <w:ind w:left="1428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7D074F62"/>
    <w:multiLevelType w:val="hybridMultilevel"/>
    <w:tmpl w:val="716A6D2A"/>
    <w:lvl w:ilvl="0" w:tplc="9DECFB58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8"/>
  </w:num>
  <w:num w:numId="4">
    <w:abstractNumId w:val="12"/>
  </w:num>
  <w:num w:numId="5">
    <w:abstractNumId w:val="1"/>
  </w:num>
  <w:num w:numId="6">
    <w:abstractNumId w:val="5"/>
  </w:num>
  <w:num w:numId="7">
    <w:abstractNumId w:val="2"/>
  </w:num>
  <w:num w:numId="8">
    <w:abstractNumId w:val="7"/>
  </w:num>
  <w:num w:numId="9">
    <w:abstractNumId w:val="9"/>
  </w:num>
  <w:num w:numId="10">
    <w:abstractNumId w:val="10"/>
  </w:num>
  <w:num w:numId="11">
    <w:abstractNumId w:val="0"/>
  </w:num>
  <w:num w:numId="12">
    <w:abstractNumId w:val="6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3416"/>
    <w:rsid w:val="000470AC"/>
    <w:rsid w:val="000566CA"/>
    <w:rsid w:val="00062910"/>
    <w:rsid w:val="00093C6A"/>
    <w:rsid w:val="000949D1"/>
    <w:rsid w:val="00111A03"/>
    <w:rsid w:val="00121FD7"/>
    <w:rsid w:val="00124E72"/>
    <w:rsid w:val="00156841"/>
    <w:rsid w:val="00185194"/>
    <w:rsid w:val="00197068"/>
    <w:rsid w:val="001A5F85"/>
    <w:rsid w:val="001A7C4A"/>
    <w:rsid w:val="00270A69"/>
    <w:rsid w:val="002B6D03"/>
    <w:rsid w:val="002E04D8"/>
    <w:rsid w:val="002F25F6"/>
    <w:rsid w:val="003530B7"/>
    <w:rsid w:val="0039779F"/>
    <w:rsid w:val="003F0B65"/>
    <w:rsid w:val="004060EC"/>
    <w:rsid w:val="004F11DC"/>
    <w:rsid w:val="0056230A"/>
    <w:rsid w:val="00563CCC"/>
    <w:rsid w:val="005732F4"/>
    <w:rsid w:val="005B1018"/>
    <w:rsid w:val="006552F4"/>
    <w:rsid w:val="00664F75"/>
    <w:rsid w:val="0069241A"/>
    <w:rsid w:val="00745F44"/>
    <w:rsid w:val="00763067"/>
    <w:rsid w:val="00790893"/>
    <w:rsid w:val="007A0E88"/>
    <w:rsid w:val="007D679C"/>
    <w:rsid w:val="00801A0C"/>
    <w:rsid w:val="008A209E"/>
    <w:rsid w:val="008F3416"/>
    <w:rsid w:val="009838EC"/>
    <w:rsid w:val="00991E0F"/>
    <w:rsid w:val="00A16A5B"/>
    <w:rsid w:val="00A32A0C"/>
    <w:rsid w:val="00A9619B"/>
    <w:rsid w:val="00AE13DE"/>
    <w:rsid w:val="00BD3059"/>
    <w:rsid w:val="00BD4741"/>
    <w:rsid w:val="00C33041"/>
    <w:rsid w:val="00C6136E"/>
    <w:rsid w:val="00D12052"/>
    <w:rsid w:val="00D20721"/>
    <w:rsid w:val="00D30706"/>
    <w:rsid w:val="00D61C39"/>
    <w:rsid w:val="00DB718E"/>
    <w:rsid w:val="00E3247E"/>
    <w:rsid w:val="00E452DE"/>
    <w:rsid w:val="00E53E87"/>
    <w:rsid w:val="00EB711E"/>
    <w:rsid w:val="00EC5048"/>
    <w:rsid w:val="00F33635"/>
    <w:rsid w:val="00F806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818E5A"/>
  <w15:chartTrackingRefBased/>
  <w15:docId w15:val="{4C290DB4-94EE-42F5-8C0D-4ACBEDDA6A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3416"/>
  </w:style>
  <w:style w:type="paragraph" w:styleId="Ttulo1">
    <w:name w:val="heading 1"/>
    <w:basedOn w:val="Normal"/>
    <w:next w:val="Normal"/>
    <w:link w:val="Ttulo1Car"/>
    <w:uiPriority w:val="9"/>
    <w:qFormat/>
    <w:rsid w:val="007D67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D679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7D679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D67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ar">
    <w:name w:val="Título 2 Car"/>
    <w:basedOn w:val="Fuentedeprrafopredeter"/>
    <w:link w:val="Ttulo2"/>
    <w:uiPriority w:val="9"/>
    <w:rsid w:val="007D679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7D679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7D679C"/>
    <w:pPr>
      <w:ind w:left="720"/>
      <w:contextualSpacing/>
    </w:pPr>
  </w:style>
  <w:style w:type="paragraph" w:styleId="Subttulo">
    <w:name w:val="Subtitle"/>
    <w:basedOn w:val="Normal"/>
    <w:next w:val="Normal"/>
    <w:link w:val="SubttuloCar"/>
    <w:uiPriority w:val="11"/>
    <w:qFormat/>
    <w:rsid w:val="00563CCC"/>
    <w:pPr>
      <w:numPr>
        <w:ilvl w:val="1"/>
      </w:numPr>
      <w:jc w:val="center"/>
    </w:pPr>
    <w:rPr>
      <w:rFonts w:eastAsiaTheme="minorEastAsia"/>
      <w:i/>
      <w:color w:val="000000" w:themeColor="text1"/>
      <w:sz w:val="18"/>
    </w:rPr>
  </w:style>
  <w:style w:type="character" w:customStyle="1" w:styleId="SubttuloCar">
    <w:name w:val="Subtítulo Car"/>
    <w:basedOn w:val="Fuentedeprrafopredeter"/>
    <w:link w:val="Subttulo"/>
    <w:uiPriority w:val="11"/>
    <w:rsid w:val="00563CCC"/>
    <w:rPr>
      <w:rFonts w:eastAsiaTheme="minorEastAsia"/>
      <w:i/>
      <w:color w:val="000000" w:themeColor="text1"/>
      <w:sz w:val="18"/>
    </w:rPr>
  </w:style>
  <w:style w:type="character" w:styleId="Hipervnculo">
    <w:name w:val="Hyperlink"/>
    <w:basedOn w:val="Fuentedeprrafopredeter"/>
    <w:uiPriority w:val="99"/>
    <w:unhideWhenUsed/>
    <w:rsid w:val="00111A0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11A03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111A03"/>
    <w:rPr>
      <w:color w:val="954F72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A16A5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16A5B"/>
  </w:style>
  <w:style w:type="paragraph" w:styleId="Piedepgina">
    <w:name w:val="footer"/>
    <w:basedOn w:val="Normal"/>
    <w:link w:val="PiedepginaCar"/>
    <w:uiPriority w:val="99"/>
    <w:unhideWhenUsed/>
    <w:rsid w:val="00A16A5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16A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10</Pages>
  <Words>1199</Words>
  <Characters>6597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Noel</dc:creator>
  <cp:keywords/>
  <dc:description/>
  <cp:lastModifiedBy>Noel</cp:lastModifiedBy>
  <cp:revision>3</cp:revision>
  <dcterms:created xsi:type="dcterms:W3CDTF">2023-02-15T15:14:00Z</dcterms:created>
  <dcterms:modified xsi:type="dcterms:W3CDTF">2023-02-16T15:44:00Z</dcterms:modified>
</cp:coreProperties>
</file>