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Arial" w:cs="Arial" w:eastAsia="Arial" w:hAnsi="Arial"/>
          <w:b/>
          <w:bCs/>
          <w:color w:val="1A1A2E"/>
          <w:sz w:val="64"/>
          <w:szCs w:val="64"/>
        </w:rPr>
        <w:t xml:space="preserve">STUDIO 3 DISCOVER</w:t>
      </w:r>
    </w:p>
    <w:p>
      <w:pPr>
        <w:spacing w:after="40" w:before="0"/>
        <w:jc w:val="center"/>
      </w:pPr>
      <w:r>
        <w:rPr>
          <w:rFonts w:ascii="Arial" w:cs="Arial" w:eastAsia="Arial" w:hAnsi="Arial"/>
          <w:color w:val="7F77DD"/>
          <w:sz w:val="36"/>
          <w:szCs w:val="36"/>
        </w:rPr>
        <w:t xml:space="preserve">Low Level Design Document</w:t>
      </w:r>
    </w:p>
    <w:p>
      <w:pPr>
        <w:pBdr>
          <w:bottom w:val="single" w:color="7F77DD" w:sz="6" w:space="8"/>
        </w:pBdr>
        <w:spacing w:after="40" w:before="0"/>
        <w:jc w:val="center"/>
      </w:pPr>
      <w:r>
        <w:rPr>
          <w:sz w:val="22"/>
          <w:szCs w:val="22"/>
        </w:rPr>
        <w:t xml:space="preserve"> </w:t>
      </w:r>
    </w:p>
    <w:p>
      <w:pPr>
        <w:spacing w:after="0" w:before="40"/>
      </w:pPr>
    </w:p>
    <w:p>
      <w:pPr>
        <w:jc w:val="center"/>
      </w:pPr>
      <w:r>
        <w:rPr>
          <w:rFonts w:ascii="Arial" w:cs="Arial" w:eastAsia="Arial" w:hAnsi="Arial"/>
          <w:color w:val="666666"/>
          <w:sz w:val="22"/>
          <w:szCs w:val="22"/>
        </w:rPr>
        <w:t xml:space="preserve">Version 1.0  ·  April 2026  ·  Studio 3, Dallas TX</w:t>
      </w:r>
    </w:p>
    <w:p>
      <w:pPr>
        <w:spacing w:after="0" w:before="600"/>
      </w:pPr>
    </w:p>
    <w:p>
      <w:r>
        <w:br w:type="page"/>
      </w:r>
    </w:p>
    <w:p>
      <w:pPr>
        <w:pStyle w:val="Heading1"/>
        <w:spacing w:after="120" w:before="360"/>
      </w:pPr>
      <w:r>
        <w:rPr>
          <w:rFonts w:ascii="Arial" w:cs="Arial" w:eastAsia="Arial" w:hAnsi="Arial"/>
          <w:b/>
          <w:bCs/>
          <w:color w:val="1A1A2E"/>
          <w:sz w:val="36"/>
          <w:szCs w:val="36"/>
        </w:rPr>
        <w:t xml:space="preserve">1. Database Schema</w:t>
      </w:r>
    </w:p>
    <w:p>
      <w:pPr>
        <w:spacing w:after="80" w:before="80"/>
      </w:pPr>
      <w:r>
        <w:rPr>
          <w:rFonts w:ascii="Arial" w:cs="Arial" w:eastAsia="Arial" w:hAnsi="Arial"/>
          <w:color w:val="1A1A2E"/>
          <w:sz w:val="22"/>
          <w:szCs w:val="22"/>
        </w:rPr>
        <w:t xml:space="preserve">All tables use UUID primary keys. created_at and updated_at timestamps are implied on every table. Soft deletes (deleted_at) used for posts, users, and collections.</w:t>
      </w:r>
    </w:p>
    <w:p>
      <w:pPr>
        <w:spacing w:after="0" w:before="120"/>
      </w:pPr>
    </w:p>
    <w:p>
      <w:pPr>
        <w:pStyle w:val="Heading2"/>
        <w:spacing w:after="100" w:before="280"/>
      </w:pPr>
      <w:r>
        <w:rPr>
          <w:rFonts w:ascii="Arial" w:cs="Arial" w:eastAsia="Arial" w:hAnsi="Arial"/>
          <w:b/>
          <w:bCs/>
          <w:color w:val="7F77DD"/>
          <w:sz w:val="28"/>
          <w:szCs w:val="28"/>
        </w:rPr>
        <w:t xml:space="preserve">1.1 Users &amp; Profiles</w:t>
      </w:r>
    </w:p>
    <w:p>
      <w:pPr>
        <w:spacing w:after="40" w:before="100"/>
      </w:pPr>
      <w:r>
        <w:rPr>
          <w:rFonts w:ascii="Courier New" w:cs="Courier New" w:eastAsia="Courier New" w:hAnsi="Courier New"/>
          <w:b/>
          <w:bCs/>
          <w:color w:val="1A1A2E"/>
          <w:sz w:val="22"/>
          <w:szCs w:val="22"/>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Primary key</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name</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VARCHAR(120)</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Display name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email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VARCHAR(255)</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Unique, indexed</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password_hash</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bcrypt hash</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profile_photo_url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CDN URL</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bio</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VARCHAR(500)</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Character limited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location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VARCHAR(120)</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City, country — display only</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is_artist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Set during onboarding; user can update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is_collector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Derived from onboarding + purchase behavior</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verified_collector</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Silent flag — visible only in artist analytics V1</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taste_profile_id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References taste_profiles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seller_profile_id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NULL until seller activation; references seller_profiles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message_permission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everyone | followers_only | nobody</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deleted_at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Soft delete</w:t>
            </w:r>
          </w:p>
        </w:tc>
      </w:tr>
    </w:tbl>
    <w:p>
      <w:pPr>
        <w:spacing w:after="0" w:before="120"/>
      </w:pPr>
    </w:p>
    <w:p>
      <w:pPr>
        <w:spacing w:after="40" w:before="100"/>
      </w:pPr>
      <w:r>
        <w:rPr>
          <w:rFonts w:ascii="Courier New" w:cs="Courier New" w:eastAsia="Courier New" w:hAnsi="Courier New"/>
          <w:b/>
          <w:bCs/>
          <w:color w:val="1A1A2E"/>
          <w:sz w:val="22"/>
          <w:szCs w:val="22"/>
        </w:rPr>
        <w:t xml:space="preserve">Table: seller_profiles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user_id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users. Unique.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payment_provider_id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External payment provider customer ID (TBD provider)</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payout_method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JSONB</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Bank/payout details (encrypted)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location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VARCHAR(255)</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For logistics coordination</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verified_at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When Studio 3 Verified submission approved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kyc_status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pending | approved | rejected — TBD if KYC required</w:t>
            </w:r>
          </w:p>
        </w:tc>
      </w:tr>
    </w:tbl>
    <w:p>
      <w:pPr>
        <w:spacing w:after="0" w:before="120"/>
      </w:pPr>
    </w:p>
    <w:p>
      <w:pPr>
        <w:spacing w:after="40" w:before="100"/>
      </w:pPr>
      <w:r>
        <w:rPr>
          <w:rFonts w:ascii="Courier New" w:cs="Courier New" w:eastAsia="Courier New" w:hAnsi="Courier New"/>
          <w:b/>
          <w:bCs/>
          <w:color w:val="1A1A2E"/>
          <w:sz w:val="22"/>
          <w:szCs w:val="22"/>
        </w:rPr>
        <w:t xml:space="preserve">Table: taste_profiles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user_id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users. Unique.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intention_signals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JSONB</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Onboarding answers: {artist: 0-1, collector: 0-1, enthusiast: 0-1}</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aesthetic_signals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JSONB</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This-or-that selections: array of chosen image metadata</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behavioral_signals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JSONB</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Save counts, dwell times, skips, medium affinity scores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manual_overrides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JSONB</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User-set preferences from settings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computed_vector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VECTOR(128)</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Computed embedding for fast feed matching; refreshed async</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last_computed_at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When vector was last refreshed</w:t>
            </w:r>
          </w:p>
        </w:tc>
      </w:tr>
    </w:tbl>
    <w:p>
      <w:pPr>
        <w:spacing w:after="0" w:before="120"/>
      </w:pPr>
    </w:p>
    <w:p>
      <w:pPr>
        <w:pStyle w:val="Heading2"/>
        <w:spacing w:after="100" w:before="280"/>
      </w:pPr>
      <w:r>
        <w:rPr>
          <w:rFonts w:ascii="Arial" w:cs="Arial" w:eastAsia="Arial" w:hAnsi="Arial"/>
          <w:b/>
          <w:bCs/>
          <w:color w:val="7F77DD"/>
          <w:sz w:val="28"/>
          <w:szCs w:val="28"/>
        </w:rPr>
        <w:t xml:space="preserve">1.2 Posts</w:t>
      </w:r>
    </w:p>
    <w:p>
      <w:pPr>
        <w:spacing w:after="40" w:before="100"/>
      </w:pPr>
      <w:r>
        <w:rPr>
          <w:rFonts w:ascii="Courier New" w:cs="Courier New" w:eastAsia="Courier New" w:hAnsi="Courier New"/>
          <w:b/>
          <w:bCs/>
          <w:color w:val="1A1A2E"/>
          <w:sz w:val="22"/>
          <w:szCs w:val="22"/>
        </w:rPr>
        <w:t xml:space="preserve">Table: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user_id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Author. References users.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type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social | for_sale</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media_type</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image | video | carousel</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media_urls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Array of CDN URLs; ordered for carousel</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hero_image_index</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For carousel only — index of hero image in media_urls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is_process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TRUE if this is a process/WIP post. Default FALSE.</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tile_format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portrait | landscape — artist selection at post time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crop_data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JSONB</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Crop coordinates per tile format</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artist_intent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Caption field — what the artist was thinking/exploring</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VARCHAR(100)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Structured selection</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materials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Free entry array; linked to Marketplace where matches exist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style_tags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Multi-select style/category tags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ai_disclosed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TRUE if artist disclosed AI use. Default FALSE.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alt_text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Artist-provided alt text</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alt_text_source</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artist | ai_generated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series_id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References series. NULL if not part of a series.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status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draft | pending_review | live | removed | archived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sold_at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Set when for_sale post is purchased</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algo_boost_until</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Post-sale algorithmic boost window expiry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deleted_at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Soft delete</w:t>
            </w:r>
          </w:p>
        </w:tc>
      </w:tr>
    </w:tbl>
    <w:p>
      <w:pPr>
        <w:spacing w:after="0" w:before="120"/>
      </w:pPr>
    </w:p>
    <w:p>
      <w:pPr>
        <w:spacing w:after="40" w:before="100"/>
      </w:pPr>
      <w:r>
        <w:rPr>
          <w:rFonts w:ascii="Courier New" w:cs="Courier New" w:eastAsia="Courier New" w:hAnsi="Courier New"/>
          <w:b/>
          <w:bCs/>
          <w:color w:val="1A1A2E"/>
          <w:sz w:val="22"/>
          <w:szCs w:val="22"/>
        </w:rPr>
        <w:t xml:space="preserve">Table: post_process_links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final_post_id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posts where is_process = FALSE. Indexed.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process_post_id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References posts where is_process = TRUE. Unique.</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sequence_order</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Artist-defined order of process posts in the storyline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linked_by</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user_id who created the link — must be author of both posts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linked_at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Retroactive linking timestamp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7F2" w:val="clear"/>
            <w:tcMar>
              <w:top w:type="dxa" w:w="100"/>
              <w:left w:type="dxa" w:w="160"/>
              <w:bottom w:type="dxa" w:w="100"/>
              <w:right w:type="dxa" w:w="160"/>
            </w:tcMar>
          </w:tcPr>
          <w:p>
            <w:r>
              <w:rPr>
                <w:rFonts w:ascii="Arial" w:cs="Arial" w:eastAsia="Arial" w:hAnsi="Arial"/>
                <w:b/>
                <w:bCs/>
                <w:color w:val="1D9E75"/>
                <w:sz w:val="20"/>
                <w:szCs w:val="20"/>
              </w:rPr>
              <w:t xml:space="preserve">Post-Process Link Rules</w:t>
            </w:r>
          </w:p>
          <w:p>
            <w:pPr>
              <w:spacing w:before="60"/>
            </w:pPr>
            <w:r>
              <w:rPr>
                <w:rFonts w:ascii="Arial" w:cs="Arial" w:eastAsia="Arial" w:hAnsi="Arial"/>
                <w:color w:val="1A1A2E"/>
                <w:sz w:val="20"/>
                <w:szCs w:val="20"/>
              </w:rPr>
              <w:t xml:space="preserve">A process post (is_process=TRUE) can be linked to exactly ONE final post. A final post can have MANY process posts. The link can be created at post time or retroactively after both posts are published. Only the author of both posts can create the link. sequence_order is required and must be unique per final_post_id.</w:t>
            </w:r>
          </w:p>
        </w:tc>
      </w:tr>
    </w:tbl>
    <w:p>
      <w:pPr>
        <w:spacing w:after="0" w:before="120"/>
      </w:pPr>
    </w:p>
    <w:p>
      <w:pPr>
        <w:spacing w:after="40" w:before="100"/>
      </w:pPr>
      <w:r>
        <w:rPr>
          <w:rFonts w:ascii="Courier New" w:cs="Courier New" w:eastAsia="Courier New" w:hAnsi="Courier New"/>
          <w:b/>
          <w:bCs/>
          <w:color w:val="1A1A2E"/>
          <w:sz w:val="22"/>
          <w:szCs w:val="22"/>
        </w:rPr>
        <w:t xml:space="preserve">Table: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user_id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Artist who owns the series. References users.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VARCHAR(200)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Artist-defined series name</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description</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Optional — TBD with client whether to include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open | complete — TBD with client</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deleted_at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Soft delete — posts retain series_id FK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1FC" w:val="clear"/>
            <w:tcMar>
              <w:top w:type="dxa" w:w="100"/>
              <w:left w:type="dxa" w:w="160"/>
              <w:bottom w:type="dxa" w:w="100"/>
              <w:right w:type="dxa" w:w="160"/>
            </w:tcMar>
          </w:tcPr>
          <w:p>
            <w:r>
              <w:rPr>
                <w:rFonts w:ascii="Arial" w:cs="Arial" w:eastAsia="Arial" w:hAnsi="Arial"/>
                <w:b/>
                <w:bCs/>
                <w:color w:val="7F77DD"/>
                <w:sz w:val="20"/>
                <w:szCs w:val="20"/>
              </w:rPr>
              <w:t xml:space="preserve">Series + Process Intersection</w:t>
            </w:r>
          </w:p>
          <w:p>
            <w:pPr>
              <w:spacing w:before="60"/>
            </w:pPr>
            <w:r>
              <w:rPr>
                <w:rFonts w:ascii="Arial" w:cs="Arial" w:eastAsia="Arial" w:hAnsi="Arial"/>
                <w:color w:val="1A1A2E"/>
                <w:sz w:val="20"/>
                <w:szCs w:val="20"/>
              </w:rPr>
              <w:t xml:space="preserve">A post can be IN a series (series_id set) AND have process posts linked to it (via post_process_links). These are independent relationships. On the post view, both affordances are shown: 'Part of series: [name]' and 'See how this was made'. No conflict.</w:t>
            </w:r>
          </w:p>
        </w:tc>
      </w:tr>
    </w:tbl>
    <w:p>
      <w:pPr>
        <w:spacing w:after="0" w:before="120"/>
      </w:pPr>
    </w:p>
    <w:p>
      <w:pPr>
        <w:pStyle w:val="Heading2"/>
        <w:spacing w:after="100" w:before="280"/>
      </w:pPr>
      <w:r>
        <w:rPr>
          <w:rFonts w:ascii="Arial" w:cs="Arial" w:eastAsia="Arial" w:hAnsi="Arial"/>
          <w:b/>
          <w:bCs/>
          <w:color w:val="7F77DD"/>
          <w:sz w:val="28"/>
          <w:szCs w:val="28"/>
        </w:rPr>
        <w:t xml:space="preserve">1.3 For Sale Listings</w:t>
      </w:r>
    </w:p>
    <w:p>
      <w:pPr>
        <w:spacing w:after="40" w:before="100"/>
      </w:pPr>
      <w:r>
        <w:rPr>
          <w:rFonts w:ascii="Courier New" w:cs="Courier New" w:eastAsia="Courier New" w:hAnsi="Courier New"/>
          <w:b/>
          <w:bCs/>
          <w:color w:val="1A1A2E"/>
          <w:sz w:val="22"/>
          <w:szCs w:val="22"/>
        </w:rPr>
        <w:t xml:space="preserve">Table: for_sale_listings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post_id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posts. One-to-one.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price_cents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Price in cents to avoid float precision issues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currency</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CHAR(3)</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ISO 4217 currency code. Default USD.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dimensions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JSONB</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{width, height, depth, unit: 'in'|'cm'}</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framing_status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VARCHAR(100)</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e.g. framed, unframed, mounted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edition_type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one_of_a_kind | limited_edition | open_edition</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edition_number</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For limited editions — e.g. 3 of 50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edition_size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Total edition size</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year_created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4-digit year</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coa_confirmed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Artist confirmed certificate of authenticity exists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work_location</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Location of physical work for pickup/shipping logistics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provenance_notes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Exhibition history, prior sales, publications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handling_notes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Fragility, special care instructions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verified_at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When Studio 3 Verified review was passed</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verified_by</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Staff user who approved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pending_review | live | sold | archived</w:t>
            </w:r>
          </w:p>
        </w:tc>
      </w:tr>
    </w:tbl>
    <w:p>
      <w:pPr>
        <w:spacing w:after="0" w:before="120"/>
      </w:pPr>
    </w:p>
    <w:p>
      <w:pPr>
        <w:pStyle w:val="Heading2"/>
        <w:spacing w:after="100" w:before="280"/>
      </w:pPr>
      <w:r>
        <w:rPr>
          <w:rFonts w:ascii="Arial" w:cs="Arial" w:eastAsia="Arial" w:hAnsi="Arial"/>
          <w:b/>
          <w:bCs/>
          <w:color w:val="7F77DD"/>
          <w:sz w:val="28"/>
          <w:szCs w:val="28"/>
        </w:rPr>
        <w:t xml:space="preserve">1.4 Commerce</w:t>
      </w:r>
    </w:p>
    <w:p>
      <w:pPr>
        <w:spacing w:after="40" w:before="100"/>
      </w:pPr>
      <w:r>
        <w:rPr>
          <w:rFonts w:ascii="Courier New" w:cs="Courier New" w:eastAsia="Courier New" w:hAnsi="Courier New"/>
          <w:b/>
          <w:bCs/>
          <w:color w:val="1A1A2E"/>
          <w:sz w:val="22"/>
          <w:szCs w:val="22"/>
        </w:rPr>
        <w:t xml:space="preserve">Table: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listing_id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for_sale_listings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buyer_id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References users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seller_id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users (denormalized for query speed)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amount_cents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Total amount charged to buyer</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platform_fee_cents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Studio 3 transaction fee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seller_payout_cents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Amount paid to seller</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currency</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CHAR(3)</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ISO 4217</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payment_provider_ref</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External payment provider transaction ID</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status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initiated | paid | authentication_in_progress | shipped | delivered | completed | refunded | disputed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logistics_id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References logistics_records — shipping + authentication tracking</w:t>
            </w:r>
          </w:p>
        </w:tc>
      </w:tr>
    </w:tbl>
    <w:p>
      <w:pPr>
        <w:spacing w:after="0" w:before="120"/>
      </w:pPr>
    </w:p>
    <w:p>
      <w:pPr>
        <w:pStyle w:val="Heading2"/>
        <w:spacing w:after="100" w:before="280"/>
      </w:pPr>
      <w:r>
        <w:rPr>
          <w:rFonts w:ascii="Arial" w:cs="Arial" w:eastAsia="Arial" w:hAnsi="Arial"/>
          <w:b/>
          <w:bCs/>
          <w:color w:val="7F77DD"/>
          <w:sz w:val="28"/>
          <w:szCs w:val="28"/>
        </w:rPr>
        <w:t xml:space="preserve">1.5 Feed &amp; Sessions</w:t>
      </w:r>
    </w:p>
    <w:p>
      <w:pPr>
        <w:spacing w:after="40" w:before="100"/>
      </w:pPr>
      <w:r>
        <w:rPr>
          <w:rFonts w:ascii="Courier New" w:cs="Courier New" w:eastAsia="Courier New" w:hAnsi="Courier New"/>
          <w:b/>
          <w:bCs/>
          <w:color w:val="1A1A2E"/>
          <w:sz w:val="22"/>
          <w:szCs w:val="22"/>
        </w:rPr>
        <w:t xml:space="preserve">Table: feed_sessions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user_id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users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tile_ids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Ordered array of post IDs for this session</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interruption_slots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JSONB</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Array of {index, type: 'curated_moment'|'ad', content_id}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total_tiles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TBD from client: how many tiles per session?</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completed_at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NULL until user reaches end of session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expires_at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Session TTL — refresh after expiry</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created_at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
            </w:r>
          </w:p>
        </w:tc>
      </w:tr>
    </w:tbl>
    <w:p>
      <w:pPr>
        <w:spacing w:after="0" w:before="120"/>
      </w:pPr>
    </w:p>
    <w:p>
      <w:pPr>
        <w:pStyle w:val="Heading2"/>
        <w:spacing w:after="100" w:before="280"/>
      </w:pPr>
      <w:r>
        <w:rPr>
          <w:rFonts w:ascii="Arial" w:cs="Arial" w:eastAsia="Arial" w:hAnsi="Arial"/>
          <w:b/>
          <w:bCs/>
          <w:color w:val="7F77DD"/>
          <w:sz w:val="28"/>
          <w:szCs w:val="28"/>
        </w:rPr>
        <w:t xml:space="preserve">1.6 Social Graph</w:t>
      </w:r>
    </w:p>
    <w:p>
      <w:pPr>
        <w:spacing w:after="40" w:before="100"/>
      </w:pPr>
      <w:r>
        <w:rPr>
          <w:rFonts w:ascii="Courier New" w:cs="Courier New" w:eastAsia="Courier New" w:hAnsi="Courier New"/>
          <w:b/>
          <w:bCs/>
          <w:color w:val="1A1A2E"/>
          <w:sz w:val="22"/>
          <w:szCs w:val="22"/>
        </w:rPr>
        <w:t xml:space="preserve">Table: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follower_id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users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following_id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References users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created_at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Unique constraint on (follower_id, following_id)</w:t>
            </w:r>
          </w:p>
        </w:tc>
      </w:tr>
    </w:tbl>
    <w:p>
      <w:pPr>
        <w:spacing w:after="0" w:before="120"/>
      </w:pPr>
    </w:p>
    <w:p>
      <w:pPr>
        <w:spacing w:after="40" w:before="100"/>
      </w:pPr>
      <w:r>
        <w:rPr>
          <w:rFonts w:ascii="Courier New" w:cs="Courier New" w:eastAsia="Courier New" w:hAnsi="Courier New"/>
          <w:b/>
          <w:bCs/>
          <w:color w:val="1A1A2E"/>
          <w:sz w:val="22"/>
          <w:szCs w:val="22"/>
        </w:rPr>
        <w:t xml:space="preserve">Table: saves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user_id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users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post_id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References posts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collection_ids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Collections this save belongs to; always includes the All collection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bl>
    <w:p>
      <w:pPr>
        <w:spacing w:after="0" w:before="120"/>
      </w:pPr>
    </w:p>
    <w:p>
      <w:pPr>
        <w:spacing w:after="40" w:before="100"/>
      </w:pPr>
      <w:r>
        <w:rPr>
          <w:rFonts w:ascii="Courier New" w:cs="Courier New" w:eastAsia="Courier New" w:hAnsi="Courier New"/>
          <w:b/>
          <w:bCs/>
          <w:color w:val="1A1A2E"/>
          <w:sz w:val="22"/>
          <w:szCs w:val="22"/>
        </w:rPr>
        <w:t xml:space="preserve">Table: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user_id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users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VARCHAR(100)</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is_default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TRUE for the All collection — cannot be deleted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is_public</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V2 feature — FALSE always in V1</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deleted_at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
            </w:r>
          </w:p>
        </w:tc>
      </w:tr>
    </w:tbl>
    <w:p>
      <w:pPr>
        <w:spacing w:after="0" w:before="120"/>
      </w:pPr>
    </w:p>
    <w:p>
      <w:pPr>
        <w:pStyle w:val="Heading2"/>
        <w:spacing w:after="100" w:before="280"/>
      </w:pPr>
      <w:r>
        <w:rPr>
          <w:rFonts w:ascii="Arial" w:cs="Arial" w:eastAsia="Arial" w:hAnsi="Arial"/>
          <w:b/>
          <w:bCs/>
          <w:color w:val="7F77DD"/>
          <w:sz w:val="28"/>
          <w:szCs w:val="28"/>
        </w:rPr>
        <w:t xml:space="preserve">1.7 Messaging</w:t>
      </w:r>
    </w:p>
    <w:p>
      <w:pPr>
        <w:spacing w:after="40" w:before="100"/>
      </w:pPr>
      <w:r>
        <w:rPr>
          <w:rFonts w:ascii="Courier New" w:cs="Courier New" w:eastAsia="Courier New" w:hAnsi="Courier New"/>
          <w:b/>
          <w:bCs/>
          <w:color w:val="1A1A2E"/>
          <w:sz w:val="22"/>
          <w:szCs w:val="22"/>
        </w:rPr>
        <w:t xml:space="preserve">Table: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type</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work_inquiry | direct_message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participants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Array of user_ids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linked_post_id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For work_inquiry type — anchored to a specific post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tier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work_inquiries | general | filtered — seller's inbox classification</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deleted_at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
            </w:r>
          </w:p>
        </w:tc>
      </w:tr>
    </w:tbl>
    <w:p>
      <w:pPr>
        <w:spacing w:after="0" w:before="120"/>
      </w:pPr>
    </w:p>
    <w:p>
      <w:pPr>
        <w:spacing w:after="40" w:before="100"/>
      </w:pPr>
      <w:r>
        <w:rPr>
          <w:rFonts w:ascii="Courier New" w:cs="Courier New" w:eastAsia="Courier New" w:hAnsi="Courier New"/>
          <w:b/>
          <w:bCs/>
          <w:color w:val="1A1A2E"/>
          <w:sz w:val="22"/>
          <w:szCs w:val="22"/>
        </w:rPr>
        <w:t xml:space="preserve">Table: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conversation_id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conversations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sender_id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References users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body</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read_at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NULL until read by recipient</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created_at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
            </w:r>
          </w:p>
        </w:tc>
      </w:tr>
    </w:tbl>
    <w:p>
      <w:pPr>
        <w:spacing w:after="0" w:before="120"/>
      </w:pPr>
    </w:p>
    <w:p>
      <w:pPr>
        <w:pStyle w:val="Heading2"/>
        <w:spacing w:after="100" w:before="280"/>
      </w:pPr>
      <w:r>
        <w:rPr>
          <w:rFonts w:ascii="Arial" w:cs="Arial" w:eastAsia="Arial" w:hAnsi="Arial"/>
          <w:b/>
          <w:bCs/>
          <w:color w:val="7F77DD"/>
          <w:sz w:val="28"/>
          <w:szCs w:val="28"/>
        </w:rPr>
        <w:t xml:space="preserve">1.8 Moderation</w:t>
      </w:r>
    </w:p>
    <w:p>
      <w:pPr>
        <w:spacing w:after="40" w:before="100"/>
      </w:pPr>
      <w:r>
        <w:rPr>
          <w:rFonts w:ascii="Courier New" w:cs="Courier New" w:eastAsia="Courier New" w:hAnsi="Courier New"/>
          <w:b/>
          <w:bCs/>
          <w:color w:val="1A1A2E"/>
          <w:sz w:val="22"/>
          <w:szCs w:val="22"/>
        </w:rPr>
        <w:t xml:space="preserve">Table: moderation_queue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PK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post_id</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References posts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trigger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auto_ai_detection | auto_reverse_image | auto_off_topic | report_threshold | random_quality_sample | manual</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report_count</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INT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Number of user reports. Default 0.</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report_reasons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Aggregated report reasons from users</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status</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ENUM</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D9E75"/>
                <w:sz w:val="19"/>
                <w:szCs w:val="19"/>
              </w:rPr>
              <w:t xml:space="preserve">NO</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pending | under_review | cleared | removed | escalated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reviewer_id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UUID FK</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Staff user assigned to review</w:t>
            </w:r>
          </w:p>
        </w:tc>
      </w:tr>
      <w:tr>
        <w:tc>
          <w:tcPr>
            <w:tcW w:type="dxa" w:w="24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7F77DD"/>
                <w:sz w:val="19"/>
                <w:szCs w:val="19"/>
              </w:rPr>
              <w:t xml:space="preserve">decision_note</w:t>
            </w:r>
          </w:p>
        </w:tc>
        <w:tc>
          <w:tcPr>
            <w:tcW w:type="dxa" w:w="18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90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8F8F8" w:val="clear"/>
            <w:tcMar>
              <w:top w:type="dxa" w:w="70"/>
              <w:left w:type="dxa" w:w="120"/>
              <w:bottom w:type="dxa" w:w="70"/>
              <w:right w:type="dxa" w:w="120"/>
            </w:tcMar>
          </w:tcPr>
          <w:p>
            <w:r>
              <w:rPr>
                <w:rFonts w:ascii="Arial" w:cs="Arial" w:eastAsia="Arial" w:hAnsi="Arial"/>
                <w:color w:val="1A1A2E"/>
                <w:sz w:val="19"/>
                <w:szCs w:val="19"/>
              </w:rPr>
              <w:t xml:space="preserve">Internal note from reviewer</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7F77DD"/>
                <w:sz w:val="19"/>
                <w:szCs w:val="19"/>
              </w:rPr>
              <w:t xml:space="preserve">resolved_at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555555"/>
                <w:sz w:val="19"/>
                <w:szCs w:val="19"/>
              </w:rPr>
              <w:t xml:space="preserve">TIMESTAMPTZ</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E8603C"/>
                <w:sz w:val="19"/>
                <w:szCs w:val="19"/>
              </w:rPr>
              <w:t xml:space="preserve">YES</w:t>
            </w:r>
          </w:p>
        </w:tc>
        <w:tc>
          <w:tcPr>
            <w:tcW w:type="dxa" w:w="4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
            </w:r>
          </w:p>
        </w:tc>
      </w:tr>
    </w:tbl>
    <w:p>
      <w:pPr>
        <w:spacing w:after="0" w:before="120"/>
      </w:pPr>
    </w:p>
    <w:p>
      <w:r>
        <w:br w:type="page"/>
      </w:r>
    </w:p>
    <w:p>
      <w:pPr>
        <w:pStyle w:val="Heading1"/>
        <w:spacing w:after="120" w:before="360"/>
      </w:pPr>
      <w:r>
        <w:rPr>
          <w:rFonts w:ascii="Arial" w:cs="Arial" w:eastAsia="Arial" w:hAnsi="Arial"/>
          <w:b/>
          <w:bCs/>
          <w:color w:val="1A1A2E"/>
          <w:sz w:val="36"/>
          <w:szCs w:val="36"/>
        </w:rPr>
        <w:t xml:space="preserve">2. API Endpoints</w:t>
      </w:r>
    </w:p>
    <w:p>
      <w:pPr>
        <w:spacing w:after="80" w:before="80"/>
      </w:pPr>
      <w:r>
        <w:rPr>
          <w:rFonts w:ascii="Arial" w:cs="Arial" w:eastAsia="Arial" w:hAnsi="Arial"/>
          <w:color w:val="1A1A2E"/>
          <w:sz w:val="22"/>
          <w:szCs w:val="22"/>
        </w:rPr>
        <w:t xml:space="preserve">Base URL: /api/v1/. All endpoints require JWT Bearer token unless marked Public. Response envelope: { data, error, meta }.</w:t>
      </w:r>
    </w:p>
    <w:p>
      <w:pPr>
        <w:spacing w:after="0" w:before="120"/>
      </w:pPr>
    </w:p>
    <w:p>
      <w:pPr>
        <w:pStyle w:val="Heading2"/>
        <w:spacing w:after="100" w:before="280"/>
      </w:pPr>
      <w:r>
        <w:rPr>
          <w:rFonts w:ascii="Arial" w:cs="Arial" w:eastAsia="Arial" w:hAnsi="Arial"/>
          <w:b/>
          <w:bCs/>
          <w:color w:val="7F77DD"/>
          <w:sz w:val="28"/>
          <w:szCs w:val="28"/>
        </w:rPr>
        <w:t xml:space="preserve">2.1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/auth/register</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Create account</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E8603C"/>
                <w:sz w:val="18"/>
                <w:szCs w:val="18"/>
              </w:rPr>
              <w:t xml:space="preserve">Public</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/auth/login</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Login, returns JWT</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E8603C"/>
                <w:sz w:val="18"/>
                <w:szCs w:val="18"/>
              </w:rPr>
              <w:t xml:space="preserve">Public</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/auth/refresh</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Refresh access token</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E8603C"/>
                <w:sz w:val="18"/>
                <w:szCs w:val="18"/>
              </w:rPr>
              <w:t xml:space="preserve">Public</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Uses refresh token</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/auth/logout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Invalidate token</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
            </w:r>
          </w:p>
        </w:tc>
      </w:tr>
    </w:tbl>
    <w:p>
      <w:pPr>
        <w:spacing w:after="0" w:before="120"/>
      </w:pPr>
    </w:p>
    <w:p>
      <w:pPr>
        <w:pStyle w:val="Heading2"/>
        <w:spacing w:after="100" w:before="280"/>
      </w:pPr>
      <w:r>
        <w:rPr>
          <w:rFonts w:ascii="Arial" w:cs="Arial" w:eastAsia="Arial" w:hAnsi="Arial"/>
          <w:b/>
          <w:bCs/>
          <w:color w:val="7F77DD"/>
          <w:sz w:val="28"/>
          <w:szCs w:val="28"/>
        </w:rPr>
        <w:t xml:space="preserve">2.2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/onboarding/intentions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Submit intention answers</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Seeds taste profile direction</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/onboarding/taste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Submit this-or-that selections</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Array of 5 choices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/onboarding/taste-pairs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image pairs for taste selection</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
            </w:r>
          </w:p>
        </w:tc>
      </w:tr>
    </w:tbl>
    <w:p>
      <w:pPr>
        <w:spacing w:after="0" w:before="120"/>
      </w:pPr>
    </w:p>
    <w:p>
      <w:pPr>
        <w:pStyle w:val="Heading2"/>
        <w:spacing w:after="100" w:before="280"/>
      </w:pPr>
      <w:r>
        <w:rPr>
          <w:rFonts w:ascii="Arial" w:cs="Arial" w:eastAsia="Arial" w:hAnsi="Arial"/>
          <w:b/>
          <w:bCs/>
          <w:color w:val="7F77DD"/>
          <w:sz w:val="28"/>
          <w:szCs w:val="28"/>
        </w:rPr>
        <w:t xml:space="preserve">2.3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/feed/for-you</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current For You session</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Returns or creates active session</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/feed/for-you/complete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Mark session complete</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Triggers next session generation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/feed/explore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Explore feed (paginated)</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cursor-based pagination</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/feed/explore?filter=for_sale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For Sale filter</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/feed/explore?filter=events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Events filter</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/feed/signal</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Record behavioral signal</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save, dwell_time, skip, follow</w:t>
            </w:r>
          </w:p>
        </w:tc>
      </w:tr>
    </w:tbl>
    <w:p>
      <w:pPr>
        <w:spacing w:after="0" w:before="120"/>
      </w:pPr>
    </w:p>
    <w:p>
      <w:pPr>
        <w:pStyle w:val="Heading2"/>
        <w:spacing w:after="100" w:before="280"/>
      </w:pPr>
      <w:r>
        <w:rPr>
          <w:rFonts w:ascii="Arial" w:cs="Arial" w:eastAsia="Arial" w:hAnsi="Arial"/>
          <w:b/>
          <w:bCs/>
          <w:color w:val="7F77DD"/>
          <w:sz w:val="28"/>
          <w:szCs w:val="28"/>
        </w:rPr>
        <w:t xml:space="preserve">2.4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/posts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Create post (social or for_sale)</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Multipart form; media upload</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/posts/:id</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Get single post</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Includes process links if final post</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D4A017"/>
                <w:sz w:val="18"/>
                <w:szCs w:val="18"/>
              </w:rPr>
              <w:t xml:space="preserve">PATCH</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/posts/:id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Edit post metadata</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Author only; limited fields after publish</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E8603C"/>
                <w:sz w:val="18"/>
                <w:szCs w:val="18"/>
              </w:rPr>
              <w:t xml:space="preserve">DELETE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/posts/:id</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Soft delete post</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Author only</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/posts/:id/series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Add post to a series</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Can be done retroactively</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E8603C"/>
                <w:sz w:val="18"/>
                <w:szCs w:val="18"/>
              </w:rPr>
              <w:t xml:space="preserve">DELETE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/posts/:id/series</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Remove post from series</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
            </w:r>
          </w:p>
        </w:tc>
      </w:tr>
    </w:tbl>
    <w:p>
      <w:pPr>
        <w:spacing w:after="0" w:before="120"/>
      </w:pPr>
    </w:p>
    <w:p>
      <w:pPr>
        <w:pStyle w:val="Heading2"/>
        <w:spacing w:after="100" w:before="280"/>
      </w:pPr>
      <w:r>
        <w:rPr>
          <w:rFonts w:ascii="Arial" w:cs="Arial" w:eastAsia="Arial" w:hAnsi="Arial"/>
          <w:b/>
          <w:bCs/>
          <w:color w:val="7F77DD"/>
          <w:sz w:val="28"/>
          <w:szCs w:val="28"/>
        </w:rPr>
        <w:t xml:space="preserve">2.5 Post-Process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/posts/:final_id/process-links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Link a process post to a final post</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Body: {process_post_id, sequence_order}</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/posts/:final_id/process-links</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Get all linked process posts in order</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Returns ordered array</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D4A017"/>
                <w:sz w:val="18"/>
                <w:szCs w:val="18"/>
              </w:rPr>
              <w:t xml:space="preserve">PATCH</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/posts/:final_id/process-links/reorder</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Update sequence order of process posts</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Body: [{process_post_id, sequence_order}]</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E8603C"/>
                <w:sz w:val="18"/>
                <w:szCs w:val="18"/>
              </w:rPr>
              <w:t xml:space="preserve">DELETE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/posts/:final_id/process-links/:process_id</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Unlink a process post</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Author only; process post remains as standalone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/posts/:process_id/linked-final</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the final post this process post is linked to</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Returns null if unlinked</w:t>
            </w:r>
          </w:p>
        </w:tc>
      </w:tr>
    </w:tbl>
    <w:p>
      <w:pPr>
        <w:spacing w:after="0" w:before="120"/>
      </w:pPr>
    </w:p>
    <w:p>
      <w:pPr>
        <w:pStyle w:val="Heading2"/>
        <w:spacing w:after="100" w:before="280"/>
      </w:pPr>
      <w:r>
        <w:rPr>
          <w:rFonts w:ascii="Arial" w:cs="Arial" w:eastAsia="Arial" w:hAnsi="Arial"/>
          <w:b/>
          <w:bCs/>
          <w:color w:val="7F77DD"/>
          <w:sz w:val="28"/>
          <w:szCs w:val="28"/>
        </w:rPr>
        <w:t xml:space="preserve">2.6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/series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Create a new series</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Body: {name, description?}</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/series/:id</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Get series with posts</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D4A017"/>
                <w:sz w:val="18"/>
                <w:szCs w:val="18"/>
              </w:rPr>
              <w:t xml:space="preserve">PATCH</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/series/:id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Edit series name/description/status</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Author only</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E8603C"/>
                <w:sz w:val="18"/>
                <w:szCs w:val="18"/>
              </w:rPr>
              <w:t xml:space="preserve">DELETE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/series/:id</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Delete series (posts retain tag)</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Author only; soft delete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/users/:id/series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all series by an artist</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Used for profile series grouping</w:t>
            </w:r>
          </w:p>
        </w:tc>
      </w:tr>
    </w:tbl>
    <w:p>
      <w:pPr>
        <w:spacing w:after="0" w:before="120"/>
      </w:pPr>
    </w:p>
    <w:p>
      <w:pPr>
        <w:pStyle w:val="Heading2"/>
        <w:spacing w:after="100" w:before="280"/>
      </w:pPr>
      <w:r>
        <w:rPr>
          <w:rFonts w:ascii="Arial" w:cs="Arial" w:eastAsia="Arial" w:hAnsi="Arial"/>
          <w:b/>
          <w:bCs/>
          <w:color w:val="7F77DD"/>
          <w:sz w:val="28"/>
          <w:szCs w:val="28"/>
        </w:rPr>
        <w:t xml:space="preserve">2.7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/users/:id/profile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artist profile</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D4A017"/>
                <w:sz w:val="18"/>
                <w:szCs w:val="18"/>
              </w:rPr>
              <w:t xml:space="preserve">PATCH</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/users/:id/profile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Update bio, banner, settings</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Own profile only</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/users/:id/posts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posts for Work tab</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Supports series_grouped=true param</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/users/:id/posts?tab=process</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Process tab posts</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Returns is_process=TRUE only</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/users/:id/posts?tab=for_sale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For Sale tab posts</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Active listings only</w:t>
            </w:r>
          </w:p>
        </w:tc>
      </w:tr>
    </w:tbl>
    <w:p>
      <w:pPr>
        <w:spacing w:after="0" w:before="120"/>
      </w:pPr>
    </w:p>
    <w:p>
      <w:pPr>
        <w:pStyle w:val="Heading2"/>
        <w:spacing w:after="100" w:before="280"/>
      </w:pPr>
      <w:r>
        <w:rPr>
          <w:rFonts w:ascii="Arial" w:cs="Arial" w:eastAsia="Arial" w:hAnsi="Arial"/>
          <w:b/>
          <w:bCs/>
          <w:color w:val="7F77DD"/>
          <w:sz w:val="28"/>
          <w:szCs w:val="28"/>
        </w:rPr>
        <w:t xml:space="preserve">2.8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/listings/:id/purchase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Initiate purchase</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Creates transaction, routes to payment</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/transactions/:id</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Get transaction status</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Buyer or seller only</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/seller/dashboard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seller analytics dashboard</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Seller profile required</w:t>
            </w:r>
          </w:p>
        </w:tc>
      </w:tr>
    </w:tbl>
    <w:p>
      <w:pPr>
        <w:spacing w:after="0" w:before="120"/>
      </w:pPr>
    </w:p>
    <w:p>
      <w:pPr>
        <w:pStyle w:val="Heading2"/>
        <w:spacing w:after="100" w:before="280"/>
      </w:pPr>
      <w:r>
        <w:rPr>
          <w:rFonts w:ascii="Arial" w:cs="Arial" w:eastAsia="Arial" w:hAnsi="Arial"/>
          <w:b/>
          <w:bCs/>
          <w:color w:val="7F77DD"/>
          <w:sz w:val="28"/>
          <w:szCs w:val="28"/>
        </w:rPr>
        <w:t xml:space="preserve">2.9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/inbox</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inbox (tiered)</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Returns work_inquiries, general, filtered</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/inbox/conversations</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Start a conversation</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Body: {recipient_id, linked_post_id?}</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D9E7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/inbox/conversations/:id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Get conversation messages</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/inbox/conversations/:id/messages</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Send a message</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
            </w:r>
          </w:p>
        </w:tc>
      </w:tr>
    </w:tbl>
    <w:p>
      <w:pPr>
        <w:spacing w:after="0" w:before="120"/>
      </w:pPr>
    </w:p>
    <w:p>
      <w:pPr>
        <w:pStyle w:val="Heading2"/>
        <w:spacing w:after="100" w:before="280"/>
      </w:pPr>
      <w:r>
        <w:rPr>
          <w:rFonts w:ascii="Arial" w:cs="Arial" w:eastAsia="Arial" w:hAnsi="Arial"/>
          <w:b/>
          <w:bCs/>
          <w:color w:val="7F77DD"/>
          <w:sz w:val="28"/>
          <w:szCs w:val="28"/>
        </w:rPr>
        <w:t xml:space="preserve">2.10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900"/>
        <w:gridCol w:w="19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1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/follows/:user_id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Follow an artist</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E8603C"/>
                <w:sz w:val="18"/>
                <w:szCs w:val="18"/>
              </w:rPr>
              <w:t xml:space="preserve">DELETE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/follows/:user_id</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Unfollow an artist</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/saves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Save a post</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Body: {post_id, collection_ids[]}</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E8603C"/>
                <w:sz w:val="18"/>
                <w:szCs w:val="18"/>
              </w:rPr>
              <w:t xml:space="preserve">DELETE</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/saves/:post_id</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Unsave a post</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/posts/:id/report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Report a post</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Body: {reason}</w:t>
            </w:r>
          </w:p>
        </w:tc>
      </w:tr>
      <w:tr>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Courier New" w:cs="Courier New" w:eastAsia="Courier New" w:hAnsi="Courier New"/>
                <w:color w:val="1A1A2E"/>
                <w:sz w:val="18"/>
                <w:szCs w:val="18"/>
              </w:rPr>
              <w:t xml:space="preserve">/users/:id/block</w:t>
            </w:r>
          </w:p>
        </w:tc>
        <w:tc>
          <w:tcPr>
            <w:tcW w:type="dxa" w:w="28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A1A2E"/>
                <w:sz w:val="18"/>
                <w:szCs w:val="18"/>
              </w:rPr>
              <w:t xml:space="preserve">Block a user</w:t>
            </w:r>
          </w:p>
        </w:tc>
        <w:tc>
          <w:tcPr>
            <w:tcW w:type="dxa" w:w="90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8F8F8" w:val="clear"/>
            <w:tcMar>
              <w:top w:type="dxa" w:w="70"/>
              <w:left w:type="dxa" w:w="100"/>
              <w:bottom w:type="dxa" w:w="70"/>
              <w:right w:type="dxa" w:w="100"/>
            </w:tcMar>
          </w:tcPr>
          <w:p>
            <w:r>
              <w:rPr>
                <w:rFonts w:ascii="Arial" w:cs="Arial" w:eastAsia="Arial" w:hAnsi="Arial"/>
                <w:color w:val="666666"/>
                <w:sz w:val="18"/>
                <w:szCs w:val="18"/>
              </w:rPr>
              <w:t xml:space="preserve">Bidirectional severance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7F77DD"/>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1A1A2E"/>
                <w:sz w:val="18"/>
                <w:szCs w:val="18"/>
              </w:rPr>
              <w:t xml:space="preserve">/users/:id/mute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Mute a user</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D9E75"/>
                <w:sz w:val="18"/>
                <w:szCs w:val="18"/>
              </w:rPr>
              <w:t xml:space="preserve">Required</w:t>
            </w:r>
          </w:p>
        </w:tc>
        <w:tc>
          <w:tcPr>
            <w:tcW w:type="dxa" w:w="1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Soft, one-directional</w:t>
            </w:r>
          </w:p>
        </w:tc>
      </w:tr>
    </w:tbl>
    <w:p>
      <w:pPr>
        <w:spacing w:after="0" w:before="120"/>
      </w:pPr>
    </w:p>
    <w:p>
      <w:r>
        <w:br w:type="page"/>
      </w:r>
    </w:p>
    <w:p>
      <w:pPr>
        <w:pStyle w:val="Heading1"/>
        <w:spacing w:after="120" w:before="360"/>
      </w:pPr>
      <w:r>
        <w:rPr>
          <w:rFonts w:ascii="Arial" w:cs="Arial" w:eastAsia="Arial" w:hAnsi="Arial"/>
          <w:b/>
          <w:bCs/>
          <w:color w:val="1A1A2E"/>
          <w:sz w:val="36"/>
          <w:szCs w:val="36"/>
        </w:rPr>
        <w:t xml:space="preserve">3. Key Business Logic</w:t>
      </w:r>
    </w:p>
    <w:p>
      <w:pPr>
        <w:pStyle w:val="Heading2"/>
        <w:spacing w:after="100" w:before="280"/>
      </w:pPr>
      <w:r>
        <w:rPr>
          <w:rFonts w:ascii="Arial" w:cs="Arial" w:eastAsia="Arial" w:hAnsi="Arial"/>
          <w:b/>
          <w:bCs/>
          <w:color w:val="7F77DD"/>
          <w:sz w:val="28"/>
          <w:szCs w:val="28"/>
        </w:rPr>
        <w:t xml:space="preserve">3.1 Post Creation Flow — Standard Social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1FC" w:val="clear"/>
            <w:tcMar>
              <w:top w:type="dxa" w:w="100"/>
              <w:left w:type="dxa" w:w="160"/>
              <w:bottom w:type="dxa" w:w="60"/>
              <w:right w:type="dxa" w:w="160"/>
            </w:tcMar>
          </w:tcPr>
          <w:p>
            <w:r>
              <w:rPr>
                <w:rFonts w:ascii="Arial" w:cs="Arial" w:eastAsia="Arial" w:hAnsi="Arial"/>
                <w:b/>
                <w:bCs/>
                <w:color w:val="7F77DD"/>
                <w:sz w:val="22"/>
                <w:szCs w:val="22"/>
              </w:rPr>
              <w:t xml:space="preserve">Standard social post flow</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1. Client uploads media to Media Service → gets back CDN URL(s)</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2. Client submits POST /posts with all fields + CDN URLs</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3. Post Service validates required fields, AI disclosure flag, alt text (generates if missing)</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4. Post saved to DB with status = live</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5. Async: automated moderation pipeline runs (AI detection, off-topic check, reverse image search for first post from new user)</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6. If automated check fails: status → removed, notification sent to artist</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7. Random quality sample: ~5% of passing posts queued for human review</w:t>
            </w:r>
          </w:p>
        </w:tc>
      </w:tr>
    </w:tbl>
    <w:p>
      <w:pPr>
        <w:spacing w:after="0" w:before="120"/>
      </w:pPr>
    </w:p>
    <w:p>
      <w:pPr>
        <w:pStyle w:val="Heading2"/>
        <w:spacing w:after="100" w:before="280"/>
      </w:pPr>
      <w:r>
        <w:rPr>
          <w:rFonts w:ascii="Arial" w:cs="Arial" w:eastAsia="Arial" w:hAnsi="Arial"/>
          <w:b/>
          <w:bCs/>
          <w:color w:val="7F77DD"/>
          <w:sz w:val="28"/>
          <w:szCs w:val="28"/>
        </w:rPr>
        <w:t xml:space="preserve">3.2 Post Creation Flow — For Sale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7F2" w:val="clear"/>
            <w:tcMar>
              <w:top w:type="dxa" w:w="100"/>
              <w:left w:type="dxa" w:w="160"/>
              <w:bottom w:type="dxa" w:w="60"/>
              <w:right w:type="dxa" w:w="160"/>
            </w:tcMar>
          </w:tcPr>
          <w:p>
            <w:r>
              <w:rPr>
                <w:rFonts w:ascii="Arial" w:cs="Arial" w:eastAsia="Arial" w:hAnsi="Arial"/>
                <w:b/>
                <w:bCs/>
                <w:color w:val="1D9E75"/>
                <w:sz w:val="22"/>
                <w:szCs w:val="22"/>
              </w:rPr>
              <w:t xml:space="preserve">For sale post flow</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1. Seller activates seller profile first (one-time setup: payment details, location, Verified submission)</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2. Client submits POST /posts with type=for_sale + all standard + for_sale_listing fields</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3. Post saved with status = pending_review. Listing saved with status = pending_review.</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4. Moderation Service queues for Studio 3 Verified human review</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5. On approval: post status → live, listing status → live, artist notified</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6. On rejection: artist notified with reason, post remains in draft state for resubmission</w:t>
            </w:r>
          </w:p>
        </w:tc>
      </w:tr>
    </w:tbl>
    <w:p>
      <w:pPr>
        <w:spacing w:after="0" w:before="120"/>
      </w:pPr>
    </w:p>
    <w:p>
      <w:pPr>
        <w:pStyle w:val="Heading2"/>
        <w:spacing w:after="100" w:before="280"/>
      </w:pPr>
      <w:r>
        <w:rPr>
          <w:rFonts w:ascii="Arial" w:cs="Arial" w:eastAsia="Arial" w:hAnsi="Arial"/>
          <w:b/>
          <w:bCs/>
          <w:color w:val="7F77DD"/>
          <w:sz w:val="28"/>
          <w:szCs w:val="28"/>
        </w:rPr>
        <w:t xml:space="preserve">3.3 Process Post + Linking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1FC" w:val="clear"/>
            <w:tcMar>
              <w:top w:type="dxa" w:w="100"/>
              <w:left w:type="dxa" w:w="160"/>
              <w:bottom w:type="dxa" w:w="60"/>
              <w:right w:type="dxa" w:w="160"/>
            </w:tcMar>
          </w:tcPr>
          <w:p>
            <w:r>
              <w:rPr>
                <w:rFonts w:ascii="Arial" w:cs="Arial" w:eastAsia="Arial" w:hAnsi="Arial"/>
                <w:b/>
                <w:bCs/>
                <w:color w:val="7F77DD"/>
                <w:sz w:val="22"/>
                <w:szCs w:val="22"/>
              </w:rPr>
              <w:t xml:space="preserve">Process post creation and linking flow</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1. Artist creates a process post at any time (is_process=TRUE) — while making the work or after</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2. Process post goes live immediately (same background review as social posts)</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3. Process post appears in artist's Process tab and in For You/Explore (tagged as process content)</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4. When final art post is ready: artist posts it normally (is_process=FALSE)</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5. Artist goes to final post → 'Link process posts' → selects from their unlinked process posts</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6. POST /posts/:final_id/process-links with process_post_id + sequence_order</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7. Link is validated: both posts must belong to same user; process post must not be already linked</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8. On final post view: 'See how this was made' CTA appears, opens ordered process storyline viewer</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9. Alternative: artist can also link process posts retroactively long after both are published</w:t>
            </w:r>
          </w:p>
        </w:tc>
      </w:tr>
    </w:tbl>
    <w:p>
      <w:pPr>
        <w:spacing w:after="0" w:before="120"/>
      </w:pPr>
    </w:p>
    <w:p>
      <w:pPr>
        <w:pStyle w:val="Heading2"/>
        <w:spacing w:after="100" w:before="280"/>
      </w:pPr>
      <w:r>
        <w:rPr>
          <w:rFonts w:ascii="Arial" w:cs="Arial" w:eastAsia="Arial" w:hAnsi="Arial"/>
          <w:b/>
          <w:bCs/>
          <w:color w:val="7F77DD"/>
          <w:sz w:val="28"/>
          <w:szCs w:val="28"/>
        </w:rPr>
        <w:t xml:space="preserve">3.4 Series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7F2" w:val="clear"/>
            <w:tcMar>
              <w:top w:type="dxa" w:w="100"/>
              <w:left w:type="dxa" w:w="160"/>
              <w:bottom w:type="dxa" w:w="60"/>
              <w:right w:type="dxa" w:w="160"/>
            </w:tcMar>
          </w:tcPr>
          <w:p>
            <w:r>
              <w:rPr>
                <w:rFonts w:ascii="Arial" w:cs="Arial" w:eastAsia="Arial" w:hAnsi="Arial"/>
                <w:b/>
                <w:bCs/>
                <w:color w:val="1D9E75"/>
                <w:sz w:val="22"/>
                <w:szCs w:val="22"/>
              </w:rPr>
              <w:t xml:space="preserve">Series creation and post tagging flow</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1. Artist creates series: POST /series with {name, description (TBD)}</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2. At post time OR retroactively: artist adds post to series via PATCH /posts/:id or POST /posts/:id/series</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3. series_id FK is set on the post record</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4. On artist profile (if series grouping enabled): Work tab groups posts by series_id, orders by most recent post in series first, then chronologically within</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5. A post with both series_id and linked process posts shows both affordances on post view</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6. To remove from series: DELETE /posts/:id/series — clears series_id, post remains published</w:t>
            </w:r>
          </w:p>
        </w:tc>
      </w:tr>
    </w:tbl>
    <w:p>
      <w:pPr>
        <w:spacing w:after="0" w:before="120"/>
      </w:pPr>
    </w:p>
    <w:p>
      <w:pPr>
        <w:pStyle w:val="Heading2"/>
        <w:spacing w:after="100" w:before="280"/>
      </w:pPr>
      <w:r>
        <w:rPr>
          <w:rFonts w:ascii="Arial" w:cs="Arial" w:eastAsia="Arial" w:hAnsi="Arial"/>
          <w:b/>
          <w:bCs/>
          <w:color w:val="7F77DD"/>
          <w:sz w:val="28"/>
          <w:szCs w:val="28"/>
        </w:rPr>
        <w:t xml:space="preserve">3.5 For You Feed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1FC" w:val="clear"/>
            <w:tcMar>
              <w:top w:type="dxa" w:w="100"/>
              <w:left w:type="dxa" w:w="160"/>
              <w:bottom w:type="dxa" w:w="60"/>
              <w:right w:type="dxa" w:w="160"/>
            </w:tcMar>
          </w:tcPr>
          <w:p>
            <w:r>
              <w:rPr>
                <w:rFonts w:ascii="Arial" w:cs="Arial" w:eastAsia="Arial" w:hAnsi="Arial"/>
                <w:b/>
                <w:bCs/>
                <w:color w:val="7F77DD"/>
                <w:sz w:val="22"/>
                <w:szCs w:val="22"/>
              </w:rPr>
              <w:t xml:space="preserve">Feed session generation logic</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1. Check if user has an active unexpired feed_session — if yes, return it</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2. If no active session (or session completed): generate new session</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3. Query Feed Service: retrieve candidate posts using taste_profile computed_vector similarity</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4. Apply secondary signals: artist relationship boost, recency decay, engagement velocity (light weight)</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5. Exclude: posts from blocked users, already-seen posts (recent history), sold posts excluded from For Sale filter</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6. Calculate interruption slots: 20-25% of total tiles, never in first 4, never back-to-back</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7. Assign interruption content: curated moments + ads from interruption budget</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8. Assign tile formats for portrait posts: algorithm assigns full_width or 1_col based on taste match strength</w:t>
            </w:r>
          </w:p>
        </w:tc>
      </w:tr>
      <w:tr>
        <w:tc>
          <w:tcPr>
            <w:tcW w:type="dxa" w:w="9360"/>
            <w:tcBorders>
              <w:top w:val="single" w:color="DDDDDD" w:sz="1"/>
              <w:left w:val="single" w:color="DDDDDD" w:sz="1"/>
              <w:bottom w:val="single" w:color="DDDDDD" w:sz="1"/>
              <w:right w:val="single" w:color="DDDDDD" w:sz="1"/>
            </w:tcBorders>
            <w:tcMar>
              <w:top w:type="dxa" w:w="60"/>
              <w:left w:type="dxa" w:w="160"/>
              <w:bottom w:type="dxa" w:w="60"/>
              <w:right w:type="dxa" w:w="160"/>
            </w:tcMar>
          </w:tcPr>
          <w:p>
            <w:r>
              <w:rPr>
                <w:rFonts w:ascii="Arial" w:cs="Arial" w:eastAsia="Arial" w:hAnsi="Arial"/>
                <w:color w:val="1A1A2E"/>
                <w:sz w:val="20"/>
                <w:szCs w:val="20"/>
              </w:rPr>
              <w:t xml:space="preserve">9. Persist session to DB. Return to client.</w:t>
            </w:r>
          </w:p>
        </w:tc>
      </w:tr>
    </w:tbl>
    <w:p>
      <w:pPr>
        <w:spacing w:after="0" w:before="120"/>
      </w:pPr>
    </w:p>
    <w:p>
      <w:pPr>
        <w:pStyle w:val="Heading2"/>
        <w:spacing w:after="100" w:before="280"/>
      </w:pPr>
      <w:r>
        <w:rPr>
          <w:rFonts w:ascii="Arial" w:cs="Arial" w:eastAsia="Arial" w:hAnsi="Arial"/>
          <w:b/>
          <w:bCs/>
          <w:color w:val="7F77DD"/>
          <w:sz w:val="28"/>
          <w:szCs w:val="28"/>
        </w:rPr>
        <w:t xml:space="preserve">3.6 Sold Work Algorithm Behavior</w:t>
      </w:r>
    </w:p>
    <w:p>
      <w:pPr>
        <w:pStyle w:val="ListParagraph"/>
        <w:numPr>
          <w:ilvl w:val="0"/>
          <w:numId w:val="2"/>
        </w:numPr>
        <w:spacing w:after="40" w:before="40"/>
      </w:pPr>
      <w:r>
        <w:rPr>
          <w:rFonts w:ascii="Arial" w:cs="Arial" w:eastAsia="Arial" w:hAnsi="Arial"/>
          <w:color w:val="1A1A2E"/>
          <w:sz w:val="22"/>
          <w:szCs w:val="22"/>
        </w:rPr>
        <w:t xml:space="preserve">On transaction status → completed: update post sold_at, set algo_boost_until = NOW() + [boost_window_duration]</w:t>
      </w:r>
    </w:p>
    <w:p>
      <w:pPr>
        <w:pStyle w:val="ListParagraph"/>
        <w:numPr>
          <w:ilvl w:val="0"/>
          <w:numId w:val="2"/>
        </w:numPr>
        <w:spacing w:after="40" w:before="40"/>
      </w:pPr>
      <w:r>
        <w:rPr>
          <w:rFonts w:ascii="Arial" w:cs="Arial" w:eastAsia="Arial" w:hAnsi="Arial"/>
          <w:color w:val="1A1A2E"/>
          <w:sz w:val="22"/>
          <w:szCs w:val="22"/>
        </w:rPr>
        <w:t xml:space="preserve">During boost window: post treated as high-priority engagement content in feed; commercial weighting removed</w:t>
      </w:r>
    </w:p>
    <w:p>
      <w:pPr>
        <w:pStyle w:val="ListParagraph"/>
        <w:numPr>
          <w:ilvl w:val="0"/>
          <w:numId w:val="2"/>
        </w:numPr>
        <w:spacing w:after="40" w:before="40"/>
      </w:pPr>
      <w:r>
        <w:rPr>
          <w:rFonts w:ascii="Arial" w:cs="Arial" w:eastAsia="Arial" w:hAnsi="Arial"/>
          <w:color w:val="1A1A2E"/>
          <w:sz w:val="22"/>
          <w:szCs w:val="22"/>
        </w:rPr>
        <w:t xml:space="preserve">After boost window: post circulates normally as social/editorial content</w:t>
      </w:r>
    </w:p>
    <w:p>
      <w:pPr>
        <w:pStyle w:val="ListParagraph"/>
        <w:numPr>
          <w:ilvl w:val="0"/>
          <w:numId w:val="2"/>
        </w:numPr>
        <w:spacing w:after="40" w:before="40"/>
      </w:pPr>
      <w:r>
        <w:rPr>
          <w:rFonts w:ascii="Arial" w:cs="Arial" w:eastAsia="Arial" w:hAnsi="Arial"/>
          <w:color w:val="1A1A2E"/>
          <w:sz w:val="22"/>
          <w:szCs w:val="22"/>
        </w:rPr>
        <w:t xml:space="preserve">Post is excluded from For Sale filter (listing status = sold) but appears everywhere else normally</w:t>
      </w:r>
    </w:p>
    <w:p>
      <w:pPr>
        <w:pStyle w:val="ListParagraph"/>
        <w:numPr>
          <w:ilvl w:val="0"/>
          <w:numId w:val="2"/>
        </w:numPr>
        <w:spacing w:after="40" w:before="40"/>
      </w:pPr>
      <w:r>
        <w:rPr>
          <w:rFonts w:ascii="Arial" w:cs="Arial" w:eastAsia="Arial" w:hAnsi="Arial"/>
          <w:color w:val="1A1A2E"/>
          <w:sz w:val="22"/>
          <w:szCs w:val="22"/>
        </w:rPr>
        <w:t xml:space="preserve">Listing status → sold prevents re-purchase</w:t>
      </w:r>
    </w:p>
    <w:p>
      <w:pPr>
        <w:spacing w:after="0" w:before="120"/>
      </w:pPr>
    </w:p>
    <w:p>
      <w:pPr>
        <w:pStyle w:val="Heading2"/>
        <w:spacing w:after="100" w:before="280"/>
      </w:pPr>
      <w:r>
        <w:rPr>
          <w:rFonts w:ascii="Arial" w:cs="Arial" w:eastAsia="Arial" w:hAnsi="Arial"/>
          <w:b/>
          <w:bCs/>
          <w:color w:val="7F77DD"/>
          <w:sz w:val="28"/>
          <w:szCs w:val="28"/>
        </w:rPr>
        <w:t xml:space="preserve">3.7 Block Logic</w:t>
      </w:r>
    </w:p>
    <w:p>
      <w:pPr>
        <w:pStyle w:val="ListParagraph"/>
        <w:numPr>
          <w:ilvl w:val="0"/>
          <w:numId w:val="2"/>
        </w:numPr>
        <w:spacing w:after="40" w:before="40"/>
      </w:pPr>
      <w:r>
        <w:rPr>
          <w:rFonts w:ascii="Arial" w:cs="Arial" w:eastAsia="Arial" w:hAnsi="Arial"/>
          <w:color w:val="1A1A2E"/>
          <w:sz w:val="22"/>
          <w:szCs w:val="22"/>
        </w:rPr>
        <w:t xml:space="preserve">POST /users/:id/block creates a block record with (blocker_id, blocked_id)</w:t>
      </w:r>
    </w:p>
    <w:p>
      <w:pPr>
        <w:pStyle w:val="ListParagraph"/>
        <w:numPr>
          <w:ilvl w:val="0"/>
          <w:numId w:val="2"/>
        </w:numPr>
        <w:spacing w:after="40" w:before="40"/>
      </w:pPr>
      <w:r>
        <w:rPr>
          <w:rFonts w:ascii="Arial" w:cs="Arial" w:eastAsia="Arial" w:hAnsi="Arial"/>
          <w:color w:val="1A1A2E"/>
          <w:sz w:val="22"/>
          <w:szCs w:val="22"/>
        </w:rPr>
        <w:t xml:space="preserve">Both directions are enforced: blocked user cannot see blocker's content and vice versa</w:t>
      </w:r>
    </w:p>
    <w:p>
      <w:pPr>
        <w:pStyle w:val="ListParagraph"/>
        <w:numPr>
          <w:ilvl w:val="0"/>
          <w:numId w:val="2"/>
        </w:numPr>
        <w:spacing w:after="40" w:before="40"/>
      </w:pPr>
      <w:r>
        <w:rPr>
          <w:rFonts w:ascii="Arial" w:cs="Arial" w:eastAsia="Arial" w:hAnsi="Arial"/>
          <w:color w:val="1A1A2E"/>
          <w:sz w:val="22"/>
          <w:szCs w:val="22"/>
        </w:rPr>
        <w:t xml:space="preserve">Feed Service filters out posts from blocked/blocking users at query time</w:t>
      </w:r>
    </w:p>
    <w:p>
      <w:pPr>
        <w:pStyle w:val="ListParagraph"/>
        <w:numPr>
          <w:ilvl w:val="0"/>
          <w:numId w:val="2"/>
        </w:numPr>
        <w:spacing w:after="40" w:before="40"/>
      </w:pPr>
      <w:r>
        <w:rPr>
          <w:rFonts w:ascii="Arial" w:cs="Arial" w:eastAsia="Arial" w:hAnsi="Arial"/>
          <w:color w:val="1A1A2E"/>
          <w:sz w:val="22"/>
          <w:szCs w:val="22"/>
        </w:rPr>
        <w:t xml:space="preserve">Commerce Service prevents transactions between blocked pairs</w:t>
      </w:r>
    </w:p>
    <w:p>
      <w:pPr>
        <w:pStyle w:val="ListParagraph"/>
        <w:numPr>
          <w:ilvl w:val="0"/>
          <w:numId w:val="2"/>
        </w:numPr>
        <w:spacing w:after="40" w:before="40"/>
      </w:pPr>
      <w:r>
        <w:rPr>
          <w:rFonts w:ascii="Arial" w:cs="Arial" w:eastAsia="Arial" w:hAnsi="Arial"/>
          <w:color w:val="1A1A2E"/>
          <w:sz w:val="22"/>
          <w:szCs w:val="22"/>
        </w:rPr>
        <w:t xml:space="preserve">Messaging Service prevents new conversations; existing conversations are hidden</w:t>
      </w:r>
    </w:p>
    <w:p>
      <w:pPr>
        <w:pStyle w:val="ListParagraph"/>
        <w:numPr>
          <w:ilvl w:val="0"/>
          <w:numId w:val="2"/>
        </w:numPr>
        <w:spacing w:after="40" w:before="40"/>
      </w:pPr>
      <w:r>
        <w:rPr>
          <w:rFonts w:ascii="Arial" w:cs="Arial" w:eastAsia="Arial" w:hAnsi="Arial"/>
          <w:color w:val="1A1A2E"/>
          <w:sz w:val="22"/>
          <w:szCs w:val="22"/>
        </w:rPr>
        <w:t xml:space="preserve">Follow relationship is severed in both directions on block</w:t>
      </w:r>
    </w:p>
    <w:p>
      <w:pPr>
        <w:spacing w:after="0" w:before="120"/>
      </w:pPr>
    </w:p>
    <w:p>
      <w:r>
        <w:br w:type="page"/>
      </w:r>
    </w:p>
    <w:p>
      <w:pPr>
        <w:pStyle w:val="Heading1"/>
        <w:spacing w:after="120" w:before="360"/>
      </w:pPr>
      <w:r>
        <w:rPr>
          <w:rFonts w:ascii="Arial" w:cs="Arial" w:eastAsia="Arial" w:hAnsi="Arial"/>
          <w:b/>
          <w:bCs/>
          <w:color w:val="1A1A2E"/>
          <w:sz w:val="36"/>
          <w:szCs w:val="36"/>
        </w:rPr>
        <w:t xml:space="preserve">4. Frontend Component Map</w:t>
      </w:r>
    </w:p>
    <w:p>
      <w:pPr>
        <w:pStyle w:val="Heading2"/>
        <w:spacing w:after="100" w:before="280"/>
      </w:pPr>
      <w:r>
        <w:rPr>
          <w:rFonts w:ascii="Arial" w:cs="Arial" w:eastAsia="Arial" w:hAnsi="Arial"/>
          <w:b/>
          <w:bCs/>
          <w:color w:val="7F77DD"/>
          <w:sz w:val="28"/>
          <w:szCs w:val="28"/>
        </w:rPr>
        <w:t xml:space="preserve">4.1 Navigation</w:t>
      </w:r>
    </w:p>
    <w:p>
      <w:pPr>
        <w:pStyle w:val="ListParagraph"/>
        <w:numPr>
          <w:ilvl w:val="0"/>
          <w:numId w:val="2"/>
        </w:numPr>
        <w:spacing w:after="40" w:before="40"/>
      </w:pPr>
      <w:r>
        <w:rPr>
          <w:rFonts w:ascii="Arial" w:cs="Arial" w:eastAsia="Arial" w:hAnsi="Arial"/>
          <w:color w:val="1A1A2E"/>
          <w:sz w:val="22"/>
          <w:szCs w:val="22"/>
        </w:rPr>
        <w:t xml:space="preserve">BottomNavBar — 6 items: AppSwitcher, ForYouTab, ExploreTab, PostButton (elevated), SavedTab, ProfileTab</w:t>
      </w:r>
    </w:p>
    <w:p>
      <w:pPr>
        <w:pStyle w:val="ListParagraph"/>
        <w:numPr>
          <w:ilvl w:val="0"/>
          <w:numId w:val="2"/>
        </w:numPr>
        <w:spacing w:after="40" w:before="40"/>
      </w:pPr>
      <w:r>
        <w:rPr>
          <w:rFonts w:ascii="Arial" w:cs="Arial" w:eastAsia="Arial" w:hAnsi="Arial"/>
          <w:color w:val="1A1A2E"/>
          <w:sz w:val="22"/>
          <w:szCs w:val="22"/>
        </w:rPr>
        <w:t xml:space="preserve">AppSwitcher — overlay modal showing 3 arms with deep links</w:t>
      </w:r>
    </w:p>
    <w:p>
      <w:pPr>
        <w:pStyle w:val="ListParagraph"/>
        <w:numPr>
          <w:ilvl w:val="0"/>
          <w:numId w:val="2"/>
        </w:numPr>
        <w:spacing w:after="40" w:before="40"/>
      </w:pPr>
      <w:r>
        <w:rPr>
          <w:rFonts w:ascii="Arial" w:cs="Arial" w:eastAsia="Arial" w:hAnsi="Arial"/>
          <w:color w:val="1A1A2E"/>
          <w:sz w:val="22"/>
          <w:szCs w:val="22"/>
        </w:rPr>
        <w:t xml:space="preserve">TopBar — NotificationsIcon (opens ActivityMessagesPanel), SearchBar (Explore only)</w:t>
      </w:r>
    </w:p>
    <w:p>
      <w:pPr>
        <w:spacing w:after="0" w:before="120"/>
      </w:pPr>
    </w:p>
    <w:p>
      <w:pPr>
        <w:pStyle w:val="Heading2"/>
        <w:spacing w:after="100" w:before="280"/>
      </w:pPr>
      <w:r>
        <w:rPr>
          <w:rFonts w:ascii="Arial" w:cs="Arial" w:eastAsia="Arial" w:hAnsi="Arial"/>
          <w:b/>
          <w:bCs/>
          <w:color w:val="7F77DD"/>
          <w:sz w:val="28"/>
          <w:szCs w:val="28"/>
        </w:rPr>
        <w:t xml:space="preserve">4.2 For You Feed</w:t>
      </w:r>
    </w:p>
    <w:p>
      <w:pPr>
        <w:pStyle w:val="ListParagraph"/>
        <w:numPr>
          <w:ilvl w:val="0"/>
          <w:numId w:val="2"/>
        </w:numPr>
        <w:spacing w:after="40" w:before="40"/>
      </w:pPr>
      <w:r>
        <w:rPr>
          <w:rFonts w:ascii="Arial" w:cs="Arial" w:eastAsia="Arial" w:hAnsi="Arial"/>
          <w:color w:val="1A1A2E"/>
          <w:sz w:val="22"/>
          <w:szCs w:val="22"/>
        </w:rPr>
        <w:t xml:space="preserve">ForYouFeed — finite grid, session state management, completion state</w:t>
      </w:r>
    </w:p>
    <w:p>
      <w:pPr>
        <w:pStyle w:val="ListParagraph"/>
        <w:numPr>
          <w:ilvl w:val="0"/>
          <w:numId w:val="2"/>
        </w:numPr>
        <w:spacing w:after="40" w:before="40"/>
      </w:pPr>
      <w:r>
        <w:rPr>
          <w:rFonts w:ascii="Arial" w:cs="Arial" w:eastAsia="Arial" w:hAnsi="Arial"/>
          <w:color w:val="1A1A2E"/>
          <w:sz w:val="22"/>
          <w:szCs w:val="22"/>
        </w:rPr>
        <w:t xml:space="preserve">FeedGrid — 2-column editorial grid with 3 tile types</w:t>
      </w:r>
    </w:p>
    <w:p>
      <w:pPr>
        <w:pStyle w:val="ListParagraph"/>
        <w:numPr>
          <w:ilvl w:val="0"/>
          <w:numId w:val="2"/>
        </w:numPr>
        <w:spacing w:after="40" w:before="40"/>
      </w:pPr>
      <w:r>
        <w:rPr>
          <w:rFonts w:ascii="Arial" w:cs="Arial" w:eastAsia="Arial" w:hAnsi="Arial"/>
          <w:color w:val="1A1A2E"/>
          <w:sz w:val="22"/>
          <w:szCs w:val="22"/>
        </w:rPr>
        <w:t xml:space="preserve">TilePortrait1Col — tall narrow tile</w:t>
      </w:r>
    </w:p>
    <w:p>
      <w:pPr>
        <w:pStyle w:val="ListParagraph"/>
        <w:numPr>
          <w:ilvl w:val="0"/>
          <w:numId w:val="2"/>
        </w:numPr>
        <w:spacing w:after="40" w:before="40"/>
      </w:pPr>
      <w:r>
        <w:rPr>
          <w:rFonts w:ascii="Arial" w:cs="Arial" w:eastAsia="Arial" w:hAnsi="Arial"/>
          <w:color w:val="1A1A2E"/>
          <w:sz w:val="22"/>
          <w:szCs w:val="22"/>
        </w:rPr>
        <w:t xml:space="preserve">TileFullWidth — spans both columns</w:t>
      </w:r>
    </w:p>
    <w:p>
      <w:pPr>
        <w:pStyle w:val="ListParagraph"/>
        <w:numPr>
          <w:ilvl w:val="0"/>
          <w:numId w:val="2"/>
        </w:numPr>
        <w:spacing w:after="40" w:before="40"/>
      </w:pPr>
      <w:r>
        <w:rPr>
          <w:rFonts w:ascii="Arial" w:cs="Arial" w:eastAsia="Arial" w:hAnsi="Arial"/>
          <w:color w:val="1A1A2E"/>
          <w:sz w:val="22"/>
          <w:szCs w:val="22"/>
        </w:rPr>
        <w:t xml:space="preserve">TileLandscape — spans both columns, shorter</w:t>
      </w:r>
    </w:p>
    <w:p>
      <w:pPr>
        <w:pStyle w:val="ListParagraph"/>
        <w:numPr>
          <w:ilvl w:val="0"/>
          <w:numId w:val="2"/>
        </w:numPr>
        <w:spacing w:after="40" w:before="40"/>
      </w:pPr>
      <w:r>
        <w:rPr>
          <w:rFonts w:ascii="Arial" w:cs="Arial" w:eastAsia="Arial" w:hAnsi="Arial"/>
          <w:color w:val="1A1A2E"/>
          <w:sz w:val="22"/>
          <w:szCs w:val="22"/>
        </w:rPr>
        <w:t xml:space="preserve">FollowingToggle — within For You tab</w:t>
      </w:r>
    </w:p>
    <w:p>
      <w:pPr>
        <w:pStyle w:val="ListParagraph"/>
        <w:numPr>
          <w:ilvl w:val="0"/>
          <w:numId w:val="2"/>
        </w:numPr>
        <w:spacing w:after="40" w:before="40"/>
      </w:pPr>
      <w:r>
        <w:rPr>
          <w:rFonts w:ascii="Arial" w:cs="Arial" w:eastAsia="Arial" w:hAnsi="Arial"/>
          <w:color w:val="1A1A2E"/>
          <w:sz w:val="22"/>
          <w:szCs w:val="22"/>
        </w:rPr>
        <w:t xml:space="preserve">FeedCompletionState — end of session card with refresh CTA</w:t>
      </w:r>
    </w:p>
    <w:p>
      <w:pPr>
        <w:pStyle w:val="ListParagraph"/>
        <w:numPr>
          <w:ilvl w:val="0"/>
          <w:numId w:val="2"/>
        </w:numPr>
        <w:spacing w:after="40" w:before="40"/>
      </w:pPr>
      <w:r>
        <w:rPr>
          <w:rFonts w:ascii="Arial" w:cs="Arial" w:eastAsia="Arial" w:hAnsi="Arial"/>
          <w:color w:val="1A1A2E"/>
          <w:sz w:val="22"/>
          <w:szCs w:val="22"/>
        </w:rPr>
        <w:t xml:space="preserve">InterruptTile — curated moment or ad tile within feed</w:t>
      </w:r>
    </w:p>
    <w:p>
      <w:pPr>
        <w:pStyle w:val="ListParagraph"/>
        <w:numPr>
          <w:ilvl w:val="0"/>
          <w:numId w:val="2"/>
        </w:numPr>
        <w:spacing w:after="40" w:before="40"/>
      </w:pPr>
      <w:r>
        <w:rPr>
          <w:rFonts w:ascii="Arial" w:cs="Arial" w:eastAsia="Arial" w:hAnsi="Arial"/>
          <w:color w:val="1A1A2E"/>
          <w:sz w:val="22"/>
          <w:szCs w:val="22"/>
        </w:rPr>
        <w:t xml:space="preserve">BuildingFeedBanner — shown during new user state</w:t>
      </w:r>
    </w:p>
    <w:p>
      <w:pPr>
        <w:spacing w:after="0" w:before="120"/>
      </w:pPr>
    </w:p>
    <w:p>
      <w:pPr>
        <w:pStyle w:val="Heading2"/>
        <w:spacing w:after="100" w:before="280"/>
      </w:pPr>
      <w:r>
        <w:rPr>
          <w:rFonts w:ascii="Arial" w:cs="Arial" w:eastAsia="Arial" w:hAnsi="Arial"/>
          <w:b/>
          <w:bCs/>
          <w:color w:val="7F77DD"/>
          <w:sz w:val="28"/>
          <w:szCs w:val="28"/>
        </w:rPr>
        <w:t xml:space="preserve">4.3 Explore Tab</w:t>
      </w:r>
    </w:p>
    <w:p>
      <w:pPr>
        <w:pStyle w:val="ListParagraph"/>
        <w:numPr>
          <w:ilvl w:val="0"/>
          <w:numId w:val="2"/>
        </w:numPr>
        <w:spacing w:after="40" w:before="40"/>
      </w:pPr>
      <w:r>
        <w:rPr>
          <w:rFonts w:ascii="Arial" w:cs="Arial" w:eastAsia="Arial" w:hAnsi="Arial"/>
          <w:color w:val="1A1A2E"/>
          <w:sz w:val="22"/>
          <w:szCs w:val="22"/>
        </w:rPr>
        <w:t xml:space="preserve">ExploreTab — container</w:t>
      </w:r>
    </w:p>
    <w:p>
      <w:pPr>
        <w:pStyle w:val="ListParagraph"/>
        <w:numPr>
          <w:ilvl w:val="0"/>
          <w:numId w:val="2"/>
        </w:numPr>
        <w:spacing w:after="40" w:before="40"/>
      </w:pPr>
      <w:r>
        <w:rPr>
          <w:rFonts w:ascii="Arial" w:cs="Arial" w:eastAsia="Arial" w:hAnsi="Arial"/>
          <w:color w:val="1A1A2E"/>
          <w:sz w:val="22"/>
          <w:szCs w:val="22"/>
        </w:rPr>
        <w:t xml:space="preserve">SearchBar — persistent, always visible</w:t>
      </w:r>
    </w:p>
    <w:p>
      <w:pPr>
        <w:pStyle w:val="ListParagraph"/>
        <w:numPr>
          <w:ilvl w:val="0"/>
          <w:numId w:val="2"/>
        </w:numPr>
        <w:spacing w:after="40" w:before="40"/>
      </w:pPr>
      <w:r>
        <w:rPr>
          <w:rFonts w:ascii="Arial" w:cs="Arial" w:eastAsia="Arial" w:hAnsi="Arial"/>
          <w:color w:val="1A1A2E"/>
          <w:sz w:val="22"/>
          <w:szCs w:val="22"/>
        </w:rPr>
        <w:t xml:space="preserve">FilterPillBar — horizontally scrollable, multi-select, composable with search</w:t>
      </w:r>
    </w:p>
    <w:p>
      <w:pPr>
        <w:pStyle w:val="ListParagraph"/>
        <w:numPr>
          <w:ilvl w:val="0"/>
          <w:numId w:val="2"/>
        </w:numPr>
        <w:spacing w:after="40" w:before="40"/>
      </w:pPr>
      <w:r>
        <w:rPr>
          <w:rFonts w:ascii="Arial" w:cs="Arial" w:eastAsia="Arial" w:hAnsi="Arial"/>
          <w:color w:val="1A1A2E"/>
          <w:sz w:val="22"/>
          <w:szCs w:val="22"/>
        </w:rPr>
        <w:t xml:space="preserve">FilterPillSubRow — style sub-filters shown on category selection</w:t>
      </w:r>
    </w:p>
    <w:p>
      <w:pPr>
        <w:pStyle w:val="ListParagraph"/>
        <w:numPr>
          <w:ilvl w:val="0"/>
          <w:numId w:val="2"/>
        </w:numPr>
        <w:spacing w:after="40" w:before="40"/>
      </w:pPr>
      <w:r>
        <w:rPr>
          <w:rFonts w:ascii="Arial" w:cs="Arial" w:eastAsia="Arial" w:hAnsi="Arial"/>
          <w:color w:val="1A1A2E"/>
          <w:sz w:val="22"/>
          <w:szCs w:val="22"/>
        </w:rPr>
        <w:t xml:space="preserve">EventsFilterDropdown — Date, Location, Event type selectors</w:t>
      </w:r>
    </w:p>
    <w:p>
      <w:pPr>
        <w:pStyle w:val="ListParagraph"/>
        <w:numPr>
          <w:ilvl w:val="0"/>
          <w:numId w:val="2"/>
        </w:numPr>
        <w:spacing w:after="40" w:before="40"/>
      </w:pPr>
      <w:r>
        <w:rPr>
          <w:rFonts w:ascii="Arial" w:cs="Arial" w:eastAsia="Arial" w:hAnsi="Arial"/>
          <w:color w:val="1A1A2E"/>
          <w:sz w:val="22"/>
          <w:szCs w:val="22"/>
        </w:rPr>
        <w:t xml:space="preserve">FeaturedMomentCard — full-width editorial card at top of grid</w:t>
      </w:r>
    </w:p>
    <w:p>
      <w:pPr>
        <w:pStyle w:val="ListParagraph"/>
        <w:numPr>
          <w:ilvl w:val="0"/>
          <w:numId w:val="2"/>
        </w:numPr>
        <w:spacing w:after="40" w:before="40"/>
      </w:pPr>
      <w:r>
        <w:rPr>
          <w:rFonts w:ascii="Arial" w:cs="Arial" w:eastAsia="Arial" w:hAnsi="Arial"/>
          <w:color w:val="1A1A2E"/>
          <w:sz w:val="22"/>
          <w:szCs w:val="22"/>
        </w:rPr>
        <w:t xml:space="preserve">MasonryGrid — 2-column, natural aspect ratio tiles, infinite scroll</w:t>
      </w:r>
    </w:p>
    <w:p>
      <w:pPr>
        <w:pStyle w:val="ListParagraph"/>
        <w:numPr>
          <w:ilvl w:val="0"/>
          <w:numId w:val="2"/>
        </w:numPr>
        <w:spacing w:after="40" w:before="40"/>
      </w:pPr>
      <w:r>
        <w:rPr>
          <w:rFonts w:ascii="Arial" w:cs="Arial" w:eastAsia="Arial" w:hAnsi="Arial"/>
          <w:color w:val="1A1A2E"/>
          <w:sz w:val="22"/>
          <w:szCs w:val="22"/>
        </w:rPr>
        <w:t xml:space="preserve">EditorialInterruptTile — within masonry, visually distinct</w:t>
      </w:r>
    </w:p>
    <w:p>
      <w:pPr>
        <w:pStyle w:val="ListParagraph"/>
        <w:numPr>
          <w:ilvl w:val="0"/>
          <w:numId w:val="2"/>
        </w:numPr>
        <w:spacing w:after="40" w:before="40"/>
      </w:pPr>
      <w:r>
        <w:rPr>
          <w:rFonts w:ascii="Arial" w:cs="Arial" w:eastAsia="Arial" w:hAnsi="Arial"/>
          <w:color w:val="1A1A2E"/>
          <w:sz w:val="22"/>
          <w:szCs w:val="22"/>
        </w:rPr>
        <w:t xml:space="preserve">SearchResultsView — artist strip + post grid, with All/Artists/Posts/Events/Learn toggle</w:t>
      </w:r>
    </w:p>
    <w:p>
      <w:pPr>
        <w:pStyle w:val="ListParagraph"/>
        <w:numPr>
          <w:ilvl w:val="0"/>
          <w:numId w:val="2"/>
        </w:numPr>
        <w:spacing w:after="40" w:before="40"/>
      </w:pPr>
      <w:r>
        <w:rPr>
          <w:rFonts w:ascii="Arial" w:cs="Arial" w:eastAsia="Arial" w:hAnsi="Arial"/>
          <w:color w:val="1A1A2E"/>
          <w:sz w:val="22"/>
          <w:szCs w:val="22"/>
        </w:rPr>
        <w:t xml:space="preserve">EmptyState — always provides interactive next-step; never dead-ends</w:t>
      </w:r>
    </w:p>
    <w:p>
      <w:pPr>
        <w:spacing w:after="0" w:before="120"/>
      </w:pPr>
    </w:p>
    <w:p>
      <w:pPr>
        <w:pStyle w:val="Heading2"/>
        <w:spacing w:after="100" w:before="280"/>
      </w:pPr>
      <w:r>
        <w:rPr>
          <w:rFonts w:ascii="Arial" w:cs="Arial" w:eastAsia="Arial" w:hAnsi="Arial"/>
          <w:b/>
          <w:bCs/>
          <w:color w:val="7F77DD"/>
          <w:sz w:val="28"/>
          <w:szCs w:val="28"/>
        </w:rPr>
        <w:t xml:space="preserve">4.4 Post View</w:t>
      </w:r>
    </w:p>
    <w:p>
      <w:pPr>
        <w:pStyle w:val="ListParagraph"/>
        <w:numPr>
          <w:ilvl w:val="0"/>
          <w:numId w:val="2"/>
        </w:numPr>
        <w:spacing w:after="40" w:before="40"/>
      </w:pPr>
      <w:r>
        <w:rPr>
          <w:rFonts w:ascii="Arial" w:cs="Arial" w:eastAsia="Arial" w:hAnsi="Arial"/>
          <w:color w:val="1A1A2E"/>
          <w:sz w:val="22"/>
          <w:szCs w:val="22"/>
        </w:rPr>
        <w:t xml:space="preserve">PostView — full-screen container</w:t>
      </w:r>
    </w:p>
    <w:p>
      <w:pPr>
        <w:pStyle w:val="ListParagraph"/>
        <w:numPr>
          <w:ilvl w:val="0"/>
          <w:numId w:val="2"/>
        </w:numPr>
        <w:spacing w:after="40" w:before="40"/>
      </w:pPr>
      <w:r>
        <w:rPr>
          <w:rFonts w:ascii="Arial" w:cs="Arial" w:eastAsia="Arial" w:hAnsi="Arial"/>
          <w:color w:val="1A1A2E"/>
          <w:sz w:val="22"/>
          <w:szCs w:val="22"/>
        </w:rPr>
        <w:t xml:space="preserve">PostImage — majority of screen; tap enters edge-to-edge full-screen mode</w:t>
      </w:r>
    </w:p>
    <w:p>
      <w:pPr>
        <w:pStyle w:val="ListParagraph"/>
        <w:numPr>
          <w:ilvl w:val="0"/>
          <w:numId w:val="2"/>
        </w:numPr>
        <w:spacing w:after="40" w:before="40"/>
      </w:pPr>
      <w:r>
        <w:rPr>
          <w:rFonts w:ascii="Arial" w:cs="Arial" w:eastAsia="Arial" w:hAnsi="Arial"/>
          <w:color w:val="1A1A2E"/>
          <w:sz w:val="22"/>
          <w:szCs w:val="22"/>
        </w:rPr>
        <w:t xml:space="preserve">ArtistHeader — profile image, name (tappable), follow button</w:t>
      </w:r>
    </w:p>
    <w:p>
      <w:pPr>
        <w:pStyle w:val="ListParagraph"/>
        <w:numPr>
          <w:ilvl w:val="0"/>
          <w:numId w:val="2"/>
        </w:numPr>
        <w:spacing w:after="40" w:before="40"/>
      </w:pPr>
      <w:r>
        <w:rPr>
          <w:rFonts w:ascii="Arial" w:cs="Arial" w:eastAsia="Arial" w:hAnsi="Arial"/>
          <w:color w:val="1A1A2E"/>
          <w:sz w:val="22"/>
          <w:szCs w:val="22"/>
        </w:rPr>
        <w:t xml:space="preserve">EngagementRow — Save, Comments, Share</w:t>
      </w:r>
    </w:p>
    <w:p>
      <w:pPr>
        <w:pStyle w:val="ListParagraph"/>
        <w:numPr>
          <w:ilvl w:val="0"/>
          <w:numId w:val="2"/>
        </w:numPr>
        <w:spacing w:after="40" w:before="40"/>
      </w:pPr>
      <w:r>
        <w:rPr>
          <w:rFonts w:ascii="Arial" w:cs="Arial" w:eastAsia="Arial" w:hAnsi="Arial"/>
          <w:color w:val="1A1A2E"/>
          <w:sz w:val="22"/>
          <w:szCs w:val="22"/>
        </w:rPr>
        <w:t xml:space="preserve">ArtistIntentBlock — truncated with expand; shows medium, materials, process link, series link</w:t>
      </w:r>
    </w:p>
    <w:p>
      <w:pPr>
        <w:pStyle w:val="ListParagraph"/>
        <w:numPr>
          <w:ilvl w:val="0"/>
          <w:numId w:val="2"/>
        </w:numPr>
        <w:spacing w:after="40" w:before="40"/>
      </w:pPr>
      <w:r>
        <w:rPr>
          <w:rFonts w:ascii="Arial" w:cs="Arial" w:eastAsia="Arial" w:hAnsi="Arial"/>
          <w:color w:val="1A1A2E"/>
          <w:sz w:val="22"/>
          <w:szCs w:val="22"/>
        </w:rPr>
        <w:t xml:space="preserve">ForSalePanel — price, dimensions, edition, purchase CTA (appears when listing is live)</w:t>
      </w:r>
    </w:p>
    <w:p>
      <w:pPr>
        <w:pStyle w:val="ListParagraph"/>
        <w:numPr>
          <w:ilvl w:val="0"/>
          <w:numId w:val="2"/>
        </w:numPr>
        <w:spacing w:after="40" w:before="40"/>
      </w:pPr>
      <w:r>
        <w:rPr>
          <w:rFonts w:ascii="Arial" w:cs="Arial" w:eastAsia="Arial" w:hAnsi="Arial"/>
          <w:color w:val="1A1A2E"/>
          <w:sz w:val="22"/>
          <w:szCs w:val="22"/>
        </w:rPr>
        <w:t xml:space="preserve">GreenDotIndicator — with secondary shape/label indicator for accessibility</w:t>
      </w:r>
    </w:p>
    <w:p>
      <w:pPr>
        <w:pStyle w:val="ListParagraph"/>
        <w:numPr>
          <w:ilvl w:val="0"/>
          <w:numId w:val="2"/>
        </w:numPr>
        <w:spacing w:after="40" w:before="40"/>
      </w:pPr>
      <w:r>
        <w:rPr>
          <w:rFonts w:ascii="Arial" w:cs="Arial" w:eastAsia="Arial" w:hAnsi="Arial"/>
          <w:color w:val="1A1A2E"/>
          <w:sz w:val="22"/>
          <w:szCs w:val="22"/>
        </w:rPr>
        <w:t xml:space="preserve">ProcessStorylineEntry — 'See how this was made' CTA on final posts with linked process posts</w:t>
      </w:r>
    </w:p>
    <w:p>
      <w:pPr>
        <w:pStyle w:val="ListParagraph"/>
        <w:numPr>
          <w:ilvl w:val="0"/>
          <w:numId w:val="2"/>
        </w:numPr>
        <w:spacing w:after="40" w:before="40"/>
      </w:pPr>
      <w:r>
        <w:rPr>
          <w:rFonts w:ascii="Arial" w:cs="Arial" w:eastAsia="Arial" w:hAnsi="Arial"/>
          <w:color w:val="1A1A2E"/>
          <w:sz w:val="22"/>
          <w:szCs w:val="22"/>
        </w:rPr>
        <w:t xml:space="preserve">ProcessStorylineViewer — ordered process posts viewer (design TBD with client)</w:t>
      </w:r>
    </w:p>
    <w:p>
      <w:pPr>
        <w:pStyle w:val="ListParagraph"/>
        <w:numPr>
          <w:ilvl w:val="0"/>
          <w:numId w:val="2"/>
        </w:numPr>
        <w:spacing w:after="40" w:before="40"/>
      </w:pPr>
      <w:r>
        <w:rPr>
          <w:rFonts w:ascii="Arial" w:cs="Arial" w:eastAsia="Arial" w:hAnsi="Arial"/>
          <w:color w:val="1A1A2E"/>
          <w:sz w:val="22"/>
          <w:szCs w:val="22"/>
        </w:rPr>
        <w:t xml:space="preserve">SeriesTag — 'Part of series: [name]' link on posts with series_id</w:t>
      </w:r>
    </w:p>
    <w:p>
      <w:pPr>
        <w:spacing w:after="0" w:before="120"/>
      </w:pPr>
    </w:p>
    <w:p>
      <w:pPr>
        <w:pStyle w:val="Heading2"/>
        <w:spacing w:after="100" w:before="280"/>
      </w:pPr>
      <w:r>
        <w:rPr>
          <w:rFonts w:ascii="Arial" w:cs="Arial" w:eastAsia="Arial" w:hAnsi="Arial"/>
          <w:b/>
          <w:bCs/>
          <w:color w:val="7F77DD"/>
          <w:sz w:val="28"/>
          <w:szCs w:val="28"/>
        </w:rPr>
        <w:t xml:space="preserve">4.5 Posting Flow</w:t>
      </w:r>
    </w:p>
    <w:p>
      <w:pPr>
        <w:pStyle w:val="ListParagraph"/>
        <w:numPr>
          <w:ilvl w:val="0"/>
          <w:numId w:val="2"/>
        </w:numPr>
        <w:spacing w:after="40" w:before="40"/>
      </w:pPr>
      <w:r>
        <w:rPr>
          <w:rFonts w:ascii="Arial" w:cs="Arial" w:eastAsia="Arial" w:hAnsi="Arial"/>
          <w:color w:val="1A1A2E"/>
          <w:sz w:val="22"/>
          <w:szCs w:val="22"/>
        </w:rPr>
        <w:t xml:space="preserve">PostButton — opens PostFlow</w:t>
      </w:r>
    </w:p>
    <w:p>
      <w:pPr>
        <w:pStyle w:val="ListParagraph"/>
        <w:numPr>
          <w:ilvl w:val="0"/>
          <w:numId w:val="2"/>
        </w:numPr>
        <w:spacing w:after="40" w:before="40"/>
      </w:pPr>
      <w:r>
        <w:rPr>
          <w:rFonts w:ascii="Arial" w:cs="Arial" w:eastAsia="Arial" w:hAnsi="Arial"/>
          <w:color w:val="1A1A2E"/>
          <w:sz w:val="22"/>
          <w:szCs w:val="22"/>
        </w:rPr>
        <w:t xml:space="preserve">MediaPicker — image, video, carousel selection; hero image designation for carousels</w:t>
      </w:r>
    </w:p>
    <w:p>
      <w:pPr>
        <w:pStyle w:val="ListParagraph"/>
        <w:numPr>
          <w:ilvl w:val="0"/>
          <w:numId w:val="2"/>
        </w:numPr>
        <w:spacing w:after="40" w:before="40"/>
      </w:pPr>
      <w:r>
        <w:rPr>
          <w:rFonts w:ascii="Arial" w:cs="Arial" w:eastAsia="Arial" w:hAnsi="Arial"/>
          <w:color w:val="1A1A2E"/>
          <w:sz w:val="22"/>
          <w:szCs w:val="22"/>
        </w:rPr>
        <w:t xml:space="preserve">TileFormatSelector — Portrait or Landscape selection with live crop preview</w:t>
      </w:r>
    </w:p>
    <w:p>
      <w:pPr>
        <w:pStyle w:val="ListParagraph"/>
        <w:numPr>
          <w:ilvl w:val="0"/>
          <w:numId w:val="2"/>
        </w:numPr>
        <w:spacing w:after="40" w:before="40"/>
      </w:pPr>
      <w:r>
        <w:rPr>
          <w:rFonts w:ascii="Arial" w:cs="Arial" w:eastAsia="Arial" w:hAnsi="Arial"/>
          <w:color w:val="1A1A2E"/>
          <w:sz w:val="22"/>
          <w:szCs w:val="22"/>
        </w:rPr>
        <w:t xml:space="preserve">CropPreview — live preview of how tile and crop will appear before posting</w:t>
      </w:r>
    </w:p>
    <w:p>
      <w:pPr>
        <w:pStyle w:val="ListParagraph"/>
        <w:numPr>
          <w:ilvl w:val="0"/>
          <w:numId w:val="2"/>
        </w:numPr>
        <w:spacing w:after="40" w:before="40"/>
      </w:pPr>
      <w:r>
        <w:rPr>
          <w:rFonts w:ascii="Arial" w:cs="Arial" w:eastAsia="Arial" w:hAnsi="Arial"/>
          <w:color w:val="1A1A2E"/>
          <w:sz w:val="22"/>
          <w:szCs w:val="22"/>
        </w:rPr>
        <w:t xml:space="preserve">PostTypeSelector — Social or For Sale (seller profile users only)</w:t>
      </w:r>
    </w:p>
    <w:p>
      <w:pPr>
        <w:pStyle w:val="ListParagraph"/>
        <w:numPr>
          <w:ilvl w:val="0"/>
          <w:numId w:val="2"/>
        </w:numPr>
        <w:spacing w:after="40" w:before="40"/>
      </w:pPr>
      <w:r>
        <w:rPr>
          <w:rFonts w:ascii="Arial" w:cs="Arial" w:eastAsia="Arial" w:hAnsi="Arial"/>
          <w:color w:val="1A1A2E"/>
          <w:sz w:val="22"/>
          <w:szCs w:val="22"/>
        </w:rPr>
        <w:t xml:space="preserve">SocialPostForm — artist intent, medium, materials, style tags, process toggle, series tag, AI disclosure, alt text</w:t>
      </w:r>
    </w:p>
    <w:p>
      <w:pPr>
        <w:pStyle w:val="ListParagraph"/>
        <w:numPr>
          <w:ilvl w:val="0"/>
          <w:numId w:val="2"/>
        </w:numPr>
        <w:spacing w:after="40" w:before="40"/>
      </w:pPr>
      <w:r>
        <w:rPr>
          <w:rFonts w:ascii="Arial" w:cs="Arial" w:eastAsia="Arial" w:hAnsi="Arial"/>
          <w:color w:val="1A1A2E"/>
          <w:sz w:val="22"/>
          <w:szCs w:val="22"/>
        </w:rPr>
        <w:t xml:space="preserve">ProcessToggle — marks post as process; opens LinkFinalPostPicker if final post exists</w:t>
      </w:r>
    </w:p>
    <w:p>
      <w:pPr>
        <w:pStyle w:val="ListParagraph"/>
        <w:numPr>
          <w:ilvl w:val="0"/>
          <w:numId w:val="2"/>
        </w:numPr>
        <w:spacing w:after="40" w:before="40"/>
      </w:pPr>
      <w:r>
        <w:rPr>
          <w:rFonts w:ascii="Arial" w:cs="Arial" w:eastAsia="Arial" w:hAnsi="Arial"/>
          <w:color w:val="1A1A2E"/>
          <w:sz w:val="22"/>
          <w:szCs w:val="22"/>
        </w:rPr>
        <w:t xml:space="preserve">LinkFinalPostPicker — shows artist's published final posts; allows retroactive linking</w:t>
      </w:r>
    </w:p>
    <w:p>
      <w:pPr>
        <w:pStyle w:val="ListParagraph"/>
        <w:numPr>
          <w:ilvl w:val="0"/>
          <w:numId w:val="2"/>
        </w:numPr>
        <w:spacing w:after="40" w:before="40"/>
      </w:pPr>
      <w:r>
        <w:rPr>
          <w:rFonts w:ascii="Arial" w:cs="Arial" w:eastAsia="Arial" w:hAnsi="Arial"/>
          <w:color w:val="1A1A2E"/>
          <w:sz w:val="22"/>
          <w:szCs w:val="22"/>
        </w:rPr>
        <w:t xml:space="preserve">ProcessSequenceManager — on final post: shows linked process posts, allows reorder and unlink</w:t>
      </w:r>
    </w:p>
    <w:p>
      <w:pPr>
        <w:pStyle w:val="ListParagraph"/>
        <w:numPr>
          <w:ilvl w:val="0"/>
          <w:numId w:val="2"/>
        </w:numPr>
        <w:spacing w:after="40" w:before="40"/>
      </w:pPr>
      <w:r>
        <w:rPr>
          <w:rFonts w:ascii="Arial" w:cs="Arial" w:eastAsia="Arial" w:hAnsi="Arial"/>
          <w:color w:val="1A1A2E"/>
          <w:sz w:val="22"/>
          <w:szCs w:val="22"/>
        </w:rPr>
        <w:t xml:space="preserve">SeriesTagSelector — pick existing series or create new one</w:t>
      </w:r>
    </w:p>
    <w:p>
      <w:pPr>
        <w:pStyle w:val="ListParagraph"/>
        <w:numPr>
          <w:ilvl w:val="0"/>
          <w:numId w:val="2"/>
        </w:numPr>
        <w:spacing w:after="40" w:before="40"/>
      </w:pPr>
      <w:r>
        <w:rPr>
          <w:rFonts w:ascii="Arial" w:cs="Arial" w:eastAsia="Arial" w:hAnsi="Arial"/>
          <w:color w:val="1A1A2E"/>
          <w:sz w:val="22"/>
          <w:szCs w:val="22"/>
        </w:rPr>
        <w:t xml:space="preserve">ForSalePostForm — extends SocialPostForm with commerce fields</w:t>
      </w:r>
    </w:p>
    <w:p>
      <w:pPr>
        <w:pStyle w:val="ListParagraph"/>
        <w:numPr>
          <w:ilvl w:val="0"/>
          <w:numId w:val="2"/>
        </w:numPr>
        <w:spacing w:after="40" w:before="40"/>
      </w:pPr>
      <w:r>
        <w:rPr>
          <w:rFonts w:ascii="Arial" w:cs="Arial" w:eastAsia="Arial" w:hAnsi="Arial"/>
          <w:color w:val="1A1A2E"/>
          <w:sz w:val="22"/>
          <w:szCs w:val="22"/>
        </w:rPr>
        <w:t xml:space="preserve">PostPreview — shows exact feed appearance before submit</w:t>
      </w:r>
    </w:p>
    <w:p>
      <w:pPr>
        <w:spacing w:after="0" w:before="120"/>
      </w:pPr>
    </w:p>
    <w:p>
      <w:pPr>
        <w:pStyle w:val="Heading2"/>
        <w:spacing w:after="100" w:before="280"/>
      </w:pPr>
      <w:r>
        <w:rPr>
          <w:rFonts w:ascii="Arial" w:cs="Arial" w:eastAsia="Arial" w:hAnsi="Arial"/>
          <w:b/>
          <w:bCs/>
          <w:color w:val="7F77DD"/>
          <w:sz w:val="28"/>
          <w:szCs w:val="28"/>
        </w:rPr>
        <w:t xml:space="preserve">4.6 Artist Profile</w:t>
      </w:r>
    </w:p>
    <w:p>
      <w:pPr>
        <w:pStyle w:val="ListParagraph"/>
        <w:numPr>
          <w:ilvl w:val="0"/>
          <w:numId w:val="2"/>
        </w:numPr>
        <w:spacing w:after="40" w:before="40"/>
      </w:pPr>
      <w:r>
        <w:rPr>
          <w:rFonts w:ascii="Arial" w:cs="Arial" w:eastAsia="Arial" w:hAnsi="Arial"/>
          <w:color w:val="1A1A2E"/>
          <w:sz w:val="22"/>
          <w:szCs w:val="22"/>
        </w:rPr>
        <w:t xml:space="preserve">ProfileHeader — magnum opus banner, overlay with name/photo/medium/location</w:t>
      </w:r>
    </w:p>
    <w:p>
      <w:pPr>
        <w:pStyle w:val="ListParagraph"/>
        <w:numPr>
          <w:ilvl w:val="0"/>
          <w:numId w:val="2"/>
        </w:numPr>
        <w:spacing w:after="40" w:before="40"/>
      </w:pPr>
      <w:r>
        <w:rPr>
          <w:rFonts w:ascii="Arial" w:cs="Arial" w:eastAsia="Arial" w:hAnsi="Arial"/>
          <w:color w:val="1A1A2E"/>
          <w:sz w:val="22"/>
          <w:szCs w:val="22"/>
        </w:rPr>
        <w:t xml:space="preserve">BannerManager — manual pick, auto-update (most saved / most recent), none</w:t>
      </w:r>
    </w:p>
    <w:p>
      <w:pPr>
        <w:pStyle w:val="ListParagraph"/>
        <w:numPr>
          <w:ilvl w:val="0"/>
          <w:numId w:val="2"/>
        </w:numPr>
        <w:spacing w:after="40" w:before="40"/>
      </w:pPr>
      <w:r>
        <w:rPr>
          <w:rFonts w:ascii="Arial" w:cs="Arial" w:eastAsia="Arial" w:hAnsi="Arial"/>
          <w:color w:val="1A1A2E"/>
          <w:sz w:val="22"/>
          <w:szCs w:val="22"/>
        </w:rPr>
        <w:t xml:space="preserve">MetricsRow — pieces sold, total saves (no follower count)</w:t>
      </w:r>
    </w:p>
    <w:p>
      <w:pPr>
        <w:pStyle w:val="ListParagraph"/>
        <w:numPr>
          <w:ilvl w:val="0"/>
          <w:numId w:val="2"/>
        </w:numPr>
        <w:spacing w:after="40" w:before="40"/>
      </w:pPr>
      <w:r>
        <w:rPr>
          <w:rFonts w:ascii="Arial" w:cs="Arial" w:eastAsia="Arial" w:hAnsi="Arial"/>
          <w:color w:val="1A1A2E"/>
          <w:sz w:val="22"/>
          <w:szCs w:val="22"/>
        </w:rPr>
        <w:t xml:space="preserve">ProfileTabs — Work, Process, For Sale</w:t>
      </w:r>
    </w:p>
    <w:p>
      <w:pPr>
        <w:pStyle w:val="ListParagraph"/>
        <w:numPr>
          <w:ilvl w:val="0"/>
          <w:numId w:val="2"/>
        </w:numPr>
        <w:spacing w:after="40" w:before="40"/>
      </w:pPr>
      <w:r>
        <w:rPr>
          <w:rFonts w:ascii="Arial" w:cs="Arial" w:eastAsia="Arial" w:hAnsi="Arial"/>
          <w:color w:val="1A1A2E"/>
          <w:sz w:val="22"/>
          <w:szCs w:val="22"/>
        </w:rPr>
        <w:t xml:space="preserve">WorkGrid — masonry with for-sale and sold indicators; series grouping when enabled</w:t>
      </w:r>
    </w:p>
    <w:p>
      <w:pPr>
        <w:pStyle w:val="ListParagraph"/>
        <w:numPr>
          <w:ilvl w:val="0"/>
          <w:numId w:val="2"/>
        </w:numPr>
        <w:spacing w:after="40" w:before="40"/>
      </w:pPr>
      <w:r>
        <w:rPr>
          <w:rFonts w:ascii="Arial" w:cs="Arial" w:eastAsia="Arial" w:hAnsi="Arial"/>
          <w:color w:val="1A1A2E"/>
          <w:sz w:val="22"/>
          <w:szCs w:val="22"/>
        </w:rPr>
        <w:t xml:space="preserve">SeriesGroup — series name header + posts within when grouping enabled</w:t>
      </w:r>
    </w:p>
    <w:p>
      <w:pPr>
        <w:pStyle w:val="ListParagraph"/>
        <w:numPr>
          <w:ilvl w:val="0"/>
          <w:numId w:val="2"/>
        </w:numPr>
        <w:spacing w:after="40" w:before="40"/>
      </w:pPr>
      <w:r>
        <w:rPr>
          <w:rFonts w:ascii="Arial" w:cs="Arial" w:eastAsia="Arial" w:hAnsi="Arial"/>
          <w:color w:val="1A1A2E"/>
          <w:sz w:val="22"/>
          <w:szCs w:val="22"/>
        </w:rPr>
        <w:t xml:space="preserve">SeriesManager — create, rename, manage series in profile settings</w:t>
      </w:r>
    </w:p>
    <w:p>
      <w:pPr>
        <w:spacing w:after="0" w:before="120"/>
      </w:pPr>
    </w:p>
    <w:p>
      <w:pPr>
        <w:pStyle w:val="Heading2"/>
        <w:spacing w:after="100" w:before="280"/>
      </w:pPr>
      <w:r>
        <w:rPr>
          <w:rFonts w:ascii="Arial" w:cs="Arial" w:eastAsia="Arial" w:hAnsi="Arial"/>
          <w:b/>
          <w:bCs/>
          <w:color w:val="7F77DD"/>
          <w:sz w:val="28"/>
          <w:szCs w:val="28"/>
        </w:rPr>
        <w:t xml:space="preserve">4.7 Saved Tab</w:t>
      </w:r>
    </w:p>
    <w:p>
      <w:pPr>
        <w:pStyle w:val="ListParagraph"/>
        <w:numPr>
          <w:ilvl w:val="0"/>
          <w:numId w:val="2"/>
        </w:numPr>
        <w:spacing w:after="40" w:before="40"/>
      </w:pPr>
      <w:r>
        <w:rPr>
          <w:rFonts w:ascii="Arial" w:cs="Arial" w:eastAsia="Arial" w:hAnsi="Arial"/>
          <w:color w:val="1A1A2E"/>
          <w:sz w:val="22"/>
          <w:szCs w:val="22"/>
        </w:rPr>
        <w:t xml:space="preserve">SavedTab — All collection + user-created collections</w:t>
      </w:r>
    </w:p>
    <w:p>
      <w:pPr>
        <w:pStyle w:val="ListParagraph"/>
        <w:numPr>
          <w:ilvl w:val="0"/>
          <w:numId w:val="2"/>
        </w:numPr>
        <w:spacing w:after="40" w:before="40"/>
      </w:pPr>
      <w:r>
        <w:rPr>
          <w:rFonts w:ascii="Arial" w:cs="Arial" w:eastAsia="Arial" w:hAnsi="Arial"/>
          <w:color w:val="1A1A2E"/>
          <w:sz w:val="22"/>
          <w:szCs w:val="22"/>
        </w:rPr>
        <w:t xml:space="preserve">CollectionGrid — 2-column masonry</w:t>
      </w:r>
    </w:p>
    <w:p>
      <w:pPr>
        <w:pStyle w:val="ListParagraph"/>
        <w:numPr>
          <w:ilvl w:val="0"/>
          <w:numId w:val="2"/>
        </w:numPr>
        <w:spacing w:after="40" w:before="40"/>
      </w:pPr>
      <w:r>
        <w:rPr>
          <w:rFonts w:ascii="Arial" w:cs="Arial" w:eastAsia="Arial" w:hAnsi="Arial"/>
          <w:color w:val="1A1A2E"/>
          <w:sz w:val="22"/>
          <w:szCs w:val="22"/>
        </w:rPr>
        <w:t xml:space="preserve">CollectionManager — create, rename, delete collections</w:t>
      </w:r>
    </w:p>
    <w:p>
      <w:pPr>
        <w:spacing w:after="0" w:before="120"/>
      </w:pPr>
    </w:p>
    <w:p>
      <w:pPr>
        <w:pStyle w:val="Heading2"/>
        <w:spacing w:after="100" w:before="280"/>
      </w:pPr>
      <w:r>
        <w:rPr>
          <w:rFonts w:ascii="Arial" w:cs="Arial" w:eastAsia="Arial" w:hAnsi="Arial"/>
          <w:b/>
          <w:bCs/>
          <w:color w:val="7F77DD"/>
          <w:sz w:val="28"/>
          <w:szCs w:val="28"/>
        </w:rPr>
        <w:t xml:space="preserve">4.8 Messaging</w:t>
      </w:r>
    </w:p>
    <w:p>
      <w:pPr>
        <w:pStyle w:val="ListParagraph"/>
        <w:numPr>
          <w:ilvl w:val="0"/>
          <w:numId w:val="2"/>
        </w:numPr>
        <w:spacing w:after="40" w:before="40"/>
      </w:pPr>
      <w:r>
        <w:rPr>
          <w:rFonts w:ascii="Arial" w:cs="Arial" w:eastAsia="Arial" w:hAnsi="Arial"/>
          <w:color w:val="1A1A2E"/>
          <w:sz w:val="22"/>
          <w:szCs w:val="22"/>
        </w:rPr>
        <w:t xml:space="preserve">ActivityMessagesPanel — two tabs: Activity, Messages</w:t>
      </w:r>
    </w:p>
    <w:p>
      <w:pPr>
        <w:pStyle w:val="ListParagraph"/>
        <w:numPr>
          <w:ilvl w:val="0"/>
          <w:numId w:val="2"/>
        </w:numPr>
        <w:spacing w:after="40" w:before="40"/>
      </w:pPr>
      <w:r>
        <w:rPr>
          <w:rFonts w:ascii="Arial" w:cs="Arial" w:eastAsia="Arial" w:hAnsi="Arial"/>
          <w:color w:val="1A1A2E"/>
          <w:sz w:val="22"/>
          <w:szCs w:val="22"/>
        </w:rPr>
        <w:t xml:space="preserve">InboxView — tiered (Work Inquiries / General / Filtered for sellers; General / Filtered for others)</w:t>
      </w:r>
    </w:p>
    <w:p>
      <w:pPr>
        <w:pStyle w:val="ListParagraph"/>
        <w:numPr>
          <w:ilvl w:val="0"/>
          <w:numId w:val="2"/>
        </w:numPr>
        <w:spacing w:after="40" w:before="40"/>
      </w:pPr>
      <w:r>
        <w:rPr>
          <w:rFonts w:ascii="Arial" w:cs="Arial" w:eastAsia="Arial" w:hAnsi="Arial"/>
          <w:color w:val="1A1A2E"/>
          <w:sz w:val="22"/>
          <w:szCs w:val="22"/>
        </w:rPr>
        <w:t xml:space="preserve">ConversationView — messages, anchored post header for work inquiries</w:t>
      </w:r>
    </w:p>
    <w:p>
      <w:pPr>
        <w:pStyle w:val="ListParagraph"/>
        <w:numPr>
          <w:ilvl w:val="0"/>
          <w:numId w:val="2"/>
        </w:numPr>
        <w:spacing w:after="40" w:before="40"/>
      </w:pPr>
      <w:r>
        <w:rPr>
          <w:rFonts w:ascii="Arial" w:cs="Arial" w:eastAsia="Arial" w:hAnsi="Arial"/>
          <w:color w:val="1A1A2E"/>
          <w:sz w:val="22"/>
          <w:szCs w:val="22"/>
        </w:rPr>
        <w:t xml:space="preserve">NotificationFeed — real-time events + daily digest items</w:t>
      </w:r>
    </w:p>
    <w:p>
      <w:pPr>
        <w:spacing w:after="0" w:before="120"/>
      </w:pPr>
    </w:p>
    <w:p>
      <w:r>
        <w:br w:type="page"/>
      </w:r>
    </w:p>
    <w:p>
      <w:pPr>
        <w:pStyle w:val="Heading1"/>
        <w:spacing w:after="120" w:before="360"/>
      </w:pPr>
      <w:r>
        <w:rPr>
          <w:rFonts w:ascii="Arial" w:cs="Arial" w:eastAsia="Arial" w:hAnsi="Arial"/>
          <w:b/>
          <w:bCs/>
          <w:color w:val="1A1A2E"/>
          <w:sz w:val="36"/>
          <w:szCs w:val="36"/>
        </w:rPr>
        <w:t xml:space="preserve">5. Notification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message received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 push + in-app</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Sale completed</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Immediate push + in-app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 inquiry received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 push + in-app</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Post saved by another user</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Batched</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Daily digest push + in-app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follower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Batched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digest</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New comment on post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Batched</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Daily digest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work from followed artist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Batched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digest</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Post removed (moderation)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In-app + email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 sale post approved (Verified)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 push</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Report resolved</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In-app</w:t>
            </w:r>
          </w:p>
        </w:tc>
      </w:tr>
    </w:tbl>
    <w:p>
      <w:pPr>
        <w:spacing w:after="0" w:before="120"/>
      </w:pPr>
    </w:p>
    <w:p>
      <w:pPr>
        <w:spacing w:after="80" w:before="80"/>
      </w:pPr>
      <w:r>
        <w:rPr>
          <w:rFonts w:ascii="Arial" w:cs="Arial" w:eastAsia="Arial" w:hAnsi="Arial"/>
          <w:color w:val="1A1A2E"/>
          <w:sz w:val="22"/>
          <w:szCs w:val="22"/>
        </w:rPr>
        <w:t xml:space="preserve">Daily digest timing is user-configurable. Default send time: TBD with client. Push notifications mirror the same batching logic. Individual notification types can be toggled on/off in settings.</w:t>
      </w:r>
    </w:p>
    <w:p>
      <w:r>
        <w:br w:type="page"/>
      </w:r>
    </w:p>
    <w:p>
      <w:pPr>
        <w:pStyle w:val="Heading1"/>
        <w:spacing w:after="120" w:before="360"/>
      </w:pPr>
      <w:r>
        <w:rPr>
          <w:rFonts w:ascii="Arial" w:cs="Arial" w:eastAsia="Arial" w:hAnsi="Arial"/>
          <w:b/>
          <w:bCs/>
          <w:color w:val="1A1A2E"/>
          <w:sz w:val="36"/>
          <w:szCs w:val="36"/>
        </w:rPr>
        <w:t xml:space="preserve">6. Media Handling</w:t>
      </w:r>
    </w:p>
    <w:p>
      <w:pPr>
        <w:spacing w:after="80" w:before="200"/>
      </w:pPr>
      <w:r>
        <w:rPr>
          <w:rFonts w:ascii="Arial" w:cs="Arial" w:eastAsia="Arial" w:hAnsi="Arial"/>
          <w:b/>
          <w:bCs/>
          <w:color w:val="1D9E75"/>
          <w:sz w:val="24"/>
          <w:szCs w:val="24"/>
        </w:rPr>
        <w:t xml:space="preserve">Upload Flow</w:t>
      </w:r>
    </w:p>
    <w:p>
      <w:pPr>
        <w:pStyle w:val="ListParagraph"/>
        <w:numPr>
          <w:ilvl w:val="0"/>
          <w:numId w:val="3"/>
        </w:numPr>
        <w:spacing w:after="40" w:before="40"/>
      </w:pPr>
      <w:r>
        <w:rPr>
          <w:rFonts w:ascii="Arial" w:cs="Arial" w:eastAsia="Arial" w:hAnsi="Arial"/>
          <w:color w:val="1A1A2E"/>
          <w:sz w:val="22"/>
          <w:szCs w:val="22"/>
        </w:rPr>
        <w:t xml:space="preserve">Client requests a signed upload URL from Media Service</w:t>
      </w:r>
    </w:p>
    <w:p>
      <w:pPr>
        <w:pStyle w:val="ListParagraph"/>
        <w:numPr>
          <w:ilvl w:val="0"/>
          <w:numId w:val="3"/>
        </w:numPr>
        <w:spacing w:after="40" w:before="40"/>
      </w:pPr>
      <w:r>
        <w:rPr>
          <w:rFonts w:ascii="Arial" w:cs="Arial" w:eastAsia="Arial" w:hAnsi="Arial"/>
          <w:color w:val="1A1A2E"/>
          <w:sz w:val="22"/>
          <w:szCs w:val="22"/>
        </w:rPr>
        <w:t xml:space="preserve">Client uploads directly to object storage (S3-compatible) using signed URL</w:t>
      </w:r>
    </w:p>
    <w:p>
      <w:pPr>
        <w:pStyle w:val="ListParagraph"/>
        <w:numPr>
          <w:ilvl w:val="0"/>
          <w:numId w:val="3"/>
        </w:numPr>
        <w:spacing w:after="40" w:before="40"/>
      </w:pPr>
      <w:r>
        <w:rPr>
          <w:rFonts w:ascii="Arial" w:cs="Arial" w:eastAsia="Arial" w:hAnsi="Arial"/>
          <w:color w:val="1A1A2E"/>
          <w:sz w:val="22"/>
          <w:szCs w:val="22"/>
        </w:rPr>
        <w:t xml:space="preserve">Media Service receives upload complete webhook; begins processing</w:t>
      </w:r>
    </w:p>
    <w:p>
      <w:pPr>
        <w:pStyle w:val="ListParagraph"/>
        <w:numPr>
          <w:ilvl w:val="0"/>
          <w:numId w:val="3"/>
        </w:numPr>
        <w:spacing w:after="40" w:before="40"/>
      </w:pPr>
      <w:r>
        <w:rPr>
          <w:rFonts w:ascii="Arial" w:cs="Arial" w:eastAsia="Arial" w:hAnsi="Arial"/>
          <w:color w:val="1A1A2E"/>
          <w:sz w:val="22"/>
          <w:szCs w:val="22"/>
        </w:rPr>
        <w:t xml:space="preserve">Processing: format validation, size limits, AI alt text generation (if not provided), EXIF strip, CDN propagation</w:t>
      </w:r>
    </w:p>
    <w:p>
      <w:pPr>
        <w:pStyle w:val="ListParagraph"/>
        <w:numPr>
          <w:ilvl w:val="0"/>
          <w:numId w:val="3"/>
        </w:numPr>
        <w:spacing w:after="40" w:before="40"/>
      </w:pPr>
      <w:r>
        <w:rPr>
          <w:rFonts w:ascii="Arial" w:cs="Arial" w:eastAsia="Arial" w:hAnsi="Arial"/>
          <w:color w:val="1A1A2E"/>
          <w:sz w:val="22"/>
          <w:szCs w:val="22"/>
        </w:rPr>
        <w:t xml:space="preserve">Media Service returns CDN URL(s) to client</w:t>
      </w:r>
    </w:p>
    <w:p>
      <w:pPr>
        <w:pStyle w:val="ListParagraph"/>
        <w:numPr>
          <w:ilvl w:val="0"/>
          <w:numId w:val="3"/>
        </w:numPr>
        <w:spacing w:after="40" w:before="40"/>
      </w:pPr>
      <w:r>
        <w:rPr>
          <w:rFonts w:ascii="Arial" w:cs="Arial" w:eastAsia="Arial" w:hAnsi="Arial"/>
          <w:color w:val="1A1A2E"/>
          <w:sz w:val="22"/>
          <w:szCs w:val="22"/>
        </w:rPr>
        <w:t xml:space="preserve">Client includes CDN URL(s) in post creation request</w:t>
      </w:r>
    </w:p>
    <w:p>
      <w:pPr>
        <w:spacing w:after="0" w:before="120"/>
      </w:pPr>
    </w:p>
    <w:p>
      <w:pPr>
        <w:spacing w:after="80" w:before="200"/>
      </w:pPr>
      <w:r>
        <w:rPr>
          <w:rFonts w:ascii="Arial" w:cs="Arial" w:eastAsia="Arial" w:hAnsi="Arial"/>
          <w:b/>
          <w:bCs/>
          <w:color w:val="1D9E75"/>
          <w:sz w:val="24"/>
          <w:szCs w:val="24"/>
        </w:rPr>
        <w:t xml:space="preserve">Format Rules</w:t>
      </w:r>
    </w:p>
    <w:p>
      <w:pPr>
        <w:pStyle w:val="ListParagraph"/>
        <w:numPr>
          <w:ilvl w:val="0"/>
          <w:numId w:val="2"/>
        </w:numPr>
        <w:spacing w:after="40" w:before="40"/>
      </w:pPr>
      <w:r>
        <w:rPr>
          <w:rFonts w:ascii="Arial" w:cs="Arial" w:eastAsia="Arial" w:hAnsi="Arial"/>
          <w:color w:val="1A1A2E"/>
          <w:sz w:val="22"/>
          <w:szCs w:val="22"/>
        </w:rPr>
        <w:t xml:space="preserve">Images: JPEG, PNG, WEBP — max file size TBD. Minimum resolution for for_sale posts: TBD (high-res documentation required for Verified)</w:t>
      </w:r>
    </w:p>
    <w:p>
      <w:pPr>
        <w:pStyle w:val="ListParagraph"/>
        <w:numPr>
          <w:ilvl w:val="0"/>
          <w:numId w:val="2"/>
        </w:numPr>
        <w:spacing w:after="40" w:before="40"/>
      </w:pPr>
      <w:r>
        <w:rPr>
          <w:rFonts w:ascii="Arial" w:cs="Arial" w:eastAsia="Arial" w:hAnsi="Arial"/>
          <w:color w:val="1A1A2E"/>
          <w:sz w:val="22"/>
          <w:szCs w:val="22"/>
        </w:rPr>
        <w:t xml:space="preserve">Videos: MP4, MOV — max duration and file size TBD</w:t>
      </w:r>
    </w:p>
    <w:p>
      <w:pPr>
        <w:pStyle w:val="ListParagraph"/>
        <w:numPr>
          <w:ilvl w:val="0"/>
          <w:numId w:val="2"/>
        </w:numPr>
        <w:spacing w:after="40" w:before="40"/>
      </w:pPr>
      <w:r>
        <w:rPr>
          <w:rFonts w:ascii="Arial" w:cs="Arial" w:eastAsia="Arial" w:hAnsi="Arial"/>
          <w:color w:val="1A1A2E"/>
          <w:sz w:val="22"/>
          <w:szCs w:val="22"/>
        </w:rPr>
        <w:t xml:space="preserve">No stylistic filters permitted. Basic adjustments (brightness, contrast, crop) only</w:t>
      </w:r>
    </w:p>
    <w:p>
      <w:pPr>
        <w:pStyle w:val="ListParagraph"/>
        <w:numPr>
          <w:ilvl w:val="0"/>
          <w:numId w:val="2"/>
        </w:numPr>
        <w:spacing w:after="40" w:before="40"/>
      </w:pPr>
      <w:r>
        <w:rPr>
          <w:rFonts w:ascii="Arial" w:cs="Arial" w:eastAsia="Arial" w:hAnsi="Arial"/>
          <w:color w:val="1A1A2E"/>
          <w:sz w:val="22"/>
          <w:szCs w:val="22"/>
        </w:rPr>
        <w:t xml:space="preserve">For sale posts: no filters of any kind — accurate color/condition representation required</w:t>
      </w:r>
    </w:p>
    <w:p>
      <w:r>
        <w:br w:type="page"/>
      </w:r>
    </w:p>
    <w:p>
      <w:pPr>
        <w:pStyle w:val="Heading1"/>
        <w:spacing w:after="120" w:before="360"/>
      </w:pPr>
      <w:r>
        <w:rPr>
          <w:rFonts w:ascii="Arial" w:cs="Arial" w:eastAsia="Arial" w:hAnsi="Arial"/>
          <w:b/>
          <w:bCs/>
          <w:color w:val="1A1A2E"/>
          <w:sz w:val="36"/>
          <w:szCs w:val="36"/>
        </w:rPr>
        <w:t xml:space="preserve">7. Security Considerations</w:t>
      </w:r>
    </w:p>
    <w:p>
      <w:pPr>
        <w:pStyle w:val="ListParagraph"/>
        <w:numPr>
          <w:ilvl w:val="0"/>
          <w:numId w:val="2"/>
        </w:numPr>
        <w:spacing w:after="40" w:before="40"/>
      </w:pPr>
      <w:r>
        <w:rPr>
          <w:rFonts w:ascii="Arial" w:cs="Arial" w:eastAsia="Arial" w:hAnsi="Arial"/>
          <w:color w:val="1A1A2E"/>
          <w:sz w:val="22"/>
          <w:szCs w:val="22"/>
        </w:rPr>
        <w:t xml:space="preserve">JWT access tokens: short expiry (15 min). Refresh tokens: longer expiry, rotated on use</w:t>
      </w:r>
    </w:p>
    <w:p>
      <w:pPr>
        <w:pStyle w:val="ListParagraph"/>
        <w:numPr>
          <w:ilvl w:val="0"/>
          <w:numId w:val="2"/>
        </w:numPr>
        <w:spacing w:after="40" w:before="40"/>
      </w:pPr>
      <w:r>
        <w:rPr>
          <w:rFonts w:ascii="Arial" w:cs="Arial" w:eastAsia="Arial" w:hAnsi="Arial"/>
          <w:color w:val="1A1A2E"/>
          <w:sz w:val="22"/>
          <w:szCs w:val="22"/>
        </w:rPr>
        <w:t xml:space="preserve">All payments route through Studio 3 — no client-side payment data</w:t>
      </w:r>
    </w:p>
    <w:p>
      <w:pPr>
        <w:pStyle w:val="ListParagraph"/>
        <w:numPr>
          <w:ilvl w:val="0"/>
          <w:numId w:val="2"/>
        </w:numPr>
        <w:spacing w:after="40" w:before="40"/>
      </w:pPr>
      <w:r>
        <w:rPr>
          <w:rFonts w:ascii="Arial" w:cs="Arial" w:eastAsia="Arial" w:hAnsi="Arial"/>
          <w:color w:val="1A1A2E"/>
          <w:sz w:val="22"/>
          <w:szCs w:val="22"/>
        </w:rPr>
        <w:t xml:space="preserve">Payment provider credentials: server-side only, never exposed to client</w:t>
      </w:r>
    </w:p>
    <w:p>
      <w:pPr>
        <w:pStyle w:val="ListParagraph"/>
        <w:numPr>
          <w:ilvl w:val="0"/>
          <w:numId w:val="2"/>
        </w:numPr>
        <w:spacing w:after="40" w:before="40"/>
      </w:pPr>
      <w:r>
        <w:rPr>
          <w:rFonts w:ascii="Arial" w:cs="Arial" w:eastAsia="Arial" w:hAnsi="Arial"/>
          <w:color w:val="1A1A2E"/>
          <w:sz w:val="22"/>
          <w:szCs w:val="22"/>
        </w:rPr>
        <w:t xml:space="preserve">Seller payout details: encrypted at rest</w:t>
      </w:r>
    </w:p>
    <w:p>
      <w:pPr>
        <w:pStyle w:val="ListParagraph"/>
        <w:numPr>
          <w:ilvl w:val="0"/>
          <w:numId w:val="2"/>
        </w:numPr>
        <w:spacing w:after="40" w:before="40"/>
      </w:pPr>
      <w:r>
        <w:rPr>
          <w:rFonts w:ascii="Arial" w:cs="Arial" w:eastAsia="Arial" w:hAnsi="Arial"/>
          <w:color w:val="1A1A2E"/>
          <w:sz w:val="22"/>
          <w:szCs w:val="22"/>
        </w:rPr>
        <w:t xml:space="preserve">Block enforcement: server-side, not client-side — blocked user API calls return 404 not 403 (prevent confirmation of block)</w:t>
      </w:r>
    </w:p>
    <w:p>
      <w:pPr>
        <w:pStyle w:val="ListParagraph"/>
        <w:numPr>
          <w:ilvl w:val="0"/>
          <w:numId w:val="2"/>
        </w:numPr>
        <w:spacing w:after="40" w:before="40"/>
      </w:pPr>
      <w:r>
        <w:rPr>
          <w:rFonts w:ascii="Arial" w:cs="Arial" w:eastAsia="Arial" w:hAnsi="Arial"/>
          <w:color w:val="1A1A2E"/>
          <w:sz w:val="22"/>
          <w:szCs w:val="22"/>
        </w:rPr>
        <w:t xml:space="preserve">For sale listings: price set server-side only — client sends intent, server locks price from listing record at transaction initiation</w:t>
      </w:r>
    </w:p>
    <w:p>
      <w:pPr>
        <w:pStyle w:val="ListParagraph"/>
        <w:numPr>
          <w:ilvl w:val="0"/>
          <w:numId w:val="2"/>
        </w:numPr>
        <w:spacing w:after="40" w:before="40"/>
      </w:pPr>
      <w:r>
        <w:rPr>
          <w:rFonts w:ascii="Arial" w:cs="Arial" w:eastAsia="Arial" w:hAnsi="Arial"/>
          <w:color w:val="1A1A2E"/>
          <w:sz w:val="22"/>
          <w:szCs w:val="22"/>
        </w:rPr>
        <w:t xml:space="preserve">Media uploads: signed URLs with expiry, content-type validation, size limits enforced server-side</w:t>
      </w:r>
    </w:p>
    <w:p>
      <w:pPr>
        <w:pStyle w:val="ListParagraph"/>
        <w:numPr>
          <w:ilvl w:val="0"/>
          <w:numId w:val="2"/>
        </w:numPr>
        <w:spacing w:after="40" w:before="40"/>
      </w:pPr>
      <w:r>
        <w:rPr>
          <w:rFonts w:ascii="Arial" w:cs="Arial" w:eastAsia="Arial" w:hAnsi="Arial"/>
          <w:color w:val="1A1A2E"/>
          <w:sz w:val="22"/>
          <w:szCs w:val="22"/>
        </w:rPr>
        <w:t xml:space="preserve">Rate limiting on post creation, messaging, reporting endpoints</w:t>
      </w:r>
    </w:p>
    <w:p>
      <w:pPr>
        <w:pStyle w:val="ListParagraph"/>
        <w:numPr>
          <w:ilvl w:val="0"/>
          <w:numId w:val="2"/>
        </w:numPr>
        <w:spacing w:after="40" w:before="40"/>
      </w:pPr>
      <w:r>
        <w:rPr>
          <w:rFonts w:ascii="Arial" w:cs="Arial" w:eastAsia="Arial" w:hAnsi="Arial"/>
          <w:color w:val="1A1A2E"/>
          <w:sz w:val="22"/>
          <w:szCs w:val="22"/>
        </w:rPr>
        <w:t xml:space="preserve">AI disclosure: server-side AI detection runs regardless of artist's disclosure flag</w:t>
      </w:r>
    </w:p>
    <w:p>
      <w:r>
        <w:br w:type="page"/>
      </w:r>
    </w:p>
    <w:p>
      <w:pPr>
        <w:pStyle w:val="Heading1"/>
        <w:spacing w:after="120" w:before="360"/>
      </w:pPr>
      <w:r>
        <w:rPr>
          <w:rFonts w:ascii="Arial" w:cs="Arial" w:eastAsia="Arial" w:hAnsi="Arial"/>
          <w:b/>
          <w:bCs/>
          <w:color w:val="1A1A2E"/>
          <w:sz w:val="36"/>
          <w:szCs w:val="36"/>
        </w:rPr>
        <w:t xml:space="preserve">8. Open Questions — LLD Impact</w:t>
      </w:r>
    </w:p>
    <w:p>
      <w:pPr>
        <w:spacing w:after="80" w:before="80"/>
      </w:pPr>
      <w:r>
        <w:rPr>
          <w:rFonts w:ascii="Arial" w:cs="Arial" w:eastAsia="Arial" w:hAnsi="Arial"/>
          <w:color w:val="1A1A2E"/>
          <w:sz w:val="22"/>
          <w:szCs w:val="22"/>
        </w:rPr>
        <w:t xml:space="preserve">These unresolved items directly affect schema, API design, or business logic. Must be resolved before development of the relevant module begins.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Blocks</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many tiles per For You session?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feed_sessions schema, session generation logic</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w:t>
            </w:r>
          </w:p>
        </w:tc>
      </w:tr>
      <w:tr>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Process storyline viewer UX — story viewer, strip, or modal?</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ProcessStorylineViewer component, process ordering API</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Critical</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Tile format — artist selects or algorithm decides? (PRD conflict)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TileFormatSelector component, tile_format field usage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w:t>
            </w:r>
          </w:p>
        </w:tc>
      </w:tr>
      <w:tr>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Can a process post exist as standalone (no final post)?</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post_process_links validation logic, LinkFinalPostPicker</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Critical</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KYC required for seller activation? Which payment provider?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seller_profiles schema, kyc_status field, payment integration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w:t>
            </w:r>
          </w:p>
        </w:tc>
      </w:tr>
      <w:tr>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Can a single post belong to more than one series?</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series_id FK vs join table — schema change required if multiple</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Critical</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 series have a cover image / description?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series schema fields, SeriesManager component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Important</w:t>
            </w:r>
          </w:p>
        </w:tc>
      </w:tr>
      <w:tr>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Can a series be marked complete? Does it affect algorithm?</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series status ENUM, feed query logic for completed series</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Important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Does a series surface as a unit in For You / Explore?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Feed Service, series grouping in masonry, new series tile type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Important</w:t>
            </w:r>
          </w:p>
        </w:tc>
      </w:tr>
      <w:tr>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Verified review SLA? Is there a queue dashboard for staff?</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moderation_queue UX, artist notification timing expectations</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Important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does verified_collector status update post-onboarding?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Collector status update trigger logic, analytics signal accuracy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Important</w:t>
            </w:r>
          </w:p>
        </w:tc>
      </w:tr>
      <w:tr>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Magnum opus auto-update: real-time or batched?</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Profile query logic, caching strategy for banner</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Lower</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Default daily digest send time?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Notification Service default config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Lower</w:t>
            </w:r>
          </w:p>
        </w:tc>
      </w:tr>
      <w:tr>
        <w:tc>
          <w:tcPr>
            <w:tcW w:type="dxa" w:w="3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App name (Discover is placeholder)?</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Deep link schemes, App Store metadata, branding assets</w:t>
            </w:r>
          </w:p>
        </w:tc>
        <w:tc>
          <w:tcPr>
            <w:tcW w:type="dxa" w:w="2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1A1A2E"/>
                <w:sz w:val="20"/>
                <w:szCs w:val="20"/>
              </w:rPr>
              <w:t xml:space="preserve">Lower</w:t>
            </w:r>
          </w:p>
        </w:tc>
      </w:tr>
    </w:tbl>
    <w:p>
      <w:pPr>
        <w:spacing w:after="0" w:before="200"/>
      </w:pPr>
    </w:p>
    <w:p>
      <w:pPr>
        <w:pBdr>
          <w:top w:val="single" w:color="7F77DD" w:sz="4" w:space="8"/>
        </w:pBdr>
        <w:spacing w:after="0" w:before="200"/>
        <w:jc w:val="center"/>
      </w:pPr>
      <w:r>
        <w:rPr>
          <w:rFonts w:ascii="Arial" w:cs="Arial" w:eastAsia="Arial" w:hAnsi="Arial"/>
          <w:color w:val="666666"/>
          <w:sz w:val="18"/>
          <w:szCs w:val="18"/>
        </w:rPr>
        <w:t xml:space="preserve">End of LLD — Studio 3 Discover  ·  v1.0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7DD" w:sz="4" w:space="4"/>
      </w:pBdr>
      <w:tabs>
        <w:tab w:val="right" w:pos="9026"/>
      </w:tabs>
    </w:pPr>
    <w:r>
      <w:rPr>
        <w:rFonts w:ascii="Arial" w:cs="Arial" w:eastAsia="Arial" w:hAnsi="Arial"/>
        <w:color w:val="666666"/>
        <w:sz w:val="16"/>
        <w:szCs w:val="16"/>
      </w:rPr>
      <w:t xml:space="preserve">Studio 3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7DD" w:sz="4" w:space="4"/>
      </w:pBdr>
    </w:pPr>
    <w:r>
      <w:rPr>
        <w:rFonts w:ascii="Arial" w:cs="Arial" w:eastAsia="Arial" w:hAnsi="Arial"/>
        <w:color w:val="666666"/>
        <w:sz w:val="18"/>
        <w:szCs w:val="18"/>
      </w:rPr>
      <w:t xml:space="preserve">Studio 3 Discover  —  Low Level Design (LLD)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7F77D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2026-04-16T14:31:28.272Z</dcterms:created>
  <dcterms:modified xsi:type="dcterms:W3CDTF">2026-04-16T14:31:28.273Z</dcterms:modified>
</cp:coreProperties>
</file>

<file path=docProps/custom.xml><?xml version="1.0" encoding="utf-8"?>
<Properties xmlns="http://schemas.openxmlformats.org/officeDocument/2006/custom-properties" xmlns:vt="http://schemas.openxmlformats.org/officeDocument/2006/docPropsVTypes"/>
</file>