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67085"/>
          <w:spacing w:val="300"/>
          <w:sz w:val="28"/>
          <w:szCs w:val="28"/>
        </w:rPr>
        <w:t xml:space="preserve">ENCOMMERCE</w:t>
      </w:r>
    </w:p>
    <w:p>
      <w:pPr>
        <w:spacing w:after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Studio 3 Discover</w:t>
      </w:r>
    </w:p>
    <w:p>
      <w:pPr>
        <w:spacing w:after="120"/>
        <w:jc w:val="center"/>
      </w:pPr>
      <w:r>
        <w:rPr>
          <w:rFonts w:ascii="Arial" w:cs="Arial" w:eastAsia="Arial" w:hAnsi="Arial"/>
          <w:color w:val="475467"/>
          <w:sz w:val="32"/>
          <w:szCs w:val="32"/>
        </w:rPr>
        <w:t xml:space="preserve">High-Level Design Document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7085"/>
          <w:sz w:val="22"/>
          <w:szCs w:val="22"/>
        </w:rPr>
        <w:t xml:space="preserve">Version 1.0 — System Architecture &amp; Phase-Wise Implementation Plan</w:t>
      </w:r>
    </w:p>
    <w:p>
      <w:pPr>
        <w:spacing w:after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16, 2026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Tarun Sharma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Studio 3 Discover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Scale Target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10K–50K Active Users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(FastAPI) + React / React Native + PostgreSQL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Introduction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High-Level Design (HLD) document describes the system architecture, technology choices, component interactions, data flow, infrastructure design, and phase-wise implementation strategy for Studio 3 Discover—a social media platform for artists with an integrated marketplace.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1.2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covers the V1 production system designed to support 10K–50K active users, with architectural provisions for scaling to 500K+ users without major re-architecture. The system is designed as a modular monolith that can be decomposed into microservices as scale demands.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1.3 Audience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Engineering leads, backend/frontend developers, DevOps engineers, QA team, and technical stakeholders.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System Overview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2.1 Architecture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Studio 3 adopts a Modular Monolith architecture for V1, organized into well-defined domain modules that communicate through internal interfaces. This approach balances development velocity with clean separation of concerns and provides a clear path to microservices decomposition if scaling demands require 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Why Modular Monolith over Microservices for V1: </w:t>
      </w:r>
      <w:r>
        <w:rPr>
          <w:rFonts w:ascii="Arial" w:cs="Arial" w:eastAsia="Arial" w:hAnsi="Arial"/>
          <w:sz w:val="22"/>
          <w:szCs w:val="22"/>
        </w:rPr>
        <w:t xml:space="preserve">At 10K–50K users, the operational overhead of a full microservices architecture (service mesh, distributed tracing, inter-service communication) outweighs the benefits. A modular monolith delivers the same domain isolation with simpler deployment, debugging, and development workflows.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2.2 High-Level Architecture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consists of six primary layers, each with clearly defined responsibilities: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80"/>
        <w:gridCol w:w="438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Layer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Web App, React Native (iOS/Android)</w:t>
            </w:r>
          </w:p>
        </w:tc>
        <w:tc>
          <w:tcPr>
            <w:tcW w:type="dxa" w:w="4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rendering, client-side state, API communication, offline caching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/ AWS ALB</w:t>
            </w:r>
          </w:p>
        </w:tc>
        <w:tc>
          <w:tcPr>
            <w:tcW w:type="dxa" w:w="4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termination, rate limiting, request routing, load balancing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 Layer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3.11+)</w:t>
            </w:r>
          </w:p>
        </w:tc>
        <w:tc>
          <w:tcPr>
            <w:tcW w:type="dxa" w:w="4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logic, authentication, authorization, API endpoints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Layer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Redis, Elasticsearch</w:t>
            </w:r>
          </w:p>
        </w:tc>
        <w:tc>
          <w:tcPr>
            <w:tcW w:type="dxa" w:w="4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storage, caching, full-text search and discovery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 Layer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+ CloudFront CDN</w:t>
            </w:r>
          </w:p>
        </w:tc>
        <w:tc>
          <w:tcPr>
            <w:tcW w:type="dxa" w:w="4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storage, processing, transcoding, delivery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(EC2/ECS, RDS, ElastiCache, S3)</w:t>
            </w:r>
          </w:p>
        </w:tc>
        <w:tc>
          <w:tcPr>
            <w:tcW w:type="dxa" w:w="4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Compute, networking, monitoring, CI/CD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flow: Client → API Gateway (Nginx/ALB) → FastAPI Application → PostgreSQL/Redis/Elasticsearch/S3. Asynchronous tasks (media processing, notifications, email) are offloaded to Celery workers via Redis message broker.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900"/>
        <w:gridCol w:w="44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(Web)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+ TypeScript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18.x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Component-based UI, large ecosystem, TypeScript for type safety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(Mobile)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0.73+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sharing with web, native performance, single team capability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Redux Toolkit + RTK Query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Predictable state, built-in API caching, optimistic updates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0.110+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Async-first, auto OpenAPI docs, Pydantic validation, high performance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2.0 + Alembic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Mature Python ORM, async support, robust migration system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16.x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ACID compliance, JSONB support, full-text search, proven at scale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/ Message Broker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7.x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cache, session store, Celery broker, pub/sub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search, faceted filtering, fuzzy matching for art discovery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Queue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task processing for media, notifications, analytics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Durable object storage, lifecycle policies, versioning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CloudFront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edge caching, low-latency media delivery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 Processing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Pillow + FFmpeg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resizing/optimization, video transcoding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PCI-DSS compliant, Connect for marketplace payouts, webhooks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SES / SendGrid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emails, deliverability, templates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push (iOS/Android), topic subscriptions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24.x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environments, easy local development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testing, building, and deployment pipelines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collection, dashboards, alerting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Logging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ELK Stack (Elasticsearch, Logstash, Kibana)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logging, log analysis, troubleshooting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error tracking, performance monitoring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System Components (Module Breakdown)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4.1 Backend Modules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FastAPI application is organized into domain-driven modules, each encapsulating its own routes, services, models, and schemas: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60"/>
        <w:gridCol w:w="2600"/>
        <w:gridCol w:w="320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Registration, login, OAuth, JWT management, email verification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/api/v1/auth/*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Redis, SES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CRUD, avatar upload, preferences, onboarding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/api/v1/users/*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S3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pieces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Piece CRUD, sale listing, media upload, tagging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/api/v1/pieces/*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S3, Elasticsearch, Celery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posts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CRUD, media upload, Piece linking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/api/v1/posts/*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S3, Elasticsearch, Celery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discovery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You feed generation, Explore feed, search, filters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/api/v1/feed/*, /api/v1/explore/*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Redis, Elasticsearch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engagement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Saves, likes, comments, follows, collections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/api/v1/saves/*, /api/v1/likes/*, etc.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Redis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commerce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flow, order management, Stripe integration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/api/v1/orders/*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Stripe, SES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inquiries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inquiry forms, inbox, replies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/api/v1/inquiries/*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SES, FCM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Push/in-app/email notification dispatch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/api/v1/notifications/*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Redis, FCM, SES, Celery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processing, image optimization, video transcoding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/api/v1/media/*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S3, Celery, FFmpeg, Pillow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Moderation dashboard, content review, user management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/api/v1/admin/*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artist metrics, platform metrics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/api/v1/analytics/*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Redis</w:t>
            </w:r>
          </w:p>
        </w:tc>
      </w:tr>
    </w:tbl>
    <w:p>
      <w:pPr>
        <w:spacing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4.2 Frontend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React application follows a feature-based folder structure with shared components: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 Modules: auth, profile, pieces, posts, feed, explore, collections, commerce, notifications,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Shared Layer: UI components (design system), hooks, utilities, API client (RTK Query)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Navigation: React Router (web), React Navigation (mobile)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State: Redux Toolkit for global state; React Query/RTK Query for server state with optimistic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Media: Lazy loading, progressive image rendering, intersection observer for viewport-based loading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Core Data Flows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5.1 Content Upload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an artist uploads a Piece or Post: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sends media file to /api/v1/media/upload (multipart/form-data)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FastAPI validates file type, size, and performs virus scan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 is uploaded to S3 with a unique key; pre-signed URL returned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submits Piece/Post metadata with the S3 media reference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FastAPI validates metadata, creates database record (status: processing)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Celery task dispatched: image resizing (thumbnail, feed, detail sizes) or video transcoding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completion: database record updated (status: active), Elasticsearch index updated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 enters discovery pipeline within 60 seconds of activation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5.2 Discovery / Feed Generation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user opens the For You feed: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requests /api/v1/feed/for-you?cursor=X&amp;limit=20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FastAPI checks Redis for cached feed page; returns if fresh (&lt; 5 min TTL)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cache miss: recommendation service queries Elasticsearch for candidate content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Candidates scored using: save history similarity, follow graph, dwell time patterns, onboarding preferences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 mix enforced (~70% Pieces, ~30% Posts); duplicates filtered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Scored results cached in Redis with user-specific key; returned to client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renders feed with large visuals, calm scroll, tap-to-play video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5.3 Purchase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Collector clicks “Purchase” on a for-sale Piece detail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sends POST /api/v1/orders/create with piece_id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FastAPI validates: Piece exists, is for sale, is not already sold; creates order (status: pending)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collects shipping address; sends PUT /api/v1/orders/{id}/shipping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FastAPI creates Stripe PaymentIntent; returns client_secret to frontend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uses Stripe.js to collect payment; confirms PaymentIntent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 webhook (payment_intent.succeeded) triggers: order status → confirmed, Piece status → sold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Notifications dispatched to buyer (confirmation) and seller (sale notification + payout info)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 Connect handles payout to artist (minus platform fee) on configurable schedule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Infrastructure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6.1 AWS Infrastructure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560"/>
        <w:gridCol w:w="310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Component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Compute</w:t>
            </w:r>
          </w:p>
        </w:tc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ECS Fargate (or EC2)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tasks, 2 vCPU / 4GB each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containers (FastAPI + Celery workers)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PostgreSQL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db.r6g.large, Multi-AZ, 100GB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 store with automated backups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</w:t>
            </w:r>
          </w:p>
        </w:tc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ElastiCache Redis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cache.r6g.large, 1 replica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cache, feed cache, Celery broker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OpenSearch (managed ES)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t3.medium.search, 2 nodes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discovery, filtering, full-text search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Standard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Auto-scaling, lifecycle policies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files (images, videos, thumbnails)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CDN</w:t>
            </w:r>
          </w:p>
        </w:tc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edge locations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assets + media delivery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Load Balancer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AZs, health checks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termination, routing, rate limiting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DNS</w:t>
            </w:r>
          </w:p>
        </w:tc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53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Hosted zone + health checks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management, failover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access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+ Prometheus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dashboards, alarms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Metrics, logs, alerts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Secrets</w:t>
            </w:r>
          </w:p>
        </w:tc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rotation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keys, DB credentials, Stripe keys</w:t>
            </w:r>
          </w:p>
        </w:tc>
      </w:tr>
    </w:tbl>
    <w:p>
      <w:pPr>
        <w:spacing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6.2 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60"/>
        <w:gridCol w:w="2800"/>
        <w:gridCol w:w="240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Dev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workstations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(all services)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data / fixtures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Staging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Pre-production testing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Scaled-down AWS (single instance)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Anonymized production snapshot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Production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users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AWS infrastructure (Multi-AZ)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data with backups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Security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7.1 Authentication &amp;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JWT-based authentication with short-lived access tokens (15 min) and long-lived refresh tokens (30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Refresh tokens stored in HttpOnly, Secure, SameSite cookies (not localStorage)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OAuth 2.0 integration for Google and Apple sign-in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Role-based access control (RBAC): user, artist (auto-promoted on first upload),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endpoint authorization via FastAPI dependency injection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7.2 Data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TLS 1.3 for all data in transit (enforced at ALB)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AES-256 encryption at rest for database (RDS) and object storage (S3)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 hashing: bcrypt with cost factor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PII stored in dedicated columns with column-level access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 handles all payment data—no credit card numbers touch our servers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7.3 Application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Input validation via Pydantic models (FastAPI) on all 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 injection prevention via SQLAlchemy parameterized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XSS prevention: React's built-in escaping + Content Security Policy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CSRF protection via SameSite cookies + CSRF tokens for state-changing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limiting: 100 req/min per user (general), 10 req/min for auth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 upload validation: type whitelist, size limits, magic byte verification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Scalability Strategy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8.1 V1 Scale (10K–50K Users)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V1 architecture handles this scale comfortably with the described infrastructure: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2–4 FastAPI application instances behind ALB (horizontal scaling via ECS)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PostgreSQL RDS with read replica for read-heavy queries (feeds, profiles, 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Redis cache for hot data: feed pages (5 min TTL), session tokens, rate limit counters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CloudFront CDN for media delivery (offloads 80%+ of bandwidth from origin)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Celery workers (2–4) for async tasks: media processing, notifications, analytics aggregation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8.2 Growth Path (50K–500K Users)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scaling beyond 50K, the following changes are recommended (in priority order):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Database: Add read replicas (2–3), implement connection pooling (PgBouncer), partition large tables (pieces, posts, events) by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Caching: Expand Redis cluster, implement cache-aside pattern for all read-heavy endpoints, add CDN caching for API responses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Search: Scale Elasticsearch cluster (3+ data nodes), implement search result caching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Compute: Auto-scaling groups for ECS tasks based on CPU/memory metrics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Media: Implement multi-resolution lazy loading, WebP conversion pipeline, video adaptive bitrate streaming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Architecture: Begin decomposing into microservices starting with media-service and notification-service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Phase-Wise Implementation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implementation is divided into five phases, each building on the previous and delivering a shippable increment:</w:t>
      </w:r>
    </w:p>
    <w:p>
      <w:pPr>
        <w:spacing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9.1 Phase 1: Foundation (Weeks 1–4)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Core infrastructure, authentication, user profiles, and project scaffolding.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80"/>
        <w:gridCol w:w="500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environment, CI/CD pipeline, Docker setup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 RDS, ElastiCache, S3, ECS. GitHub Actions for test/build/deploy. Docker Compose for local dev.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project structure, auth module, user module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scaffolding with domain modules. JWT auth with refresh tokens. OAuth (Google/Apple). Email verification. User CRUD + avatar upload.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project structure, auth flows, profile screens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+ React + TypeScript scaffolding. Redux Toolkit + RTK Query setup. Login/register/verify flows. Profile view/edit screens.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design, migrations, seed data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schema (users, profiles, preferences). Alembic migration system. Seed data for development.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DevOps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environment, monitoring baseline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deployment. Prometheus + Grafana setup. Sentry error tracking. Basic health check endpoints.</w:t>
            </w:r>
          </w:p>
        </w:tc>
      </w:tr>
    </w:tbl>
    <w:p>
      <w:pPr>
        <w:spacing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9.2 Phase 2: Content &amp; Media (Weeks 5–8)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Piece and Post creation, media processing pipeline, and basic content display.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80"/>
        <w:gridCol w:w="500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Piece module, Post module, media processing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Piece CRUD with all fields (required + optional + sale fields). Post CRUD with Piece linking. S3 upload with pre-signed URLs. Celery tasks for image resizing (thumb/feed/detail) and video transcoding.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flows, Piece detail, Post detail, profile tabs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Piece upload form (media → details → sale options). Post creation with Piece link selector. Piece detail page with Related Process section. Profile Pieces and Process tabs.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integration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Pieces and Posts. Search by title, tags, medium, style. Filter implementation.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pipeline validation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stress testing. Format validation. Transcoding quality checks.</w:t>
            </w:r>
          </w:p>
        </w:tc>
      </w:tr>
    </w:tbl>
    <w:p>
      <w:pPr>
        <w:spacing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9.3 Phase 3: Discovery &amp; Engagement (Weeks 9–12)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Personalized feeds, exploration, saves, likes, comments, follows.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80"/>
        <w:gridCol w:w="500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generation, engagement APIs, recommendation engine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You feed: candidate retrieval (ES) → scoring (save similarity, follows, dwell) → mix enforcement → caching (Redis). Explore feed with filters. Save/like/comment/follow CRUD. Collection management.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You feed, Explore page, engagement UI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Infinite scroll feed with large visuals and calm pacing. Explore page with filter panel. Save/like buttons with optimistic updates. Collection management UI. Comment threads. Follow/unfollow.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notification system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notification center. Push notifications (FCM). Email notifications for key events. Notification preferences.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dashboard (private)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Save/like/follow/view counts per Piece. Trend charts (7d/30d/90d). Private analytics API.</w:t>
            </w:r>
          </w:p>
        </w:tc>
      </w:tr>
    </w:tbl>
    <w:p>
      <w:pPr>
        <w:spacing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9.4 Phase 4: Commerce &amp; Communication (Weeks 13–16)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Purchase flow, Stripe integration, structured inquiries, order management.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80"/>
        <w:gridCol w:w="500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Commerce module, Stripe integration, inquiries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creation and lifecycle management. Stripe PaymentIntent creation. Webhook handlers (payment success/failure). Stripe Connect for artist payouts. Inquiry CRUD with inbox/reply.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flow, inquiry form, order tracking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flow: shipping → Stripe Elements payment → confirmation. Order history (buyer and seller). Inquiry form on Piece detail. Artist inquiry inbox with reply.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setup, testing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account setup (platform + Connect). Test mode validation. Webhook signature verification. Payout schedule configuration.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Commerce hardening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 keys on payment operations. Race condition handling (sold-out check). Fraud detection basics. PCI compliance validation.</w:t>
            </w:r>
          </w:p>
        </w:tc>
      </w:tr>
    </w:tbl>
    <w:p>
      <w:pPr>
        <w:spacing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9.5 Phase 5: Polish, Scale &amp; Launch (Weeks 17–20)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Performance optimization, admin tools, comprehensive testing, and production launch.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80"/>
        <w:gridCol w:w="500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Optimization and caching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caching optimization. Image lazy loading + progressive rendering. API response time optimization (&lt; 300ms p95). Database query optimization + indexing.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Moderation tools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review queue (reported items). User management (suspend/ban). Curated section management (Studio 3 Picks, New Voices). Platform analytics dashboard.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QA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 suite (Playwright). Load testing (Locust — simulate 50K concurrent users). Security audit (OWASP Top 10). Accessibility audit (WCAG 2.1 AA).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Launch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deployment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AWS infrastructure provisioned and hardened. DNS cutover. SSL certificates. Monitoring dashboards and alerting. Runbook documentation. On-call rotation.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External Integration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60"/>
        <w:gridCol w:w="30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Checkout, payouts, refunds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Webhooks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Image/video file storage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SDK (boto3)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CloudFront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media delivery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origin, CloudFront distribution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SES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/ AWS SDK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iOS/Android push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Admin SDK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OAuth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Google, Apple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sign-in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/ OpenID Connect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/ OpenSearch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discovery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elasticsearch-py client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Python/JS SDKs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Mixpanel / PostHog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analytics (internal)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tracking SDK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Monitoring &amp; Observability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11.1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300ms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if &gt; 500ms for 5 min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Rate (5xx)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0.1%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if &gt; 1% for 2 min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CPU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70%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if &gt; 85% for 5 min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 Memory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80%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if &gt; 90%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 Upload Failures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0.5%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if &gt; 2% for 10 min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Celery Queue Depth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 tasks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if &gt; 500 tasks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 Generation Time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if &gt; 500ms for 5 min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Success Rate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98%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if &lt; 95%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11.2 Logging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Structured JSON logging (Python structlog) with correlation 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levels: DEBUG (dev only), INFO (request/response), WARNING (degraded), ERROR (failures), CRITICAL (system down)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Centralized log aggregation via ELK stack or CloudWatch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Request tracing: unique request_id propagated through all service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PII redaction in logs: email addresses, names, and payment info are masked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Technical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060"/>
        <w:gridCol w:w="540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Cold start: recommendation quality for new users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preferences seed initial feed. Curated sections as fallback. Minimum 3 preference selections required.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 processing bottleneck under load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auto-scaling. Separate worker pools for image vs. video. Priority queue for small images. Pre-signed URL direct upload to S3.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performance at 50K users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replicas for feeds/profiles. Redis caching for hot queries. Query optimization with EXPLAIN ANALYZE. Proper indexing strategy.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 integration complexity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Stripe's hosted checkout (Stripe Elements) to minimize PCI scope. Comprehensive webhook handling. Idempotency keys on all payment operations.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relevance quality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keyword + filter search. Behavioral signals (saves, dwell) improve ranking over time. A/B test ranking algorithms.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point of failure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Multi-AZ deployment for all stateful services. Health checks with auto-recovery. Automated failover for RDS. Redis replica for cache failover.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8A2B3"/>
        <w:sz w:val="16"/>
        <w:szCs w:val="16"/>
      </w:rPr>
      <w:t xml:space="preserve">Encommerce — Confidential  |  Page </w:t>
    </w:r>
    <w:r>
      <w:rPr>
        <w:rFonts w:ascii="Arial" w:cs="Arial" w:eastAsia="Arial" w:hAnsi="Arial"/>
        <w:color w:val="98A2B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8A2B3"/>
        <w:sz w:val="16"/>
        <w:szCs w:val="16"/>
      </w:rPr>
      <w:t xml:space="preserve">Studio 3 Discover — HLD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2026-02-16T15:25:40.376Z</dcterms:created>
  <dcterms:modified xsi:type="dcterms:W3CDTF">2026-02-16T15:25:40.376Z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