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67085"/>
          <w:spacing w:val="300"/>
          <w:sz w:val="28"/>
          <w:szCs w:val="28"/>
        </w:rPr>
        <w:t xml:space="preserve">ENCOMMERCE</w:t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Studio 3 Discover</w:t>
      </w:r>
    </w:p>
    <w:p>
      <w:pPr>
        <w:spacing w:after="120"/>
        <w:jc w:val="center"/>
      </w:pPr>
      <w:r>
        <w:rPr>
          <w:rFonts w:ascii="Arial" w:cs="Arial" w:eastAsia="Arial" w:hAnsi="Arial"/>
          <w:color w:val="475467"/>
          <w:sz w:val="32"/>
          <w:szCs w:val="32"/>
        </w:rPr>
        <w:t xml:space="preserve">Low-Level Design Document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7085"/>
          <w:sz w:val="22"/>
          <w:szCs w:val="22"/>
        </w:rPr>
        <w:t xml:space="preserve">Version 1.0 — Database Schemas, API Contracts, Service Design &amp; Implementation Details</w:t>
      </w:r>
    </w:p>
    <w:p>
      <w:pPr>
        <w:spacing w:after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16, 2026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Tarun Sharma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 3 Discover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React + PostgreSQL + Redis + Elasticsearch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 Target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10K–50K Active Users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Low-Level Design (LLD) document provides the detailed technical specifications for implementing Studio 3 Discover. It covers database schemas with field-level definitions, RESTful API contracts with request/response formats, service-layer architecture, authentication flows, caching strategies, media processing pipelines, and testing approaches.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intended for developers actively building the system and should be read alongside the High-Level Design (HLD) document for architectural context.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Project Structure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Backend (FastAPI)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follows a domain-driven modular structure. Each module contains its own router, service, models, schemas, and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application package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app/main.py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application factory, middleware registration, router mounting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Environment-based configuration (Pydantic BaseSettings)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app/database.py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async engine, session factory, Base model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app/dependencies.py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dependencies (get_db, get_current_user, rate_limiter)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app/middleware/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CORS, request logging, error handling, rate limiting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app/modules/auth/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Authentication: router, service, schemas, utils (JWT, OAuth)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app/modules/users/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profiles: router, service, models, schemas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app/modules/pieces/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Pieces: router, service, models, schemas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app/modules/posts/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Posts: router, service, models, schemas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app/modules/discovery/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Feeds &amp; search: router, service, recommendation engine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app/modules/engagement/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Saves, likes, comments, follows: router, service, models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app/modules/commerce/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Orders, payments, Stripe: router, service, models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app/modules/inquiries/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Inquiries: router, service, models, schemas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app/modules/notifications/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dispatch: service, templates, FCM/SES clients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app/modules/media/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processing: service, S3 client, Celery tasks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app/modules/admin/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Moderation: router, service, schemas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app/workers/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app, task definitions (media, notifications, analytics)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app/utils/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utilities: pagination, slugify, validators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alembic/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 scripts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 (unit, integration, e2e)</w:t>
            </w:r>
          </w:p>
        </w:tc>
      </w:tr>
    </w:tbl>
    <w:p>
      <w:pPr>
        <w:spacing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Frontend (React)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src/app/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shell, routing, providers, global styles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src/features/auth/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register, verify, OAuth screens + hooks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src/features/profile/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view, edit, avatar upload, tabs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src/features/pieces/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 upload, detail, edit, gallery grid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src/features/posts/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creation, detail, feed card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src/features/feed/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You feed, infinite scroll, feed card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src/features/explore/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Explore page, filters, curated sections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src/features/collections/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management, save actions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src/features/commerce/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flow, order history, Stripe Elements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src/features/notifications/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center, push registration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src/shared/components/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system: Button, Card, Modal, Avatar, etc.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src/shared/hooks/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useAuth, useIntersectionObserver, useDebounce, etc.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src/shared/api/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RTK Query API slices (auto-generated from OpenAPI)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src/shared/utils/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Formatters, validators, constants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src/shared/store/</w:t>
            </w:r>
          </w:p>
        </w:tc>
        <w:tc>
          <w:tcPr>
            <w:tcW w:type="dxa" w:w="58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store configuration, root reducer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Database Schema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16 with UUID primary keys, timestamp tracking, and soft-delete support. All tables include created_at and updated_at timestamps with database-level defaults.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960"/>
        <w:gridCol w:w="3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(null for OAuth-only)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max 300 chars (app)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biography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URL for profile photo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/ region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ENUM(user,artist,admin)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user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level; auto-promoted to artist on first upload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 status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oauth_provider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google, apple, or null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oauth_id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Provider's unique user ID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onboarding_complete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after preferences selected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timestamp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profile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 </w:t>
      </w:r>
      <w:r>
        <w:rPr>
          <w:rFonts w:ascii="Arial" w:cs="Arial" w:eastAsia="Arial" w:hAnsi="Arial"/>
          <w:sz w:val="22"/>
          <w:szCs w:val="22"/>
        </w:rPr>
        <w:t xml:space="preserve">UNIQUE(email), INDEX(oauth_provider, oauth_id), INDEX(role), INDEX(created_at)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user_preferences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Owning user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ENUM(medium,style,theme)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 category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preference value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 </w:t>
      </w:r>
      <w:r>
        <w:rPr>
          <w:rFonts w:ascii="Arial" w:cs="Arial" w:eastAsia="Arial" w:hAnsi="Arial"/>
          <w:sz w:val="22"/>
          <w:szCs w:val="22"/>
        </w:rPr>
        <w:t xml:space="preserve">INDEX(user_id), UNIQUE(user_id, category, value)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pieces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60"/>
        <w:gridCol w:w="32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artist_id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/ owner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Artwork title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media_url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URL for primary media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media_type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ENUM(image,video)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file type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thumbnail URL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feed_image_url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 feed-size image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is_for_sale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listing flag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CHECK &gt;= 1.00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in USD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medium_materials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 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 x H (x D) with unit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shipping_regions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regions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CHECK 1900-2030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created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Artist's story / intent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process_notes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process notes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ENUM(processing,active,sold,archived)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processing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status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comments_enabled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toggle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save_count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save count (private)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like_count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like count (private)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view_count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view count (private)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timestamp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edit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 </w:t>
      </w:r>
      <w:r>
        <w:rPr>
          <w:rFonts w:ascii="Arial" w:cs="Arial" w:eastAsia="Arial" w:hAnsi="Arial"/>
          <w:sz w:val="22"/>
          <w:szCs w:val="22"/>
        </w:rPr>
        <w:t xml:space="preserve">INDEX(artist_id), INDEX(status), INDEX(is_for_sale, status), INDEX(created_at DESC), GIN INDEX on tags (if JSONB)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3.4 piece_tags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piece_id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pieces.id, NOT NULL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Tagged piece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value (lowercase, trimmed)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 </w:t>
      </w:r>
      <w:r>
        <w:rPr>
          <w:rFonts w:ascii="Arial" w:cs="Arial" w:eastAsia="Arial" w:hAnsi="Arial"/>
          <w:sz w:val="22"/>
          <w:szCs w:val="22"/>
        </w:rPr>
        <w:t xml:space="preserve">PK(piece_id, tag), INDEX(tag)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3.5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artist_id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media_url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media URL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media_type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ENUM(image,video)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type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thumbnail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max 2000 chars (app)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caption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linked_piece_id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pieces.id, 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finished piece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ENUM(processing,active,archived)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processing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status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comments_enabled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toggle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save_count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count (private)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like_count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count (private)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timestamp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edit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3.6 saves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saved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ENUM(piece,post)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was saved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of the saved Piece or Post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collection_id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collections.id, 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collection assignment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 </w:t>
      </w:r>
      <w:r>
        <w:rPr>
          <w:rFonts w:ascii="Arial" w:cs="Arial" w:eastAsia="Arial" w:hAnsi="Arial"/>
          <w:sz w:val="22"/>
          <w:szCs w:val="22"/>
        </w:rPr>
        <w:t xml:space="preserve">UNIQUE(user_id, content_type, content_id), INDEX(content_type, content_id), INDEX(user_id, created_at DESC)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3.7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 name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for “All Saves”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timestamp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3.8 likes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liked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ENUM(piece,post)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type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ID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 </w:t>
      </w:r>
      <w:r>
        <w:rPr>
          <w:rFonts w:ascii="Arial" w:cs="Arial" w:eastAsia="Arial" w:hAnsi="Arial"/>
          <w:sz w:val="22"/>
          <w:szCs w:val="22"/>
        </w:rPr>
        <w:t xml:space="preserve">UNIQUE(user_id, content_type, content_id), INDEX(content_type, content_id)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3.9 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ENUM(piece,post)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content type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content ID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max 1000 chars (app)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text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timestamp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3.10 follows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follower_id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following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following_id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being followed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notify_new_pieces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 opt-in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 </w:t>
      </w:r>
      <w:r>
        <w:rPr>
          <w:rFonts w:ascii="Arial" w:cs="Arial" w:eastAsia="Arial" w:hAnsi="Arial"/>
          <w:sz w:val="22"/>
          <w:szCs w:val="22"/>
        </w:rPr>
        <w:t xml:space="preserve">PK(follower_id, following_id), INDEX(following_id), INDEX(follower_id)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3.11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360"/>
        <w:gridCol w:w="300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Purchasing user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artist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piece_id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pieces.id, 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Purchased piece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price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platform_fee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commission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stripe_payment_intent_id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PI reference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ENUM(pending,confirmed,shipped,delivered,cancelled,refunded)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lifecycle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shipping_name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Ship-to name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shipping_address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shipping address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shipping_region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 region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tracking_number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 tracking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created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status change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3.12 inquiries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60"/>
        <w:gridCol w:w="32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Inquiring collector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artist_id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Receiving artist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piece_id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pieces.id, 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Referenced piece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ENUM(pricing,shipping,commission,other)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Inquiry category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max 1000 chars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message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Artist's response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ENUM(unread,read,replied)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unread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status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timestamp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replied_at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timestamp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3.13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60"/>
        <w:gridCol w:w="32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like, comment, follow, inquiry, purchase, new_piece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headline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detail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payload (content_type, content_id, actor_id)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status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 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Indexes: </w:t>
      </w:r>
      <w:r>
        <w:rPr>
          <w:rFonts w:ascii="Arial" w:cs="Arial" w:eastAsia="Arial" w:hAnsi="Arial"/>
          <w:sz w:val="22"/>
          <w:szCs w:val="22"/>
        </w:rPr>
        <w:t xml:space="preserve">INDEX(user_id, is_read, created_at DESC), INDEX(user_id, created_at DESC)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API Contract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API endpoints follow REST conventions. Base URL: /api/v1. Authentication via Bearer JWT token in Authorization header. All responses use standard envelope: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 "status": "success|error", "data": {...}, "message": "..." , "pagination": {...} }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360"/>
        <w:gridCol w:w="2400"/>
        <w:gridCol w:w="160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email, password, name 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user, access_token, refresh_token 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user, access_token, refresh_token 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refresh_token 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access_token, refresh_token 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/auth/verify-email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token 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message: "verified" 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/auth/oauth/google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id_token 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user, access_token, refresh_token 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email 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message: "reset email sent" 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token, new_password 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message: "password reset" }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Pieces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160"/>
        <w:gridCol w:w="200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/pieces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Piece (multipart: media + JSON metadata)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(verified)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/pieces/{id}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Piece detail (includes Related Process Posts, comments)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/pieces/{id}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Piece metadata (owner only)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/pieces/{id}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Piece (soft delete, owner only)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/pieces/{id}/comments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comments (paginated, cursor-based)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/pieces/{id}/comments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comment (max 1000 chars)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(verified)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/pieces/{id}/like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a Piece (toggle)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/pieces/{id}/save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Piece (optionally to collection)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/pieces/{id}/inquire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structured inquiry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(verified)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Posts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  <w:gridCol w:w="200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Post (media + optional caption + piece link)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(verified)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/posts/{id}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Post detail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/posts/{id}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Post caption / piece link (owner only)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/posts/{id}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 Post (soft delete, owner only)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/posts/{id}/like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a Post (toggle)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/posts/{id}/save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Post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4.4 Discovery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560"/>
        <w:gridCol w:w="140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/feed/for-you?cursor=X&amp;limit=20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feed (70% Pieces, 30% Posts)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/explore?medium=X&amp;style=Y&amp;for_sale=true&amp;cursor=X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discovery with filters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/explore/curated/{section}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section (picks, spotlight, new_voices, favorites)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/search?q=X&amp;type=pieces|posts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with type filter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4.5 User &amp; Profile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760"/>
        <w:gridCol w:w="200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 + preferences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profile (name, bio, location, avatar)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/users/me/preferences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onboarding preferences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public user profile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/users/{id}/pieces?cursor=X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Pieces (paginated)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/users/{id}/posts?cursor=X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Posts (paginated)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/users/{id}/follow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/ unfollow (toggle)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/users/me/followers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Artist's follower list (private)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(artist)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/users/me/dashboard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analytics dashboard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(artist)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4.6 Commerce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160"/>
        <w:gridCol w:w="200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order for a for-sale Piece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(verified)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/orders/{id}/shipping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shipping details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(buyer)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/orders/{id}/pay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Stripe PaymentIntent, return client_secret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(buyer)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/webhooks/stripe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handler (payment events)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signature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/orders/me/purchases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Buyer's order history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/orders/me/sales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Seller's sales history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(artist)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/orders/{id}/ship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order as shipped + tracking number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(seller)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4.7 Collections &amp; Saves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560"/>
        <w:gridCol w:w="200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/collections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user’s collections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/collections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named collection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/collections/{id}/items?cursor=X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in a collection (paginated)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/collections/{id}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collection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/collections/{id}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collection (saves preserved in All Saves)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(owner)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/saves/me?type=pieces|posts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saved items (paginated)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Service Layer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module follows a three-layer architecture: Router (HTTP) → Service (business logic) → Repository (data access). Services are injected via FastAPI's dependency injection system.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Authentication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160"/>
        <w:gridCol w:w="22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register()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password, name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unique email. Hash password (bcrypt, cost 12). Create user. Generate JWT pair. Send verification email via Celery.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tokens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login()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password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user by email. Verify password hash. Generate JWT pair. Update last_login.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tokens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refresh_token()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refresh token (signature + expiry). Check blacklist (Redis). Generate new JWT pair.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tokens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verify_email()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verification_token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token. Set email_verified = true. Token single-use (Redis TTL).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oauth_login()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id_token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token with provider. Find or create user. Generate JWT pair.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tokens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Recommendation Service (Feed Generation)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recommendation service generates personalized feeds using a multi-stage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Retrieval: Elasticsearch query for recently published content (active status, last 30 days). Filter by user’s blocked list. Pool size: 500 candidates.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Extraction: For each candidate, compute features: save_similarity (cosine similarity between user’s save history tags and candidate tags), follow_boost (1.5x if from followed artist), dwell_affinity (based on user’s average dwell time on similar content), story_depth_score (word count of story/caption, normalized), recency_score (exponential decay, half-life 7 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Scoring: weighted_score = 0.35 * save_similarity + 0.25 * follow_boost + 0.20 * dwell_affinity + 0.10 * story_depth + 0.05 * recency + 0.05 * like_signal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Mix Enforcement: Sort by score. Interleave to achieve ~70% Pieces / ~30% Posts. Remove consecutive same-artist items (max 2 in a row).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Caching: Cache top 100 items per user in Redis (key: feed:{user_id}, TTL: 5 min). Cursor-based pagination over cached set.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 Media Processing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Asynchronous media processing via Celery workers: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560"/>
        <w:gridCol w:w="220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process_image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key of uploaded image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Validate format (JPEG/PNG/WebP). 2. Strip EXIF (privacy). 3. Generate sizes: thumbnail (300x300 crop), feed (800px wide), detail (1600px wide). 4. Convert to WebP with JPEG fallback. 5. Upload to S3.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processed URLs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process_video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key of uploaded video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Validate format (MP4). 2. Transcode to H.264/AAC (720p, 30fps, CRF 23). 3. Generate thumbnail from 1s mark. 4. Upload to S3.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Transcoded URL + thumbnail URL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cleanup_media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Piece/Post ID (on delete)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associated S3 objects (original + processed versions).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360"/>
        <w:gridCol w:w="280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Key Pattern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feed:{user_id}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Serialized feed page (top 100 items)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new save, follow, or explicit refresh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piece:{id}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Piece object with counts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update, like, save, comment, purchase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post:{id}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Post object with counts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update, like, save, comment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profile:{user_id}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profile data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profile update, new Piece/Post upload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user_session:{user_id}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refresh token metadata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logout or token rotation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rate_limit:{user_id}:{endpoint}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count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 (sliding window)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Auto-expire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explore:curated:{section}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section content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hour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admin update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search:{query_hash}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1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Auto-expire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Cache-aside pattern: </w:t>
      </w:r>
      <w:r>
        <w:rPr>
          <w:rFonts w:ascii="Arial" w:cs="Arial" w:eastAsia="Arial" w:hAnsi="Arial"/>
          <w:sz w:val="22"/>
          <w:szCs w:val="22"/>
        </w:rPr>
        <w:t xml:space="preserve">Read from cache first; on miss, query database, populate cache, return. Write-through: on mutation, update database, then invalidate (delete) relevant cache keys.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Elasticsearch Index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7.1 pieces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760"/>
        <w:gridCol w:w="300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 Type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Analyzer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+ edge_ngram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with autocomplete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story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on narrative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 (array)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Faceted filtering, tag matching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medium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style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theme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theme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artist_id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artist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is_for_sale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Purchasable filter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range queries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Recency scoring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save_count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Popularity signal (internal only)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dense_vector (384)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Future: semantic similarity search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Authentication Flow Detail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8.1 JWT Token Structure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Token (15 min expiry): </w:t>
      </w:r>
      <w:r>
        <w:rPr>
          <w:rFonts w:ascii="Arial" w:cs="Arial" w:eastAsia="Arial" w:hAnsi="Arial"/>
          <w:sz w:val="22"/>
          <w:szCs w:val="22"/>
        </w:rPr>
        <w:t xml:space="preserve">Header: { alg: "HS256" }, Payload: { sub: user_id, role: "user|artist|admin", email_verified: bool, exp: timestamp, iat: timestamp, jti: unique_id }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Token (30 day expiry): </w:t>
      </w:r>
      <w:r>
        <w:rPr>
          <w:rFonts w:ascii="Arial" w:cs="Arial" w:eastAsia="Arial" w:hAnsi="Arial"/>
          <w:sz w:val="22"/>
          <w:szCs w:val="22"/>
        </w:rPr>
        <w:t xml:space="preserve">Payload: { sub: user_id, exp: timestamp, jti: unique_id, family: token_family_id }. Stored in Redis set for the user. Token rotation: issuing new refresh token invalidates the old one. Family-based detection for stolen token replay.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8.2 Request Authentication Middleware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Bearer token from Authorization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Decode JWT, validate signature (HS256 + secret), check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jti against Redis blacklist (for revoked tokens)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user from database (or user cache); verify is_active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Inject user object into request state via FastAPI dependency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Endpoint decorators check required role (user, artist, admin)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Error Handling &amp; 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success, data: {...} }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created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success, data: { id, ... } }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Success, no content (delete, logout)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error, bad request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error, message: ..., errors: [{field, message}] }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token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error, message: "Authentication required" }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permissions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error, message: "Forbidden" }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not found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error, message: "Not found" }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 (duplicate email, already liked)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error, message: "Conflict" }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Unprocessable entity (Pydantic validation)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error, message: ..., errors: [...] }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error, message: "Too many requests", retry_after: seconds }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status: error, message: "Internal server error" }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31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line coverage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layer methods, utility functions, validators, Pydantic schemas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httpx (TestClient)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Request/response validation, auth flows, database operations, error handling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 Tests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user journeys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→ upload → discover → save → purchase (happy path + errors)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Tests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10K–50K concurrent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generation, search, upload under load. Target: &lt; 300ms p95, &lt; 0.1% error rate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 + manual review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Injection, XSS, CSRF, auth bypass, file upload vulnerabilities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Tests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component coverage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rendering, user interactions, API mocking, state management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10.1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 pipeline runs on every push and PR: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Lint: ruff (Python), ESLint + Prettier (TypeScript) — fail-fast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Tests: pytest with PostgreSQL + Redis test containers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Tests: full API test suite against test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Tests: Jest + RTL component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Build: Docker images for FastAPI app + Celery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(staging): auto-deploy on main branch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(production): manual approval gate after staging validation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Deployment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11.1 Container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800"/>
        <w:gridCol w:w="1560"/>
        <w:gridCol w:w="360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Image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instances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application server (uvicorn)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celery-worker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instances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task processing (media, notifications)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celery-beat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instance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task scheduler (analytics aggregation)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instances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SSR / static serving (Nginx)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11.2 Docker Compose (Local Dev)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Local development uses Docker Compose to replicate the production stack: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FastAPI with hot-reload (uvicorn --reload)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db: PostgreSQL 16 with volume persistence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redis: Redis 7 for cache + Celery broker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elasticsearch: Single-node ES 8 for 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celery-worker: Celery with watchdog auto-reload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minio: S3-compatible local object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web: React dev server with hot module replacement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11.3 Production (AWS ECS Fargate)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ECS Cluster with Fargate launch type (serverless containers)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Load Balancer with HTTPS listener (ACM certificate)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ECS Service auto-scaling: target CPU 70%, min 2 / max 8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RDS PostgreSQL Multi-AZ with automated backups (7-day retention)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ElastiCache Redis with replica for failover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CloudFront distribution for S3 media + static assets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ECR (Elastic Container Registry) for Docker image storage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 Manager for environment variables and API keys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Appendix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12.1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900"/>
        <w:gridCol w:w="36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postgresql+asyncpg://user:pass@host/db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redis://localhost:6379/0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ELASTICSEARCH_URL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http://localhost:9200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endpoint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SECRET_KEY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(random 64-char string)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signing secret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AWS_S3_BUCKET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studio3-media-prod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for media uploads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AWS_CLOUDFRONT_DOMAIN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d1234.cloudfront.net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domain for media URLs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sk_live_...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API secret key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whsec_...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signing secret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STRIPE_CONNECT_CLIENT_ID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ca_...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platform ID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SES_FROM_EMAIL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noreply@studio3.com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 email for transactional mail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FCM_CREDENTIALS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(JSON service account)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push notification credentials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SENTRY_DSN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https://...@sentry.io/...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error tracking DSN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https://studio3.com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 CORS origins (comma-separated)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12.2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16, 2026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Tarun Sharma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LLD with full schema, API contracts, service design, and deployment architecture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8A2B3"/>
        <w:sz w:val="16"/>
        <w:szCs w:val="16"/>
      </w:rPr>
      <w:t xml:space="preserve">Encommerce — Confidential  |  Page </w:t>
    </w:r>
    <w:r>
      <w:rPr>
        <w:rFonts w:ascii="Arial" w:cs="Arial" w:eastAsia="Arial" w:hAnsi="Arial"/>
        <w:color w:val="98A2B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8A2B3"/>
        <w:sz w:val="16"/>
        <w:szCs w:val="16"/>
      </w:rPr>
      <w:t xml:space="preserve">Studio 3 Discover — LLD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2026-02-16T15:25:40.576Z</dcterms:created>
  <dcterms:modified xsi:type="dcterms:W3CDTF">2026-02-16T15:25:40.576Z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