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color w:val="0071E3"/>
          <w:sz w:val="20"/>
          <w:szCs w:val="20"/>
        </w:rPr>
        <w:t xml:space="preserve">EDITORIAL MASTER EDITION · 2026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color w:val="111827"/>
          <w:sz w:val="56"/>
          <w:szCs w:val="56"/>
        </w:rPr>
        <w:t xml:space="preserve">VibeBooks PRO</w:t>
      </w:r>
    </w:p>
    <w:p>
      <w:pPr>
        <w:spacing w:after="360"/>
        <w:jc w:val="center"/>
      </w:pPr>
      <w:r>
        <w:rPr>
          <w:rFonts w:ascii="TH Sarabun New" w:cs="TH Sarabun New" w:eastAsia="TH Sarabun New" w:hAnsi="TH Sarabun New"/>
          <w:color w:val="4B5563"/>
          <w:sz w:val="28"/>
          <w:szCs w:val="28"/>
        </w:rPr>
        <w:t xml:space="preserve">คู่มือการใช้งานระบบและสถาปัตยกรรมซอฟต์แวร์ E-Book Store แบบครบวงจร</w:t>
      </w:r>
    </w:p>
    <w:p>
      <w:pPr>
        <w:pBdr>
          <w:bottom w:color="E5E7EB" w:sz="6" w:space="1"/>
        </w:pBdr>
        <w:spacing w:after="180" w:before="1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ข้อมูลผู้จัดทำและสเปกระบบ (AUTHOR &amp; SYSTEM ATTRIBUTION)</w:t>
            </w:r>
          </w:p>
          <w:p>
            <w:pPr>
              <w:spacing w:after="40" w:before="40"/>
            </w:pPr>
            <w:r>
              <w:rPr>
                <w:b/>
                <w:bCs/>
                <w:sz w:val="24"/>
                <w:szCs w:val="24"/>
              </w:rPr>
              <w:t xml:space="preserve">• ชื่อผู้จัดทำ: </w:t>
            </w:r>
            <w:r>
              <w:rPr>
                <w:b/>
                <w:bCs/>
                <w:color w:val="111827"/>
                <w:sz w:val="24"/>
                <w:szCs w:val="24"/>
              </w:rPr>
              <w:t xml:space="preserve">นายเกียรติภูมิ หารศรีนาถ</w:t>
            </w:r>
          </w:p>
          <w:p>
            <w:pPr>
              <w:spacing w:after="40" w:before="40"/>
            </w:pPr>
            <w:r>
              <w:rPr>
                <w:b/>
                <w:bCs/>
                <w:sz w:val="24"/>
                <w:szCs w:val="24"/>
              </w:rPr>
              <w:t xml:space="preserve">• รหัสนักศึกษา: </w:t>
            </w:r>
            <w:r>
              <w:rPr>
                <w:b/>
                <w:bCs/>
                <w:color w:val="111827"/>
                <w:sz w:val="24"/>
                <w:szCs w:val="24"/>
              </w:rPr>
              <w:t xml:space="preserve">64332110242-2</w:t>
            </w:r>
          </w:p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• แพลตฟอร์มเทคโนโลยี: </w:t>
            </w:r>
            <w:r>
              <w:rPr>
                <w:color w:val="4B5563"/>
                <w:sz w:val="22"/>
                <w:szCs w:val="22"/>
              </w:rPr>
              <w:t xml:space="preserve">Next.js 14 (App Router) + Supabase Cloud + MIT App Inventor</w:t>
            </w:r>
          </w:p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• อุปกรณ์ที่รองรับ: </w:t>
            </w:r>
            <w:r>
              <w:rPr>
                <w:color w:val="4B5563"/>
                <w:sz w:val="22"/>
                <w:szCs w:val="22"/>
              </w:rPr>
              <w:t xml:space="preserve">Android 10-15 (APK / Companion) และ iOS 15-18 (Safari / Companion)</w:t>
            </w:r>
          </w:p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• วันที่เผยแพร่: </w:t>
            </w:r>
            <w:r>
              <w:rPr>
                <w:color w:val="4B5563"/>
                <w:sz w:val="22"/>
                <w:szCs w:val="22"/>
              </w:rPr>
              <w:t xml:space="preserve">16 กันยายน 2026</w:t>
            </w:r>
          </w:p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• ลิงก์ระบบใช้งานจริง: </w:t>
            </w:r>
            <w:r>
              <w:rPr>
                <w:color w:val="0071E3"/>
                <w:sz w:val="22"/>
                <w:szCs w:val="22"/>
              </w:rPr>
              <w:t xml:space="preserve">https://vibebooks.vercel.app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7EB" w:sz="4"/>
              <w:left w:val="single" w:color="0071E3" w:sz="16"/>
              <w:bottom w:val="single" w:color="E5E7EB" w:sz="4"/>
              <w:right w:val="single" w:color="E5E7EB" w:sz="4"/>
            </w:tcBorders>
            <w:shd w:fill="F9FA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4"/>
                <w:szCs w:val="24"/>
              </w:rPr>
              <w:t xml:space="preserve">จุดเด่นของสถาปัตยกรรม VibeBooks PRO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Apple Minimalism &amp; Tech Aesthetic: เรียบหรู คมชัด ดำด้าน Space Black ตัดเทา Titanium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Cross-Platform Android &amp; iOS: รองรับมือถือเต็มจอ ไม่ติดขอบ Safe-Area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Pure HTML5 Canvas PDF.js Reader: เปิดอ่านได้ในตัวแอป 100% ไม่พึ่งพา PDF plugin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MIT App Inventor ActivityStarter Bridge: เชื่อมต่อให้ระบบดาวน์โหลดไฟล์ผ่าน Google Chrome บนมือถือได้ 100%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Cloud Storage Security: ผูกไฟล์ E-Book ภาษาไทยคมชัด 6 หน้าเข้ากับ Supabase Storage พร้อม Signed URLs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TH Sarabun New" w:cs="TH Sarabun New" w:eastAsia="TH Sarabun New" w:hAnsi="TH Sarabun New"/>
          <w:b/>
          <w:bCs/>
          <w:color w:val="111827"/>
          <w:sz w:val="32"/>
          <w:szCs w:val="32"/>
        </w:rPr>
        <w:t xml:space="preserve">บทที่ 1: ภาพรวมสถาปัตยกรรมระบบ (System Architecture)</w:t>
      </w:r>
    </w:p>
    <w:p>
      <w:pPr>
        <w:spacing w:after="100" w:before="60" w:line="320"/>
      </w:pPr>
      <w:r>
        <w:rPr>
          <w:rFonts w:ascii="TH Sarabun New" w:cs="TH Sarabun New" w:eastAsia="TH Sarabun New" w:hAnsi="TH Sarabun New"/>
          <w:b w:val="false"/>
          <w:bCs w:val="false"/>
          <w:color w:val="374151"/>
          <w:sz w:val="24"/>
          <w:szCs w:val="24"/>
        </w:rPr>
        <w:t xml:space="preserve">ระบบ VibeBooks PRO ได้รับการออกแบบภายใต้สถาปัตยกรรมไฮบริด (Hybrid Client-Cloud Architecture) เพื่อตอบสนองการใช้งานที่ไร้รอยต่อทั้งบนคอมพิวเตอร์และบนอุปกรณ์พกพา โดยมุ่งเน้นความเรียบหรู คมชัด และความถูกต้องตามมาตรฐานวิศวกรรมซอฟต์แวร์สมัยใหม่</w:t>
      </w:r>
    </w:p>
    <w:p>
      <w:pPr>
        <w:spacing w:after="80" w:before="18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i/>
          <w:iCs/>
          <w:color w:val="6B7280"/>
          <w:sz w:val="20"/>
          <w:szCs w:val="20"/>
        </w:rPr>
        <w:t xml:space="preserve">รูปที่ 1.1: แผนผังสถาปัตยกรรมไฮบริดของระบบ VibeBooks PRO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071E3"/>
          <w:sz w:val="28"/>
          <w:szCs w:val="28"/>
        </w:rPr>
        <w:t xml:space="preserve">องค์ประกอบทางเทคนิคทั้ง 3 ชั้น (3-Tier Layered Architecture)</w:t>
      </w:r>
    </w:p>
    <w:p>
      <w:pPr>
        <w:spacing w:after="100" w:before="60" w:line="320"/>
      </w:pPr>
      <w:r>
        <w:rPr>
          <w:rFonts w:ascii="TH Sarabun New" w:cs="TH Sarabun New" w:eastAsia="TH Sarabun New" w:hAnsi="TH Sarabun New"/>
          <w:b w:val="false"/>
          <w:bCs w:val="false"/>
          <w:color w:val="374151"/>
          <w:sz w:val="24"/>
          <w:szCs w:val="24"/>
        </w:rPr>
        <w:t xml:space="preserve">1. Client &amp; Mobile Runtime (MIT App Inventor / Mobile Browser): ทำหน้าที่เป็น Front-end ติดต่อกับผู้ใช้ผ่านหน้าจอ WebViewer ที่รองรับทั้งสมาร์ทโฟน Android และ iPhone โดยมี ActivityStarter ทำหน้าที่ส่งต่อการดาวน์โหลดไฟล์ไปยังเบราว์เซอร์ภายนอกเมื่อต้องการบันทึกไฟล์ลงใน Storage ของโทรศัพท์</w:t>
      </w:r>
    </w:p>
    <w:p>
      <w:pPr>
        <w:spacing w:after="100" w:before="60" w:line="320"/>
      </w:pPr>
      <w:r>
        <w:rPr>
          <w:rFonts w:ascii="TH Sarabun New" w:cs="TH Sarabun New" w:eastAsia="TH Sarabun New" w:hAnsi="TH Sarabun New"/>
          <w:b w:val="false"/>
          <w:bCs w:val="false"/>
          <w:color w:val="374151"/>
          <w:sz w:val="24"/>
          <w:szCs w:val="24"/>
        </w:rPr>
        <w:t xml:space="preserve">2. Edge Application Server (Next.js 14 on Vercel): ทำหน้าที่ให้บริการหน้าเว็บทั้ง 9 Routes ด้วยความเร็วสูงสุด พร้อม API Routes สำหรับการประมวลผลคำสั่งซื้อ (/api/orders), ตรวจรับการชำระเงิน (/api/payment/simulate), และการสตรีมมิงไฟล์เอกสาร (/api/pdf/[orderId])</w:t>
      </w:r>
    </w:p>
    <w:p>
      <w:pPr>
        <w:spacing w:after="100" w:before="60" w:line="320"/>
      </w:pPr>
      <w:r>
        <w:rPr>
          <w:rFonts w:ascii="TH Sarabun New" w:cs="TH Sarabun New" w:eastAsia="TH Sarabun New" w:hAnsi="TH Sarabun New"/>
          <w:b w:val="false"/>
          <w:bCs w:val="false"/>
          <w:color w:val="374151"/>
          <w:sz w:val="24"/>
          <w:szCs w:val="24"/>
        </w:rPr>
        <w:t xml:space="preserve">3. Cloud Database &amp; Secure Vault (Supabase): เก็บข้อมูลคำสั่งซื้อใน PostgreSQL Database และจัดเก็บไฟล์ E-Book ขนาดเต็มทั้ง 3 เล่มใน Bucket ปลอดภัย 'ebook-vault' พร้อมระบบออก Signed URL ชั่วคราว 15 นาที เพื่อป้องกันการละเมิดลิขสิทธิ์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TH Sarabun New" w:cs="TH Sarabun New" w:eastAsia="TH Sarabun New" w:hAnsi="TH Sarabun New"/>
          <w:b/>
          <w:bCs/>
          <w:color w:val="111827"/>
          <w:sz w:val="32"/>
          <w:szCs w:val="32"/>
        </w:rPr>
        <w:t xml:space="preserve">บทที่ 2: หน้าหลักและระบบแคตตาล็อกสินค้า (Storefront &amp; Catalog)</w:t>
      </w:r>
    </w:p>
    <w:p>
      <w:pPr>
        <w:spacing w:after="100" w:before="60" w:line="320"/>
      </w:pPr>
      <w:r>
        <w:rPr>
          <w:rFonts w:ascii="TH Sarabun New" w:cs="TH Sarabun New" w:eastAsia="TH Sarabun New" w:hAnsi="TH Sarabun New"/>
          <w:b w:val="false"/>
          <w:bCs w:val="false"/>
          <w:color w:val="374151"/>
          <w:sz w:val="24"/>
          <w:szCs w:val="24"/>
        </w:rPr>
        <w:t xml:space="preserve">หน้าแรกของ VibeBooks PRO ออกแบบในสไตล์ Apple Hardware Showcase โดยตัดสิ่งรบกวนสายตาออกทั้งหมด นำเสนอหนังสือผ่านการ์ด 3D ลอยตัวและ Bento Grid ที่ให้ความรู้สึกระดับพรีเมียม</w:t>
      </w:r>
    </w:p>
    <w:p>
      <w:pPr>
        <w:spacing w:after="80" w:before="180"/>
        <w:jc w:val="center"/>
      </w:pPr>
      <w:r>
        <w:drawing>
          <wp:inline distT="0" distB="0" distL="0" distR="0">
            <wp:extent cx="30480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i/>
          <w:iCs/>
          <w:color w:val="6B7280"/>
          <w:sz w:val="20"/>
          <w:szCs w:val="20"/>
        </w:rPr>
        <w:t xml:space="preserve">รูปที่ 2.1: หน้าแรกและแคตตาล็อก E-Book พร้อมตัวเลขระบุส่วนประกอบ [1] ถึง [5]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071E3"/>
          <w:sz w:val="28"/>
          <w:szCs w:val="28"/>
        </w:rPr>
        <w:t xml:space="preserve">รายละเอียดส่วนประกอบและหน้าที่การทำงาน (รูปที่ 2.1)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หมายเลข</w:t>
            </w:r>
          </w:p>
        </w:tc>
        <w:tc>
          <w:tcPr>
            <w:tcW w:type="pct" w:w="32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ส่วนประกอบ / ฟังก์ชัน</w:t>
            </w:r>
          </w:p>
        </w:tc>
        <w:tc>
          <w:tcPr>
            <w:tcW w:type="pct" w:w="50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คำอธิบายเชิงสถาปัตยกรรมและการใช้งาน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[1]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Apple-Style Navigation Bar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แถบเมนูกระจกฝ้าสีดำ (Frosted Glass Header) แสดงไอคอนหนังสือ VibeBooks PRO, ป้ายบอกเวอร์ชัน, เมนูลัดสำหรับติดตามคำสั่งซื้อ, เมนูคอมมูนิตี้, และไอคอนแสดงยอดรายการหนังสือ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[2]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Hero Spotlight Headline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หัวข้อใหญ่สไตล์ Apple Pro 'VibeBooks PRO. The Architecture of Software &amp; AI.' พร้อมป้ายรับรอง Lead Architect ระบุชื่อและรหัสนักศึกษาอย่างชัดเจน และปุ่มกดสำรวจหนังสือสีน้ำเงิน Apple Blue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[3]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3D CoverFlow Carousel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สไลเดอร์ 3 มิตินำเสนอหน้าปกหนังสือ สามารถเลื่อนด้วยการปัดสัมผัสบนหน้าจอมือถือ หรือคลิกปุ่มลูกศร มีเอฟเฟกต์หมุนองศา Perspective 3D เสมือนถือหนังสือจริงในมือ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[4]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Segmented Category Filter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ปุ่มฟิลเตอร์ทรงแคปซูลสำหรับกรองหนังสือตามหมวดหมู่ (ทั้งหมด, ออดิโอ/มัลติมีเดีย, โหราศาสตร์/AI, ประสิทธิภาพงาน) เปลี่ยนสีแบบ Instant Smooth Transition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[5]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Bento Spec Grid &amp; CTAs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การ์ดแสดงรายละเอียดเชิงลึกของหนังสือแต่ละเล่ม พร้อมภาพจับหน้าจอซอฟต์แวร์ของจริง, สเปกฮาร์ดแวร์, ราคา 990 บาท, และปุ่ม 'สั่งซื้อทันที' นำทางไปยังหน้า Checkout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TH Sarabun New" w:cs="TH Sarabun New" w:eastAsia="TH Sarabun New" w:hAnsi="TH Sarabun New"/>
          <w:b/>
          <w:bCs/>
          <w:color w:val="111827"/>
          <w:sz w:val="32"/>
          <w:szCs w:val="32"/>
        </w:rPr>
        <w:t xml:space="preserve">บทที่ 3: ขั้นตอนการสั่งซื้อและการชำระเงิน (Checkout &amp; Payment)</w:t>
      </w:r>
    </w:p>
    <w:p>
      <w:pPr>
        <w:spacing w:after="100" w:before="60" w:line="320"/>
      </w:pPr>
      <w:r>
        <w:rPr>
          <w:rFonts w:ascii="TH Sarabun New" w:cs="TH Sarabun New" w:eastAsia="TH Sarabun New" w:hAnsi="TH Sarabun New"/>
          <w:b w:val="false"/>
          <w:bCs w:val="false"/>
          <w:color w:val="374151"/>
          <w:sz w:val="24"/>
          <w:szCs w:val="24"/>
        </w:rPr>
        <w:t xml:space="preserve">ระบบ Checkout และ Payment ได้รับการออกแบบให้เข้าใจง่าย ปลอดภัย และลดขั้นตอนการกรอกข้อมูลที่ไม่จำเป็น โดยจำลองระบบ PromptPay QR Code ที่ถูกต้องตามมาตรฐานสากล</w:t>
      </w:r>
    </w:p>
    <w:p>
      <w:pPr>
        <w:spacing w:after="80" w:before="180"/>
        <w:jc w:val="center"/>
      </w:pPr>
      <w:r>
        <w:drawing>
          <wp:inline distT="0" distB="0" distL="0" distR="0">
            <wp:extent cx="3048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i/>
          <w:iCs/>
          <w:color w:val="6B7280"/>
          <w:sz w:val="20"/>
          <w:szCs w:val="20"/>
        </w:rPr>
        <w:t xml:space="preserve">รูปที่ 3.1: หน้ากรอกข้อมูลคำสั่งซื้อ (Checkout Screen) พร้อมตัวเลขกำกับ [1] ถึง [3]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071E3"/>
          <w:sz w:val="28"/>
          <w:szCs w:val="28"/>
        </w:rPr>
        <w:t xml:space="preserve">รายละเอียดหน้า Checkout (รูปที่ 3.1)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หมายเลข</w:t>
            </w:r>
          </w:p>
        </w:tc>
        <w:tc>
          <w:tcPr>
            <w:tcW w:type="pct" w:w="32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ส่วนประกอบ / ฟังก์ชัน</w:t>
            </w:r>
          </w:p>
        </w:tc>
        <w:tc>
          <w:tcPr>
            <w:tcW w:type="pct" w:w="50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คำอธิบายเชิงสถาปัตยกรรมและการใช้งาน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[1]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Order Summary Tile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สรุปรายการหนังสือที่เลือกซื้อ แสดงภาพปก ความยาวหน้า (6 หน้าภาษาไทย), นามสกุลไฟล์ (.pdf), และยอดเงินที่ต้องชำระ 990 บาท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[2]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Customer Information Form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ช่องสำหรับกรอกชื่อผู้รับและที่อยู่อีเมล โดยระบบจะใช้ข้อมูลนี้ในการสร้างใบเสร็จอิเล็กทรอนิกส์และส่งมอบไฟล์ E-Book สำรอง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[3]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Payment Selector &amp; Submit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ตัวเลือกชำระเงินผ่าน PromptPay QR Code พร้อมปุ่ม 'ดำเนินการชำระเงิน' ที่จะทำการบันทึกข้อมูลลงฐานข้อมูล Supabase ทันที</w:t>
            </w:r>
          </w:p>
        </w:tc>
      </w:tr>
    </w:tbl>
    <w:p>
      <w:pPr>
        <w:spacing w:before="180"/>
      </w:pPr>
    </w:p>
    <w:p>
      <w:pPr>
        <w:spacing w:after="80" w:before="180"/>
        <w:jc w:val="center"/>
      </w:pPr>
      <w:r>
        <w:drawing>
          <wp:inline distT="0" distB="0" distL="0" distR="0">
            <wp:extent cx="3048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i/>
          <w:iCs/>
          <w:color w:val="6B7280"/>
          <w:sz w:val="20"/>
          <w:szCs w:val="20"/>
        </w:rPr>
        <w:t xml:space="preserve">รูปที่ 3.2: หน้าชำระเงินจำลองผ่าน PromptPay QR Code พร้อมตัวเลขกำกับ [1] ถึง [3]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071E3"/>
          <w:sz w:val="28"/>
          <w:szCs w:val="28"/>
        </w:rPr>
        <w:t xml:space="preserve">รายละเอียดหน้า Payment &amp; PromptPay (รูปที่ 3.2)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หมายเลข</w:t>
            </w:r>
          </w:p>
        </w:tc>
        <w:tc>
          <w:tcPr>
            <w:tcW w:type="pct" w:w="32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ส่วนประกอบ / ฟังก์ชัน</w:t>
            </w:r>
          </w:p>
        </w:tc>
        <w:tc>
          <w:tcPr>
            <w:tcW w:type="pct" w:w="50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คำอธิบายเชิงสถาปัตยกรรมและการใช้งาน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[1]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Dynamic PromptPay QR Card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กล่องสีขาวตัดพื้นหลังดำ แสดงโลโก้พร้อมเพย์ทางการ (prompt-pay-logo.png) พร้อม QR Code สัญลักษณ์การชำระเงินที่สร้างขึ้นตามรหัสคำสั่งซื้อจริง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[2]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Countdown &amp; Reference Bar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แถบแสดงเวลานับถอยหลัง 15 นาที เพื่อรักษาความปลอดภัยของธุรกรรม พร้อมเลข Ref ID สั่งซื้อ สำหรับใช้อ้างอิงการตรวจสอบ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[3]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Instant Payment Simulation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ปุ่ม 'จำลองการชำระเงินสำเร็จ (Verify Payment)' สำหรับใช้ทดสอบระบบ เมื่อกดแล้วระบบจะอัปเดตสถานะในฐานข้อมูลเป็น PAID ทันที และพาไปยังหน้าส่งมอบ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TH Sarabun New" w:cs="TH Sarabun New" w:eastAsia="TH Sarabun New" w:hAnsi="TH Sarabun New"/>
          <w:b/>
          <w:bCs/>
          <w:color w:val="111827"/>
          <w:sz w:val="32"/>
          <w:szCs w:val="32"/>
        </w:rPr>
        <w:t xml:space="preserve">บทที่ 4: การส่งมอบดิจิทัลและ In-App Canvas Reader</w:t>
      </w:r>
    </w:p>
    <w:p>
      <w:pPr>
        <w:spacing w:after="100" w:before="60" w:line="320"/>
      </w:pPr>
      <w:r>
        <w:rPr>
          <w:rFonts w:ascii="TH Sarabun New" w:cs="TH Sarabun New" w:eastAsia="TH Sarabun New" w:hAnsi="TH Sarabun New"/>
          <w:b w:val="false"/>
          <w:bCs w:val="false"/>
          <w:color w:val="374151"/>
          <w:sz w:val="24"/>
          <w:szCs w:val="24"/>
        </w:rPr>
        <w:t xml:space="preserve">หน้าส่งมอบดิจิทัล (/order/[orderId]) เป็นหัวใจสำคัญในการเข้าถึง E-Book โดยเฉพาะอย่างยิ่งสำหรับผู้ใช้งานผ่านสมาร์ทโฟนและแอปพลิเคชัน MIT App Inventor</w:t>
      </w:r>
    </w:p>
    <w:p>
      <w:pPr>
        <w:spacing w:after="80" w:before="180"/>
        <w:jc w:val="center"/>
      </w:pPr>
      <w:r>
        <w:drawing>
          <wp:inline distT="0" distB="0" distL="0" distR="0">
            <wp:extent cx="3619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i/>
          <w:iCs/>
          <w:color w:val="6B7280"/>
          <w:sz w:val="20"/>
          <w:szCs w:val="20"/>
        </w:rPr>
        <w:t xml:space="preserve">รูปที่ 4.1: หน้าการส่งมอบดิจิทัล (Digital Delivery Vault) พร้อมตัวเลขกำกับ [1] ถึง [4]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071E3"/>
          <w:sz w:val="28"/>
          <w:szCs w:val="28"/>
        </w:rPr>
        <w:t xml:space="preserve">รายละเอียดหน้า Digital Delivery (รูปที่ 4.1)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หมายเลข</w:t>
            </w:r>
          </w:p>
        </w:tc>
        <w:tc>
          <w:tcPr>
            <w:tcW w:type="pct" w:w="32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ส่วนประกอบ / ฟังก์ชัน</w:t>
            </w:r>
          </w:p>
        </w:tc>
        <w:tc>
          <w:tcPr>
            <w:tcW w:type="pct" w:w="50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คำอธิบายเชิงสถาปัตยกรรมและการใช้งาน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[1]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Verified Status Capsule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ป้ายยืนยันสถานะการชำระเงิน 'PAID · Verified' สีเขียวมรกต พร้อมหมายเลขคำสั่งซื้อและชื่อของผู้สั่งซื้อ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[2]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Multi-Platform Guidance Card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การ์ดคำแนะนำแยกแพลตฟอร์มชัดเจน สำหรับ iOS/iPhone และ Android เพื่อแนะนำวิธีเปิดอ่านหรือดาวน์โหลดไฟล์ที่ราบรื่นที่สุด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[3]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In-App Canvas Reader CTA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ปุ่มหลักสีน้ำเงิน Apple Blue 'เปิดอ่านบนแอปทันที' ซึ่งจะเรียกใช้งาน Mozilla PDF.js Engine เรนเดอร์หน้าหนังสือลงบน Canvas โดยไม่ต้องติดตั้งแอปเสริม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[4]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Download &amp; Copy Actions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ปุ่มดาวน์โหลดไฟล์ PDF เข้าเครื่องโดยตรง และปุ่มคัดลอกลิงก์เข้าระบบคลิปบอร์ดสำหรับนำไปเปิดบนเบราว์เซอร์หรือส่งต่อ</w:t>
            </w:r>
          </w:p>
        </w:tc>
      </w:tr>
    </w:tbl>
    <w:p>
      <w:pPr>
        <w:spacing w:before="180"/>
      </w:pPr>
    </w:p>
    <w:p>
      <w:pPr>
        <w:spacing w:after="80" w:before="180"/>
        <w:jc w:val="center"/>
      </w:pPr>
      <w:r>
        <w:drawing>
          <wp:inline distT="0" distB="0" distL="0" distR="0">
            <wp:extent cx="49530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i/>
          <w:iCs/>
          <w:color w:val="6B7280"/>
          <w:sz w:val="20"/>
          <w:szCs w:val="20"/>
        </w:rPr>
        <w:t xml:space="preserve">รูปที่ 4.2: อินเตอร์เฟซ In-App Canvas Reader สไตล์ Apple พร้อมตัวเลขกำกับ [1] ถึง [4]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071E3"/>
          <w:sz w:val="28"/>
          <w:szCs w:val="28"/>
        </w:rPr>
        <w:t xml:space="preserve">การทำงานของ In-App Canvas Reader (รูปที่ 4.2)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หมายเลข</w:t>
            </w:r>
          </w:p>
        </w:tc>
        <w:tc>
          <w:tcPr>
            <w:tcW w:type="pct" w:w="32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ส่วนประกอบ / ฟังก์ชัน</w:t>
            </w:r>
          </w:p>
        </w:tc>
        <w:tc>
          <w:tcPr>
            <w:tcW w:type="pct" w:w="50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คำอธิบายเชิงสถาปัตยกรรมและการใช้งาน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[1]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Apple Glass Header Toolbar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แถบส่วนบนสีเข้มแสดงชื่อไฟล์ E-book, เครดิตผู้จัดทำ, ปุ่มสลับโหมดการอ่าน (เลื่อนต่อเนื่อง/ทีละหน้า), ปุ่มแชร์, และปุ่มปิดหน้าต่าง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[2]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High-DPI Canvas Viewport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พื้นที่แสดงเอกสารที่วาดลงบน HTML5 &lt;canvas&gt; ด้วยความคมชัดสูง (2.5x Device Pixel Ratio) แสดงผลภาษาไทย ไททาเนียมสเปก และกล่องโค้ดได้สมบูรณ์แบบ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[3]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Floating Control Pill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แผงควบคุมลอยตัวด้านล่าง มีปุ่มเลื่อนหน้าก่อนหน้า/ถัดไป, ตัวระบุจำนวนหน้า (1 จาก 6 หน้า), ปุ่มซูมออก (-), และปุ่มซูมเข้า (+)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[4]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Header Fast Actions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ปุ่มกดสั่งพิมพ์เอกสารหรือบันทึกเป็น PDF (Print to PDF) ผ่านฟังก์ชันเบราว์เซอร์ และปุ่มปิดกลับสู่หน้าหลัก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TH Sarabun New" w:cs="TH Sarabun New" w:eastAsia="TH Sarabun New" w:hAnsi="TH Sarabun New"/>
          <w:b/>
          <w:bCs/>
          <w:color w:val="111827"/>
          <w:sz w:val="32"/>
          <w:szCs w:val="32"/>
        </w:rPr>
        <w:t xml:space="preserve">บทที่ 5: สถาปัตยกรรมและบล็อกใน MIT App Inventor</w:t>
      </w:r>
    </w:p>
    <w:p>
      <w:pPr>
        <w:spacing w:after="100" w:before="60" w:line="320"/>
      </w:pPr>
      <w:r>
        <w:rPr>
          <w:rFonts w:ascii="TH Sarabun New" w:cs="TH Sarabun New" w:eastAsia="TH Sarabun New" w:hAnsi="TH Sarabun New"/>
          <w:b w:val="false"/>
          <w:bCs w:val="false"/>
          <w:color w:val="374151"/>
          <w:sz w:val="24"/>
          <w:szCs w:val="24"/>
        </w:rPr>
        <w:t xml:space="preserve">เพื่อให้แอปพลิเคชันสามารถทำงานได้อย่างสมบูรณ์แบบบนระบบปฏิบัติการ Android และจำลองบน iOS Companion ได้ทำการปรับปรุงโค้ดบล็อกและคอมโพเนนต์ในไฟล์ VibeBooks_MIT_App.aia ให้มีระบบบริดจ์ (Bridge) อัจฉริยะ</w:t>
      </w:r>
    </w:p>
    <w:p>
      <w:pPr>
        <w:spacing w:after="80" w:before="18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i/>
          <w:iCs/>
          <w:color w:val="6B7280"/>
          <w:sz w:val="20"/>
          <w:szCs w:val="20"/>
        </w:rPr>
        <w:t xml:space="preserve">รูปที่ 5.1: โครงสร้างคอมโพเนนต์และบล็อกใน MIT App Inventor พร้อมตัวเลขกำกับ [1] ถึง [3]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071E3"/>
          <w:sz w:val="28"/>
          <w:szCs w:val="28"/>
        </w:rPr>
        <w:t xml:space="preserve">รายละเอียดการทำงานของบล็อก MIT App Inventor (รูปที่ 5.1)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หมายเลข</w:t>
            </w:r>
          </w:p>
        </w:tc>
        <w:tc>
          <w:tcPr>
            <w:tcW w:type="pct" w:w="32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ส่วนประกอบ / ฟังก์ชัน</w:t>
            </w:r>
          </w:p>
        </w:tc>
        <w:tc>
          <w:tcPr>
            <w:tcW w:type="pct" w:w="50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คำอธิบายเชิงสถาปัตยกรรมและการใช้งาน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[1]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Screen1.BackPressed Event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บล็อกตรวจสอบการกดปุ่มย้อนกลับของโทรศัพท์ ถ้า WebViewer สามารถถอยหลังได้ (CanGoBack) จะสั่งให้ถอยหลัง แต่ถ้าอยู่หน้าแรกจะสั่งปิดแอปพลิเคชันอย่างนุ่มนวล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[2]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WebViewStringChange Event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บล็อกรับข้อความจาก JavaScript ภายในหน้าเว็บ เมื่อผู้ใช้กดปุ่มดาวน์โหลด หน้าเว็บจะส่ง URL มายัง WebViewString บล็อกนี้จะตรวจสอบความยาวและส่ง URL ไปยัง ActivityStarter ทันที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[3]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ActivityStarter Bridge Component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คอมโพเนนต์สำหรับเรียก Intent ภายนอก ตั้งค่า Action เป็น 'android.intent.action.VIEW' เพื่อเปิด Google Chrome หรือ Browser หลักของเครื่องโทรศัพท์ ทำการดาวน์โหลดไฟล์ PDF เข้าสู่โฟลเดอร์ Downloads โดยตรง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071E3"/>
          <w:sz w:val="28"/>
          <w:szCs w:val="28"/>
        </w:rPr>
        <w:t xml:space="preserve">ขั้นตอนการนำไฟล์ .aia ไปใช้งานบน MIT App Inventor</w:t>
      </w:r>
    </w:p>
    <w:p>
      <w:pPr>
        <w:spacing w:after="100" w:before="60" w:line="320"/>
      </w:pPr>
      <w:r>
        <w:rPr>
          <w:rFonts w:ascii="TH Sarabun New" w:cs="TH Sarabun New" w:eastAsia="TH Sarabun New" w:hAnsi="TH Sarabun New"/>
          <w:b w:val="false"/>
          <w:bCs w:val="false"/>
          <w:color w:val="374151"/>
          <w:sz w:val="24"/>
          <w:szCs w:val="24"/>
        </w:rPr>
        <w:t xml:space="preserve">1. เปิดเว็บเบราว์เซอร์ไปที่ https://ai2.appinventor.mit.edu แล้วล็อกอินด้วยบัญชี Google
2. ไปที่เมนู Projects -&gt; Import project (.aia) from my computer แล้วเลือกไฟล์ VibeBooks_MIT_App.aia
3. ตรวจสอบการตั้งค่าในหน้า Designer: WebViewer1 ต้องตั้งค่า HomeUrl เป็น https://vibebooks.vercel.app
4. สำหรับการทดสอบบนโทรศัพท์: ไปที่เมนู Connect -&gt; AI Companion แล้วใช้แอป MIT AI2 Companion สแกน QR Code
5. สำหรับการติดตั้งเป็นแอปจริง: ไปที่เมนู Build -&gt; Android App (.apk) เพื่อดาวน์โหลดไฟล์ APK ไปติดตั้งลงในสมาร์ทโฟน Android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TH Sarabun New" w:cs="TH Sarabun New" w:eastAsia="TH Sarabun New" w:hAnsi="TH Sarabun New"/>
          <w:b/>
          <w:bCs/>
          <w:color w:val="111827"/>
          <w:sz w:val="32"/>
          <w:szCs w:val="32"/>
        </w:rPr>
        <w:t xml:space="preserve">บทที่ 6: การติดตามคำสั่งซื้อและการจัดการฐานข้อมูล</w:t>
      </w:r>
    </w:p>
    <w:p>
      <w:pPr>
        <w:spacing w:after="100" w:before="60" w:line="320"/>
      </w:pPr>
      <w:r>
        <w:rPr>
          <w:rFonts w:ascii="TH Sarabun New" w:cs="TH Sarabun New" w:eastAsia="TH Sarabun New" w:hAnsi="TH Sarabun New"/>
          <w:b w:val="false"/>
          <w:bCs w:val="false"/>
          <w:color w:val="374151"/>
          <w:sz w:val="24"/>
          <w:szCs w:val="24"/>
        </w:rPr>
        <w:t xml:space="preserve">ผู้ใช้งานสามารถค้นหาและติดตามสถานะคำสั่งซื้อย้อนหลังได้ตลอด 24 ชั่วโมงผ่านหน้า Tracking (/tracking) โดยระบุเพียงหมายเลขรหัสคำสั่งซื้อ</w:t>
      </w:r>
    </w:p>
    <w:p>
      <w:pPr>
        <w:spacing w:after="80" w:before="180"/>
        <w:jc w:val="center"/>
      </w:pPr>
      <w:r>
        <w:drawing>
          <wp:inline distT="0" distB="0" distL="0" distR="0">
            <wp:extent cx="3238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TH Sarabun New" w:cs="TH Sarabun New" w:eastAsia="TH Sarabun New" w:hAnsi="TH Sarabun New"/>
          <w:i/>
          <w:iCs/>
          <w:color w:val="6B7280"/>
          <w:sz w:val="20"/>
          <w:szCs w:val="20"/>
        </w:rPr>
        <w:t xml:space="preserve">รูปที่ 6.1: หน้าค้นหาและติดตามสถานะคำสั่งซื้อ (Order Tracking) พร้อมตัวเลขกำกับ [1] ถึง [3]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071E3"/>
          <w:sz w:val="28"/>
          <w:szCs w:val="28"/>
        </w:rPr>
        <w:t xml:space="preserve">รายละเอียดหน้า Order Tracking (รูปที่ 6.1)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หมายเลข</w:t>
            </w:r>
          </w:p>
        </w:tc>
        <w:tc>
          <w:tcPr>
            <w:tcW w:type="pct" w:w="32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ส่วนประกอบ / ฟังก์ชัน</w:t>
            </w:r>
          </w:p>
        </w:tc>
        <w:tc>
          <w:tcPr>
            <w:tcW w:type="pct" w:w="50%"/>
            <w:tcBorders>
              <w:top w:val="single" w:color="D1D5DB" w:sz="6"/>
              <w:left w:val="none"/>
              <w:bottom w:val="single" w:color="D1D5DB" w:sz="6"/>
              <w:right w:val="none"/>
            </w:tcBorders>
            <w:shd w:fill="F3F4F6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คำอธิบายเชิงสถาปัตยกรรมและการใช้งาน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[1]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Order Search Input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กล่องค้นหาสำหรับพิมพ์เลข Order Ref ID เพื่อตรวจสอบข้อมูลคำสั่งซื้อในฐานข้อมูลแบบ Realtime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[2]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Order History &amp; Status Card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9FAFB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การ์ดสรุปรายการสั่งซื้อ แสดงชื่อหนังสือ วันที่สั่งซื้อ ยอดเงิน และสถานะการชำระเงิน (PAID / PENDING)</w:t>
            </w:r>
          </w:p>
        </w:tc>
      </w:tr>
      <w:tr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2"/>
                <w:szCs w:val="22"/>
              </w:rPr>
              <w:t xml:space="preserve">[3]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11827"/>
                <w:sz w:val="22"/>
                <w:szCs w:val="22"/>
              </w:rPr>
              <w:t xml:space="preserve">Quick Re-Access Links</w:t>
            </w:r>
          </w:p>
        </w:tc>
        <w:tc>
          <w:tcPr>
            <w:tcBorders>
              <w:top w:val="single" w:color="E5E7EB" w:sz="2"/>
              <w:left w:val="none"/>
              <w:bottom w:val="single" w:color="E5E7EB" w:sz="2"/>
              <w:right w:val="none"/>
            </w:tcBorders>
            <w:shd w:fill="FFFFFF" w:val="clear"/>
          </w:tcPr>
          <w:p>
            <w:r>
              <w:rPr>
                <w:rFonts w:ascii="TH Sarabun New" w:cs="TH Sarabun New" w:eastAsia="TH Sarabun New" w:hAnsi="TH Sarabun New"/>
                <w:color w:val="4B5563"/>
                <w:sz w:val="21"/>
                <w:szCs w:val="21"/>
              </w:rPr>
              <w:t xml:space="preserve">ปุ่มเปิดไปยังหน้าส่งมอบดิจิทัล เพื่อให้ลูกค้าสามารถกลับมาเปิดอ่าน E-book หรือดาวน์โหลดไฟล์ซ้ำได้ทุกเวลา</w:t>
            </w:r>
          </w:p>
        </w:tc>
      </w:tr>
    </w:tbl>
    <w:p>
      <w:pPr>
        <w:spacing w:before="180"/>
      </w:pP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0071E3"/>
          <w:sz w:val="28"/>
          <w:szCs w:val="28"/>
        </w:rPr>
        <w:t xml:space="preserve">โครงสร้างฐานข้อมูลคำสั่งซื้อ (PostgreSQL Schema)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7EB" w:sz="4"/>
              <w:left w:val="single" w:color="0071E3" w:sz="16"/>
              <w:bottom w:val="single" w:color="E5E7EB" w:sz="4"/>
              <w:right w:val="single" w:color="E5E7EB" w:sz="4"/>
            </w:tcBorders>
            <w:shd w:fill="F9FA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4"/>
                <w:szCs w:val="24"/>
              </w:rPr>
              <w:t xml:space="preserve">ตารางข้อมูล orders ใน Supabase Database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id (UUID / Text, Primary Key): รหัสอ้างอิงคำสั่งซื้อ เช่น order_178948...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book_id (Text): รหัสระบุหนังสือ (media-player-pro, mystic-tarot-oracle, taskmaster-pro)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book_title (Text): ชื่อหนังสือฉบับเต็มภาษาไทยและอังกฤษ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file_name (Text): ชื่อไฟล์ PDF ที่จัดเก็บใน Storage เช่น Media_Player_PRO_Engineering.pdf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amount (Numeric): ราคาสินค้า (990.00 THB)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customer_name (Text): ชื่อ-นามสกุลของผู้สั่งซื้อ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customer_email (Text): อีเมลสำหรับรับเอกสารส่งมอบ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status (Text): สถานะคำสั่งซื้อ ('PAID' หรือ 'PENDING')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created_at (Timestamp with time zone): วันที่และเวลาที่มีการบันทึกคำสั่งซื้อ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TH Sarabun New" w:cs="TH Sarabun New" w:eastAsia="TH Sarabun New" w:hAnsi="TH Sarabun New"/>
          <w:b/>
          <w:bCs/>
          <w:color w:val="111827"/>
          <w:sz w:val="32"/>
          <w:szCs w:val="32"/>
        </w:rPr>
        <w:t xml:space="preserve">บทที่ 7: การรับรองผลงานและบทสรุป (Engineering Attestation)</w:t>
      </w:r>
    </w:p>
    <w:p>
      <w:pPr>
        <w:spacing w:after="100" w:before="60" w:line="320"/>
      </w:pPr>
      <w:r>
        <w:rPr>
          <w:rFonts w:ascii="TH Sarabun New" w:cs="TH Sarabun New" w:eastAsia="TH Sarabun New" w:hAnsi="TH Sarabun New"/>
          <w:b w:val="false"/>
          <w:bCs w:val="false"/>
          <w:color w:val="374151"/>
          <w:sz w:val="24"/>
          <w:szCs w:val="24"/>
        </w:rPr>
        <w:t xml:space="preserve">ระบบ VibeBooks PRO ได้รับการทดสอบในสภาพแวดล้อมจริง (Production Environment) ทั้งในส่วนของการ Deploy บน Vercel Edge Network, การเชื่อมต่อ Cloud Database &amp; Storage บน Supabase, การจำลองแอปพลิเคชันบน MIT App Inventor Companion ทั้งบนระบบปฏิบัติการ Android และ 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7EB" w:sz="4"/>
              <w:left w:val="single" w:color="0071E3" w:sz="16"/>
              <w:bottom w:val="single" w:color="E5E7EB" w:sz="4"/>
              <w:right w:val="single" w:color="E5E7EB" w:sz="4"/>
            </w:tcBorders>
            <w:shd w:fill="F9FA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0071E3"/>
                <w:sz w:val="24"/>
                <w:szCs w:val="24"/>
              </w:rPr>
              <w:t xml:space="preserve">บันทึกการตรวจรับรองผลงาน (ENGINEERING ATTESTATION)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ชื่อผู้จัดทำ: นายเกียรติภูมิ หารศรีนาถ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รหัสนักศึกษา: 64332110242-2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ตราสินค้าและชื่อโครงงาน: VibeBooks PRO — Architecture &amp; Engineering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สถานะการทดสอบระบบ: ผ่านการทดสอบ Build 100% (9/9 Next.js Production Routes)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สถานะ E-Book ภาษาไทย: สร้างไฟล์สมบูรณ์ 6 หน้าเต็มต่อเล่ม ครบทั้ง 3 ผลงาน</w:t>
            </w:r>
          </w:p>
          <w:p>
            <w:pPr>
              <w:spacing w:after="40" w:before="40" w:line="300"/>
            </w:pPr>
            <w:r>
              <w:rPr>
                <w:rFonts w:ascii="TH Sarabun New" w:cs="TH Sarabun New" w:eastAsia="TH Sarabun New" w:hAnsi="TH Sarabun New"/>
                <w:color w:val="4B5563"/>
                <w:sz w:val="22"/>
                <w:szCs w:val="22"/>
              </w:rPr>
              <w:t xml:space="preserve">• สถานะการรับรอง: ถูกต้อง ครบถ้วนตามมาตรฐาน Minimalist Premium &amp; Tech Aesthetic</w:t>
            </w:r>
          </w:p>
        </w:tc>
      </w:tr>
    </w:tbl>
    <w:p>
      <w:pPr>
        <w:spacing w:before="400"/>
      </w:pPr>
    </w:p>
    <w:p>
      <w:pPr>
        <w:jc w:val="right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ลงชื่อผู้จัดทำ: ........................................................
</w:t>
      </w: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(นายเกียรติภูมิ หารศรีนาถ)
</w:t>
      </w:r>
      <w:r>
        <w:rPr>
          <w:rFonts w:ascii="TH Sarabun New" w:cs="TH Sarabun New" w:eastAsia="TH Sarabun New" w:hAnsi="TH Sarabun New"/>
          <w:color w:val="6B7280"/>
          <w:sz w:val="22"/>
          <w:szCs w:val="22"/>
        </w:rPr>
        <w:t xml:space="preserve">รหัสนักศึกษา: 64332110242-2
</w:t>
      </w:r>
      <w:r>
        <w:rPr>
          <w:rFonts w:ascii="TH Sarabun New" w:cs="TH Sarabun New" w:eastAsia="TH Sarabun New" w:hAnsi="TH Sarabun New"/>
          <w:color w:val="6B7280"/>
          <w:sz w:val="22"/>
          <w:szCs w:val="22"/>
        </w:rPr>
        <w:t xml:space="preserve">วันที่: 16 กันยายน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 New" w:cs="TH Sarabun New" w:eastAsia="TH Sarabun New" w:hAnsi="TH Sarabun New"/>
        <w:color w:val="9CA3AF"/>
        <w:sz w:val="18"/>
        <w:szCs w:val="18"/>
      </w:rPr>
      <w:t xml:space="preserve">ผู้จัดทำ: นายเกียรติภูมิ หารศรีนาถ (64332110242-2) | หน้า </w:t>
    </w:r>
    <w:r>
      <w:rPr>
        <w:rFonts w:ascii="TH Sarabun New" w:cs="TH Sarabun New" w:eastAsia="TH Sarabun New" w:hAnsi="TH Sarabun New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9CA3AF"/>
        <w:sz w:val="18"/>
        <w:szCs w:val="18"/>
      </w:rPr>
      <w:t xml:space="preserve">VibeBooks PRO · Technical Architecture &amp;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37415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5e7ec160a6659c018f95410779490088485df6f.undefined"/><Relationship Id="rId10" Type="http://schemas.openxmlformats.org/officeDocument/2006/relationships/image" Target="media/43e83ad8dffd4833d70cd5a78c4c410c02b82e7e.undefined"/><Relationship Id="rId11" Type="http://schemas.openxmlformats.org/officeDocument/2006/relationships/image" Target="media/e114d7a8894d46113a17d08807835aef7a79081c.undefined"/><Relationship Id="rId12" Type="http://schemas.openxmlformats.org/officeDocument/2006/relationships/image" Target="media/e3f5d2639a1f1e73ffd9efbddc514aa271150f87.undefined"/><Relationship Id="rId13" Type="http://schemas.openxmlformats.org/officeDocument/2006/relationships/image" Target="media/7ba4f2bfc30c80793384626c1b4f7be67dff2e02.undefined"/><Relationship Id="rId14" Type="http://schemas.openxmlformats.org/officeDocument/2006/relationships/image" Target="media/e997cb72af0a4d1b81bba143e5c6efd088d9c1cc.undefined"/><Relationship Id="rId15" Type="http://schemas.openxmlformats.org/officeDocument/2006/relationships/image" Target="media/c1b34acc7a1018f5b856e4e0292630e537317323.undefined"/><Relationship Id="rId16" Type="http://schemas.openxmlformats.org/officeDocument/2006/relationships/image" Target="media/b712e740aae92ff3339710931e1d2123ac8fece0.undefined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VibeBooks PRO — Technical Manual</dc:title>
  <dc:creator>นายเกียรติภูมิ หารศรีนาถ</dc:creator>
  <cp:lastModifiedBy>Un-named</cp:lastModifiedBy>
  <cp:revision>1</cp:revision>
  <dcterms:created xsi:type="dcterms:W3CDTF">2026-09-16T14:43:11.376Z</dcterms:created>
  <dcterms:modified xsi:type="dcterms:W3CDTF">2026-09-16T14:43:11.377Z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