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6454" w14:textId="77777777" w:rsidR="00A308F1" w:rsidRDefault="00A308F1" w:rsidP="00A308F1">
      <w:pPr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C9D9BBF" w14:textId="77777777" w:rsidR="00A308F1" w:rsidRDefault="00A308F1" w:rsidP="00A308F1">
      <w:pPr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56CAED3" w14:textId="77777777" w:rsidR="00A308F1" w:rsidRDefault="00A308F1" w:rsidP="00A308F1">
      <w:pPr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57BB696" w14:textId="77777777" w:rsidR="00A308F1" w:rsidRDefault="00A308F1" w:rsidP="00A308F1">
      <w:pPr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6185B7A" w14:textId="77777777" w:rsidR="00A308F1" w:rsidRPr="008435FC" w:rsidRDefault="00A308F1" w:rsidP="00A308F1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096148">
        <w:rPr>
          <w:b/>
          <w:color w:val="000000" w:themeColor="text1"/>
          <w:sz w:val="28"/>
          <w:szCs w:val="28"/>
        </w:rPr>
        <w:t>кафедры САПР</w:t>
      </w:r>
    </w:p>
    <w:p w14:paraId="2F7A3FFF" w14:textId="77777777" w:rsidR="00A308F1" w:rsidRDefault="00A308F1" w:rsidP="00A308F1">
      <w:pPr>
        <w:spacing w:line="276" w:lineRule="auto"/>
        <w:rPr>
          <w:sz w:val="28"/>
          <w:szCs w:val="28"/>
        </w:rPr>
      </w:pPr>
    </w:p>
    <w:p w14:paraId="7FF5E9F5" w14:textId="77777777" w:rsidR="00A308F1" w:rsidRDefault="00A308F1" w:rsidP="00A308F1">
      <w:pPr>
        <w:spacing w:line="276" w:lineRule="auto"/>
        <w:jc w:val="center"/>
        <w:rPr>
          <w:sz w:val="28"/>
          <w:szCs w:val="28"/>
        </w:rPr>
      </w:pPr>
    </w:p>
    <w:p w14:paraId="181D516B" w14:textId="77777777" w:rsidR="00A308F1" w:rsidRDefault="00A308F1" w:rsidP="00A308F1">
      <w:pPr>
        <w:spacing w:line="276" w:lineRule="auto"/>
        <w:jc w:val="center"/>
        <w:rPr>
          <w:sz w:val="28"/>
          <w:szCs w:val="28"/>
        </w:rPr>
      </w:pPr>
    </w:p>
    <w:p w14:paraId="37C941A0" w14:textId="77777777" w:rsidR="00A308F1" w:rsidRDefault="00A308F1" w:rsidP="00A308F1">
      <w:pPr>
        <w:spacing w:line="276" w:lineRule="auto"/>
        <w:jc w:val="center"/>
        <w:rPr>
          <w:sz w:val="28"/>
          <w:szCs w:val="28"/>
        </w:rPr>
      </w:pPr>
    </w:p>
    <w:p w14:paraId="3EE7631A" w14:textId="77777777" w:rsidR="00A308F1" w:rsidRDefault="009D5363" w:rsidP="00A308F1">
      <w:pPr>
        <w:pStyle w:val="Times1420"/>
        <w:spacing w:line="276" w:lineRule="auto"/>
        <w:ind w:firstLine="0"/>
        <w:jc w:val="center"/>
        <w:rPr>
          <w:rStyle w:val="ac"/>
          <w:rFonts w:eastAsiaTheme="majorEastAsia"/>
          <w:caps/>
        </w:rPr>
      </w:pPr>
      <w:r>
        <w:rPr>
          <w:rStyle w:val="ac"/>
          <w:rFonts w:eastAsiaTheme="majorEastAsia"/>
          <w:caps/>
          <w:szCs w:val="28"/>
        </w:rPr>
        <w:t>Реферат</w:t>
      </w:r>
    </w:p>
    <w:p w14:paraId="4DD1BD54" w14:textId="77777777" w:rsidR="00A308F1" w:rsidRPr="009D5363" w:rsidRDefault="00A308F1" w:rsidP="009D5363">
      <w:pPr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D5363" w:rsidRPr="009D5363">
        <w:rPr>
          <w:b/>
          <w:bCs/>
          <w:color w:val="000000" w:themeColor="text1"/>
          <w:sz w:val="28"/>
          <w:szCs w:val="28"/>
        </w:rPr>
        <w:t>Интерфейсы периферийных устройств</w:t>
      </w:r>
      <w:r>
        <w:rPr>
          <w:b/>
          <w:sz w:val="28"/>
          <w:szCs w:val="28"/>
        </w:rPr>
        <w:t>»</w:t>
      </w:r>
    </w:p>
    <w:p w14:paraId="0259140A" w14:textId="77777777" w:rsidR="00A308F1" w:rsidRPr="00096148" w:rsidRDefault="00A308F1" w:rsidP="00A308F1">
      <w:pPr>
        <w:spacing w:line="276" w:lineRule="auto"/>
        <w:jc w:val="center"/>
        <w:rPr>
          <w:sz w:val="28"/>
          <w:szCs w:val="28"/>
        </w:rPr>
      </w:pPr>
      <w:r>
        <w:rPr>
          <w:rStyle w:val="ac"/>
          <w:sz w:val="28"/>
          <w:szCs w:val="28"/>
        </w:rPr>
        <w:t xml:space="preserve">Тема: </w:t>
      </w:r>
      <w:r w:rsidR="009D5363" w:rsidRPr="009D5363">
        <w:rPr>
          <w:b/>
          <w:bCs/>
          <w:smallCaps/>
          <w:color w:val="000000" w:themeColor="text1"/>
          <w:spacing w:val="5"/>
          <w:sz w:val="28"/>
          <w:szCs w:val="28"/>
        </w:rPr>
        <w:t>Структура пакета данных для интерфейса USB2</w:t>
      </w:r>
    </w:p>
    <w:p w14:paraId="2E6272EA" w14:textId="77777777" w:rsidR="00A308F1" w:rsidRDefault="00A308F1" w:rsidP="00A308F1">
      <w:pPr>
        <w:spacing w:line="276" w:lineRule="auto"/>
        <w:jc w:val="center"/>
        <w:rPr>
          <w:sz w:val="28"/>
          <w:szCs w:val="28"/>
        </w:rPr>
      </w:pPr>
    </w:p>
    <w:p w14:paraId="11DF4617" w14:textId="77777777" w:rsidR="00A308F1" w:rsidRDefault="00A308F1" w:rsidP="00A308F1">
      <w:pPr>
        <w:spacing w:line="276" w:lineRule="auto"/>
        <w:jc w:val="center"/>
        <w:rPr>
          <w:sz w:val="28"/>
          <w:szCs w:val="28"/>
        </w:rPr>
      </w:pPr>
    </w:p>
    <w:p w14:paraId="3D90AAFC" w14:textId="77777777" w:rsidR="00A308F1" w:rsidRDefault="00A308F1" w:rsidP="00A308F1">
      <w:pPr>
        <w:spacing w:line="276" w:lineRule="auto"/>
        <w:jc w:val="center"/>
        <w:rPr>
          <w:sz w:val="28"/>
          <w:szCs w:val="28"/>
        </w:rPr>
      </w:pPr>
    </w:p>
    <w:p w14:paraId="71FC5C16" w14:textId="77777777" w:rsidR="00A308F1" w:rsidRDefault="00A308F1" w:rsidP="00A308F1">
      <w:pPr>
        <w:spacing w:line="276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816"/>
        <w:gridCol w:w="2233"/>
        <w:gridCol w:w="2977"/>
      </w:tblGrid>
      <w:tr w:rsidR="00A308F1" w14:paraId="5889B2F0" w14:textId="77777777" w:rsidTr="00487D4E">
        <w:trPr>
          <w:trHeight w:val="614"/>
        </w:trPr>
        <w:tc>
          <w:tcPr>
            <w:tcW w:w="2114" w:type="pct"/>
            <w:vAlign w:val="bottom"/>
            <w:hideMark/>
          </w:tcPr>
          <w:p w14:paraId="7965B053" w14:textId="77777777" w:rsidR="00A308F1" w:rsidRDefault="00A308F1" w:rsidP="00A308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A5591" w14:textId="77777777" w:rsidR="00A308F1" w:rsidRDefault="00A308F1" w:rsidP="00A308F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6C21676D" w14:textId="77777777" w:rsidR="00A308F1" w:rsidRDefault="00A308F1" w:rsidP="00A308F1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Ю.Е.</w:t>
            </w:r>
          </w:p>
        </w:tc>
      </w:tr>
      <w:tr w:rsidR="00A308F1" w14:paraId="49DA2E34" w14:textId="77777777" w:rsidTr="00487D4E">
        <w:trPr>
          <w:trHeight w:val="614"/>
        </w:trPr>
        <w:tc>
          <w:tcPr>
            <w:tcW w:w="2114" w:type="pct"/>
            <w:vAlign w:val="bottom"/>
            <w:hideMark/>
          </w:tcPr>
          <w:p w14:paraId="35A28238" w14:textId="77777777" w:rsidR="00A308F1" w:rsidRDefault="00A308F1" w:rsidP="00A308F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6A80CD" w14:textId="77777777" w:rsidR="00A308F1" w:rsidRDefault="00A308F1" w:rsidP="00A308F1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EDC05E0" w14:textId="77777777" w:rsidR="00A308F1" w:rsidRPr="009D5363" w:rsidRDefault="009D5363" w:rsidP="009D5363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D5363">
              <w:rPr>
                <w:color w:val="000000" w:themeColor="text1"/>
                <w:sz w:val="28"/>
                <w:szCs w:val="28"/>
              </w:rPr>
              <w:t>Молодцов В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 w:rsidRPr="009D5363">
              <w:rPr>
                <w:color w:val="000000" w:themeColor="text1"/>
                <w:sz w:val="28"/>
                <w:szCs w:val="28"/>
              </w:rPr>
              <w:t>О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</w:tbl>
    <w:p w14:paraId="522B53D6" w14:textId="77777777" w:rsidR="00A308F1" w:rsidRDefault="00A308F1" w:rsidP="00A308F1">
      <w:pPr>
        <w:spacing w:line="276" w:lineRule="auto"/>
        <w:jc w:val="center"/>
        <w:rPr>
          <w:rFonts w:eastAsia="Times New Roman"/>
          <w:bCs/>
          <w:sz w:val="28"/>
          <w:szCs w:val="28"/>
        </w:rPr>
      </w:pPr>
    </w:p>
    <w:p w14:paraId="633C1580" w14:textId="77777777" w:rsidR="00A308F1" w:rsidRDefault="00A308F1" w:rsidP="00A308F1">
      <w:pPr>
        <w:spacing w:line="276" w:lineRule="auto"/>
        <w:jc w:val="center"/>
        <w:rPr>
          <w:bCs/>
          <w:sz w:val="28"/>
          <w:szCs w:val="28"/>
        </w:rPr>
      </w:pPr>
    </w:p>
    <w:p w14:paraId="1311CAC3" w14:textId="77777777" w:rsidR="00A308F1" w:rsidRDefault="00A308F1" w:rsidP="00A308F1">
      <w:pPr>
        <w:spacing w:line="276" w:lineRule="auto"/>
        <w:jc w:val="center"/>
        <w:rPr>
          <w:bCs/>
          <w:sz w:val="28"/>
          <w:szCs w:val="28"/>
        </w:rPr>
      </w:pPr>
    </w:p>
    <w:p w14:paraId="2C9C4699" w14:textId="77777777" w:rsidR="00A308F1" w:rsidRDefault="00A308F1" w:rsidP="00A308F1">
      <w:pPr>
        <w:spacing w:line="276" w:lineRule="auto"/>
        <w:jc w:val="center"/>
        <w:rPr>
          <w:bCs/>
          <w:sz w:val="28"/>
          <w:szCs w:val="28"/>
        </w:rPr>
      </w:pPr>
    </w:p>
    <w:p w14:paraId="024D386C" w14:textId="77777777" w:rsidR="00A308F1" w:rsidRDefault="00A308F1" w:rsidP="00A308F1">
      <w:pPr>
        <w:spacing w:line="276" w:lineRule="auto"/>
        <w:jc w:val="center"/>
        <w:rPr>
          <w:bCs/>
          <w:sz w:val="28"/>
          <w:szCs w:val="28"/>
        </w:rPr>
      </w:pPr>
    </w:p>
    <w:p w14:paraId="677A3CBB" w14:textId="77777777" w:rsidR="00A308F1" w:rsidRDefault="00A308F1" w:rsidP="00A308F1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78C64C" w14:textId="77777777" w:rsidR="00A308F1" w:rsidRPr="00A308F1" w:rsidRDefault="00A308F1" w:rsidP="00A308F1">
      <w:pPr>
        <w:spacing w:line="276" w:lineRule="auto"/>
        <w:jc w:val="center"/>
        <w:rPr>
          <w:b/>
          <w:caps/>
          <w:color w:val="000000" w:themeColor="text1"/>
          <w:sz w:val="28"/>
          <w:szCs w:val="28"/>
        </w:rPr>
      </w:pPr>
      <w:r w:rsidRPr="008435FC">
        <w:rPr>
          <w:bCs/>
          <w:color w:val="000000" w:themeColor="text1"/>
          <w:sz w:val="28"/>
          <w:szCs w:val="28"/>
        </w:rPr>
        <w:t>202</w:t>
      </w:r>
      <w:r>
        <w:rPr>
          <w:bCs/>
          <w:color w:val="000000" w:themeColor="text1"/>
          <w:sz w:val="28"/>
          <w:szCs w:val="28"/>
        </w:rPr>
        <w:t>5</w:t>
      </w:r>
    </w:p>
    <w:p w14:paraId="4F5C45D3" w14:textId="77777777" w:rsidR="00A308F1" w:rsidRDefault="00A308F1" w:rsidP="00A308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8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21EF7EEE" w14:textId="77777777" w:rsidR="006A153C" w:rsidRPr="00A308F1" w:rsidRDefault="006A153C" w:rsidP="00A308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52AAD" w14:textId="77777777" w:rsidR="00A308F1" w:rsidRPr="00A308F1" w:rsidRDefault="00A308F1" w:rsidP="00A308F1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8F1">
        <w:rPr>
          <w:rFonts w:ascii="Times New Roman" w:hAnsi="Times New Roman" w:cs="Times New Roman"/>
          <w:sz w:val="28"/>
          <w:szCs w:val="28"/>
        </w:rPr>
        <w:t>Введение</w:t>
      </w:r>
    </w:p>
    <w:p w14:paraId="21A33439" w14:textId="77777777" w:rsidR="00A308F1" w:rsidRPr="00A308F1" w:rsidRDefault="00A308F1" w:rsidP="00A308F1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8F1">
        <w:rPr>
          <w:rFonts w:ascii="Times New Roman" w:hAnsi="Times New Roman" w:cs="Times New Roman"/>
          <w:sz w:val="28"/>
          <w:szCs w:val="28"/>
        </w:rPr>
        <w:t>Общие сведения о USB 2.0</w:t>
      </w:r>
    </w:p>
    <w:p w14:paraId="0D172E79" w14:textId="77777777" w:rsidR="00A308F1" w:rsidRPr="00A308F1" w:rsidRDefault="00A308F1" w:rsidP="00A308F1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8F1">
        <w:rPr>
          <w:rFonts w:ascii="Times New Roman" w:hAnsi="Times New Roman" w:cs="Times New Roman"/>
          <w:sz w:val="28"/>
          <w:szCs w:val="28"/>
        </w:rPr>
        <w:t>Формат и структура пакетов USB 2.0</w:t>
      </w:r>
    </w:p>
    <w:p w14:paraId="4D5EA189" w14:textId="77777777" w:rsidR="00A308F1" w:rsidRPr="00A308F1" w:rsidRDefault="00A308F1" w:rsidP="00A308F1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8F1">
        <w:rPr>
          <w:rFonts w:ascii="Times New Roman" w:hAnsi="Times New Roman" w:cs="Times New Roman"/>
          <w:sz w:val="28"/>
          <w:szCs w:val="28"/>
        </w:rPr>
        <w:t>Механизмы обеспечения целостности и контроля ошибок</w:t>
      </w:r>
    </w:p>
    <w:p w14:paraId="4267ECD8" w14:textId="77777777" w:rsidR="00A308F1" w:rsidRPr="00A308F1" w:rsidRDefault="00A308F1" w:rsidP="00A308F1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8F1">
        <w:rPr>
          <w:rFonts w:ascii="Times New Roman" w:hAnsi="Times New Roman" w:cs="Times New Roman"/>
          <w:sz w:val="28"/>
          <w:szCs w:val="28"/>
        </w:rPr>
        <w:t>Сравнение с USB 1.1 и USB 3.0</w:t>
      </w:r>
    </w:p>
    <w:p w14:paraId="27F5FFC6" w14:textId="77777777" w:rsidR="00A308F1" w:rsidRPr="00A308F1" w:rsidRDefault="00A308F1" w:rsidP="00A308F1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8F1">
        <w:rPr>
          <w:rFonts w:ascii="Times New Roman" w:hAnsi="Times New Roman" w:cs="Times New Roman"/>
          <w:sz w:val="28"/>
          <w:szCs w:val="28"/>
        </w:rPr>
        <w:t>Заключение</w:t>
      </w:r>
    </w:p>
    <w:p w14:paraId="23621896" w14:textId="77777777" w:rsidR="00A308F1" w:rsidRPr="00A308F1" w:rsidRDefault="00A308F1" w:rsidP="00A308F1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08F1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14:paraId="0555FB2D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91A82A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ED43A6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4922D3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C9EB97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5FF21F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D8692D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47BBFC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03AE2E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3DE977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322A09" w14:textId="77777777" w:rsidR="00A308F1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8370C5" w14:textId="77777777" w:rsidR="006A153C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89D7D0" w14:textId="77777777" w:rsidR="00350E6E" w:rsidRDefault="00350E6E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8FA6A" w14:textId="77777777" w:rsidR="006A153C" w:rsidRPr="006A153C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B99A8" w14:textId="77777777" w:rsidR="006A153C" w:rsidRDefault="006A153C" w:rsidP="006A15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5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EE26E76" w14:textId="77777777" w:rsidR="006A153C" w:rsidRDefault="006A153C" w:rsidP="006A15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49A0E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 xml:space="preserve">В современном мире интерфейс USB (Universal 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>) стал одним из основных способов подключения периферийных устройств к компьютерам, ноутбукам и другим электронным системам. Его широкое распространение объясняется простотой использования, универсальностью, высокой надёжностью и способностью передавать как данные, так и питание.</w:t>
      </w:r>
    </w:p>
    <w:p w14:paraId="3E86E839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Среди различных версий стандарта особое место занимает USB 2.0, представленный в 2000 году. Эта версия стала важным шагом вперёд по сравнению с USB 1.1, так как обеспечила значительно более высокую скорость передачи данных, сохранив при этом обратную совместимость и простоту подключения.</w:t>
      </w:r>
    </w:p>
    <w:p w14:paraId="5887A414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Одна из ключевых особенностей стандарта USB — это строгая организация передачи данных. Обмен информацией между устройствами происходит в виде определённых пакетов, каждый из которых имеет установленную структуру и формат. Эти пакеты служат основой для надёжной и стабильной работы интерфейса.</w:t>
      </w:r>
    </w:p>
    <w:p w14:paraId="66AE7725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Цель данного реферата — рассмотреть структуру пакетов данных, используемых в интерфейсе USB 2.0, а также принципы их формирования, классификацию и способы контроля целостности. Понимание этих аспектов важно для специалистов в области электроники, телекоммуникаций и системной инженерии, так как позволяет глубже понять, как реализуется эффективный обмен данными на низком уровне.</w:t>
      </w:r>
    </w:p>
    <w:p w14:paraId="4E1DA526" w14:textId="77777777" w:rsidR="006A153C" w:rsidRDefault="006A153C" w:rsidP="006A15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936C" w14:textId="77777777" w:rsidR="006A153C" w:rsidRPr="006A153C" w:rsidRDefault="006A153C" w:rsidP="006A15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5704D" w14:textId="77777777" w:rsidR="00A308F1" w:rsidRPr="00A308F1" w:rsidRDefault="00A308F1" w:rsidP="00A308F1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8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 о USB 2.0</w:t>
      </w:r>
    </w:p>
    <w:p w14:paraId="53B1FA2F" w14:textId="77777777" w:rsidR="00A308F1" w:rsidRPr="006A153C" w:rsidRDefault="00A308F1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D7D076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 xml:space="preserve">Интерфейс USB (Universal 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>) был разработан для стандартизации подключения периферийных устройств к персональным компьютерам и облегчения процесса взаимодействия между ними. Он обеспечивает передачу данных и питание подключаемых устройств через универсальный разъём. Стандарт USB 2.0 был официально представлен в апреле 2000 года и стал логическим развитием предыдущей версии — USB 1.1.</w:t>
      </w:r>
    </w:p>
    <w:p w14:paraId="0B653495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 xml:space="preserve">Главным улучшением в USB 2.0 по сравнению с предыдущими версиями является значительное увеличение скорости передачи данных. В то время как USB 1.1 обеспечивал скорость до 12 Мбит/с, USB 2.0 предлагает теоретическую максимальную пропускную способность до 480 Мбит/с (так называемый </w:t>
      </w:r>
      <w:r w:rsidRPr="001C5D6F">
        <w:rPr>
          <w:rFonts w:ascii="Times New Roman" w:hAnsi="Times New Roman" w:cs="Times New Roman"/>
          <w:sz w:val="28"/>
          <w:szCs w:val="28"/>
        </w:rPr>
        <w:t>High-Speed режим</w:t>
      </w:r>
      <w:r w:rsidRPr="006A153C">
        <w:rPr>
          <w:rFonts w:ascii="Times New Roman" w:hAnsi="Times New Roman" w:cs="Times New Roman"/>
          <w:sz w:val="28"/>
          <w:szCs w:val="28"/>
        </w:rPr>
        <w:t xml:space="preserve">). Кроме того, стандарт поддерживает режимы 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-Speed (1.5 Мбит/с) и Full-Speed (12 Мбит/с) для</w:t>
      </w:r>
      <w:r w:rsidRPr="006A153C">
        <w:rPr>
          <w:rFonts w:ascii="Times New Roman" w:hAnsi="Times New Roman" w:cs="Times New Roman"/>
          <w:sz w:val="28"/>
          <w:szCs w:val="28"/>
        </w:rPr>
        <w:t xml:space="preserve"> совместимости с более старыми устройствами.</w:t>
      </w:r>
    </w:p>
    <w:p w14:paraId="449EF964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 xml:space="preserve">USB 2.0 поддерживает технологию Plug 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 xml:space="preserve"> Play, что позволяет подключать устройства без необходимости перезагрузки системы или установки дополнительных драйверов в большинстве случаев. Также реализована поддержка функции </w:t>
      </w:r>
      <w:r w:rsidRPr="001C5D6F">
        <w:rPr>
          <w:rFonts w:ascii="Times New Roman" w:hAnsi="Times New Roman" w:cs="Times New Roman"/>
          <w:sz w:val="28"/>
          <w:szCs w:val="28"/>
        </w:rPr>
        <w:t xml:space="preserve">Hot 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>, то есть возможность подключения и отключения устройств «на горячую», без выключения питания.</w:t>
      </w:r>
    </w:p>
    <w:p w14:paraId="21D25330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Основные характеристики USB 2.0:</w:t>
      </w:r>
    </w:p>
    <w:p w14:paraId="1CCE1475" w14:textId="77777777" w:rsidR="006A153C" w:rsidRPr="006A153C" w:rsidRDefault="006A153C" w:rsidP="006A153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Скорость передачи данных</w:t>
      </w:r>
      <w:r w:rsidRPr="006A153C">
        <w:rPr>
          <w:rFonts w:ascii="Times New Roman" w:hAnsi="Times New Roman" w:cs="Times New Roman"/>
          <w:sz w:val="28"/>
          <w:szCs w:val="28"/>
        </w:rPr>
        <w:t>: до 480 Мбит/с (High-Speed);</w:t>
      </w:r>
    </w:p>
    <w:p w14:paraId="28F392F0" w14:textId="77777777" w:rsidR="006A153C" w:rsidRPr="006A153C" w:rsidRDefault="006A153C" w:rsidP="006A153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Максимальное количество подключаемых устройств</w:t>
      </w:r>
      <w:r w:rsidRPr="006A153C">
        <w:rPr>
          <w:rFonts w:ascii="Times New Roman" w:hAnsi="Times New Roman" w:cs="Times New Roman"/>
          <w:sz w:val="28"/>
          <w:szCs w:val="28"/>
        </w:rPr>
        <w:t>: до 127 через хабы;</w:t>
      </w:r>
    </w:p>
    <w:p w14:paraId="2358D123" w14:textId="77777777" w:rsidR="006A153C" w:rsidRPr="006A153C" w:rsidRDefault="006A153C" w:rsidP="006A153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lastRenderedPageBreak/>
        <w:t>Питание устройств</w:t>
      </w:r>
      <w:r w:rsidRPr="006A153C">
        <w:rPr>
          <w:rFonts w:ascii="Times New Roman" w:hAnsi="Times New Roman" w:cs="Times New Roman"/>
          <w:sz w:val="28"/>
          <w:szCs w:val="28"/>
        </w:rPr>
        <w:t>: напряжение 5 В, сила тока до 500 мА на порт;</w:t>
      </w:r>
    </w:p>
    <w:p w14:paraId="215BFE4A" w14:textId="77777777" w:rsidR="006A153C" w:rsidRPr="006A153C" w:rsidRDefault="006A153C" w:rsidP="006A153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Тип соединения</w:t>
      </w:r>
      <w:r w:rsidRPr="006A153C">
        <w:rPr>
          <w:rFonts w:ascii="Times New Roman" w:hAnsi="Times New Roman" w:cs="Times New Roman"/>
          <w:sz w:val="28"/>
          <w:szCs w:val="28"/>
        </w:rPr>
        <w:t>: последовательный, точка-точка (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 xml:space="preserve"> ↔ 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>);</w:t>
      </w:r>
    </w:p>
    <w:p w14:paraId="613716CD" w14:textId="77777777" w:rsidR="006A153C" w:rsidRPr="006A153C" w:rsidRDefault="006A153C" w:rsidP="006A153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Совместимость</w:t>
      </w:r>
      <w:r w:rsidRPr="006A153C">
        <w:rPr>
          <w:rFonts w:ascii="Times New Roman" w:hAnsi="Times New Roman" w:cs="Times New Roman"/>
          <w:sz w:val="28"/>
          <w:szCs w:val="28"/>
        </w:rPr>
        <w:t>: обратная совместимость с USB 1.1;</w:t>
      </w:r>
    </w:p>
    <w:p w14:paraId="19729FF9" w14:textId="77777777" w:rsidR="006A153C" w:rsidRPr="006A153C" w:rsidRDefault="006A153C" w:rsidP="006A153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Поддержка различных типов передачи</w:t>
      </w:r>
      <w:r w:rsidRPr="006A153C">
        <w:rPr>
          <w:rFonts w:ascii="Times New Roman" w:hAnsi="Times New Roman" w:cs="Times New Roman"/>
          <w:sz w:val="28"/>
          <w:szCs w:val="28"/>
        </w:rPr>
        <w:t>: управление (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>), прерывание (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interrupt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>), изохронная (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isochronous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>), и пакетная (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>).</w:t>
      </w:r>
    </w:p>
    <w:p w14:paraId="5D6FE3B4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 xml:space="preserve">Контроллер USB 2.0 всегда выступает в роли </w:t>
      </w:r>
      <w:r w:rsidRPr="001C5D6F">
        <w:rPr>
          <w:rFonts w:ascii="Times New Roman" w:hAnsi="Times New Roman" w:cs="Times New Roman"/>
          <w:sz w:val="28"/>
          <w:szCs w:val="28"/>
        </w:rPr>
        <w:t>ведущего устройства (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),</w:t>
      </w:r>
      <w:r w:rsidRPr="006A153C">
        <w:rPr>
          <w:rFonts w:ascii="Times New Roman" w:hAnsi="Times New Roman" w:cs="Times New Roman"/>
          <w:sz w:val="28"/>
          <w:szCs w:val="28"/>
        </w:rPr>
        <w:t xml:space="preserve"> которое управляет всей передачей данных. Подключаемое оборудование (например, клавиатура, принтер, 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 xml:space="preserve">-накопитель и др.) является </w:t>
      </w:r>
      <w:r w:rsidRPr="001C5D6F">
        <w:rPr>
          <w:rFonts w:ascii="Times New Roman" w:hAnsi="Times New Roman" w:cs="Times New Roman"/>
          <w:sz w:val="28"/>
          <w:szCs w:val="28"/>
        </w:rPr>
        <w:t>ведомым (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).</w:t>
      </w:r>
      <w:r w:rsidRPr="006A153C">
        <w:rPr>
          <w:rFonts w:ascii="Times New Roman" w:hAnsi="Times New Roman" w:cs="Times New Roman"/>
          <w:sz w:val="28"/>
          <w:szCs w:val="28"/>
        </w:rPr>
        <w:t xml:space="preserve"> Передача данных осуществляется в виде пакетов по определённому протоколу, структура которых подробно описывается в последующих разделах.</w:t>
      </w:r>
    </w:p>
    <w:p w14:paraId="287F5ED6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Таким образом, USB 2.0 стал одним из самых широко распространённых и универсальных стандартов подключения, использующимся в самых разных областях — от бытовой электроники до промышленного оборудования.</w:t>
      </w:r>
    </w:p>
    <w:p w14:paraId="3966078B" w14:textId="77777777" w:rsidR="0006424B" w:rsidRPr="001C5D6F" w:rsidRDefault="0006424B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3C2422" w14:textId="77777777" w:rsidR="006A153C" w:rsidRPr="001C5D6F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2EE84" w14:textId="77777777" w:rsidR="006A153C" w:rsidRPr="001C5D6F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C50056" w14:textId="77777777" w:rsidR="006A153C" w:rsidRPr="001C5D6F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AAE0E7" w14:textId="77777777" w:rsidR="006A153C" w:rsidRPr="001C5D6F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2A28F" w14:textId="77777777" w:rsidR="006A153C" w:rsidRPr="001C5D6F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31AF9" w14:textId="77777777" w:rsidR="006A153C" w:rsidRPr="001C5D6F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E7FD2" w14:textId="77777777" w:rsidR="006A153C" w:rsidRPr="001C5D6F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8A926E" w14:textId="77777777" w:rsidR="006A153C" w:rsidRPr="001C5D6F" w:rsidRDefault="006A153C" w:rsidP="00A308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203218" w14:textId="77777777" w:rsidR="006A153C" w:rsidRDefault="006A153C" w:rsidP="006A153C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5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Формат и структура пакетов USB 2.0</w:t>
      </w:r>
    </w:p>
    <w:p w14:paraId="012E9C0A" w14:textId="77777777" w:rsidR="006A153C" w:rsidRPr="001C5D6F" w:rsidRDefault="006A153C" w:rsidP="006A153C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4CC86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Передача данных в интерфейсе USB 2.0 организована по строго определённым правилам. Вся информация, передаваемая между ведущим устройством (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>) и ведомыми устройствами (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 xml:space="preserve">), осуществляется в виде </w:t>
      </w:r>
      <w:r w:rsidRPr="001C5D6F">
        <w:rPr>
          <w:rFonts w:ascii="Times New Roman" w:hAnsi="Times New Roman" w:cs="Times New Roman"/>
          <w:sz w:val="28"/>
          <w:szCs w:val="28"/>
        </w:rPr>
        <w:t>пакетов</w:t>
      </w:r>
      <w:r w:rsidRPr="006A153C">
        <w:rPr>
          <w:rFonts w:ascii="Times New Roman" w:hAnsi="Times New Roman" w:cs="Times New Roman"/>
          <w:sz w:val="28"/>
          <w:szCs w:val="28"/>
        </w:rPr>
        <w:t>. Каждый пакет имеет определённую структуру, включающую управляющие поля, полезную нагрузку (данные), а также поля для проверки целостности информации.</w:t>
      </w:r>
    </w:p>
    <w:p w14:paraId="42C726EB" w14:textId="77777777" w:rsidR="006A153C" w:rsidRPr="00350E6E" w:rsidRDefault="006A153C" w:rsidP="00350E6E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E6E">
        <w:rPr>
          <w:rFonts w:ascii="Times New Roman" w:hAnsi="Times New Roman" w:cs="Times New Roman"/>
          <w:b/>
          <w:bCs/>
          <w:sz w:val="28"/>
          <w:szCs w:val="28"/>
        </w:rPr>
        <w:t>Классификация пакетов</w:t>
      </w:r>
    </w:p>
    <w:p w14:paraId="6D2CDC83" w14:textId="77777777" w:rsidR="006A153C" w:rsidRPr="006A153C" w:rsidRDefault="006A153C" w:rsidP="00350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USB 2.0 использует несколько типов пакетов, каждый из которых выполняет определённую функцию. Всего различают четыре основные категории:</w:t>
      </w:r>
    </w:p>
    <w:p w14:paraId="6D1470F1" w14:textId="77777777" w:rsidR="006A153C" w:rsidRPr="001C5D6F" w:rsidRDefault="006A153C" w:rsidP="00350E6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5D6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-пакеты (токены) — используются для обозначения направления передачи и адресации устройства. Включают:</w:t>
      </w:r>
    </w:p>
    <w:p w14:paraId="443DC85C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IN — запрос на передачу данных от устройства к хосту;</w:t>
      </w:r>
    </w:p>
    <w:p w14:paraId="113C402D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OUT — запрос на передачу данных от хоста к устройству;</w:t>
      </w:r>
    </w:p>
    <w:p w14:paraId="4F76AE27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SETUP — используется для начала управления устройством;</w:t>
      </w:r>
    </w:p>
    <w:p w14:paraId="1703E3AA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SOF (Start Of Frame) — задаёт начало временного интервала (кадра).</w:t>
      </w:r>
    </w:p>
    <w:p w14:paraId="0B41ADE7" w14:textId="77777777" w:rsidR="006A153C" w:rsidRPr="001C5D6F" w:rsidRDefault="006A153C" w:rsidP="00350E6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Data-пакеты (данные) — содержат непосредственно передаваемую информацию. В USB 2.0 определены два типа: DATA0 и DATA1, а также DATA2 и MDATA для поддержки дополнительных режимов. Использование чередования DATA0/DATA1 помогает в обнаружении дубликатов и потерь.</w:t>
      </w:r>
    </w:p>
    <w:p w14:paraId="71B932C8" w14:textId="77777777" w:rsidR="006A153C" w:rsidRPr="001C5D6F" w:rsidRDefault="006A153C" w:rsidP="00350E6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5D6F">
        <w:rPr>
          <w:rFonts w:ascii="Times New Roman" w:hAnsi="Times New Roman" w:cs="Times New Roman"/>
          <w:sz w:val="28"/>
          <w:szCs w:val="28"/>
        </w:rPr>
        <w:lastRenderedPageBreak/>
        <w:t>Handshake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-пакеты (подтверждения) — используются для подтверждения приёма данных или сообщения об ошибке. Основные:</w:t>
      </w:r>
    </w:p>
    <w:p w14:paraId="68DE27E0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ACK — подтверждение успешного получения;</w:t>
      </w:r>
    </w:p>
    <w:p w14:paraId="2DACBB15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NAK — устройство не готово к передаче/приёму;</w:t>
      </w:r>
    </w:p>
    <w:p w14:paraId="5691CE06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STALL — ошибка, устройство не может обработать запрос;</w:t>
      </w:r>
    </w:p>
    <w:p w14:paraId="32999B44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NYET — «ещё не готов» (в высокоскоростном режиме).</w:t>
      </w:r>
    </w:p>
    <w:p w14:paraId="49E6466F" w14:textId="77777777" w:rsidR="006A153C" w:rsidRPr="001C5D6F" w:rsidRDefault="006A153C" w:rsidP="00350E6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Special-пакеты — служебные пакеты, применяемые в определённых ситуациях. Например:</w:t>
      </w:r>
    </w:p>
    <w:p w14:paraId="2228FC26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PRE — предварительный пакет для поддержки USB 1.1;</w:t>
      </w:r>
    </w:p>
    <w:p w14:paraId="195DFFE5" w14:textId="77777777" w:rsidR="006A153C" w:rsidRPr="001C5D6F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ERR — сигнализирует об ошибке;</w:t>
      </w:r>
    </w:p>
    <w:p w14:paraId="462EAF9C" w14:textId="77777777" w:rsidR="006A153C" w:rsidRPr="006A153C" w:rsidRDefault="006A153C" w:rsidP="00350E6E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SPLIT — используется при передаче данных через USB-хаб между устройствами с разными скоростями</w:t>
      </w:r>
      <w:r w:rsidRPr="006A153C">
        <w:rPr>
          <w:rFonts w:ascii="Times New Roman" w:hAnsi="Times New Roman" w:cs="Times New Roman"/>
          <w:sz w:val="28"/>
          <w:szCs w:val="28"/>
        </w:rPr>
        <w:t>.</w:t>
      </w:r>
    </w:p>
    <w:p w14:paraId="0813CF17" w14:textId="77777777" w:rsidR="006A153C" w:rsidRPr="00350E6E" w:rsidRDefault="006A153C" w:rsidP="00350E6E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E6E">
        <w:rPr>
          <w:rFonts w:ascii="Times New Roman" w:hAnsi="Times New Roman" w:cs="Times New Roman"/>
          <w:b/>
          <w:bCs/>
          <w:sz w:val="28"/>
          <w:szCs w:val="28"/>
        </w:rPr>
        <w:t>Структура пакетов передачи данных</w:t>
      </w:r>
    </w:p>
    <w:p w14:paraId="7AFC498B" w14:textId="77777777" w:rsidR="006A153C" w:rsidRPr="001C5D6F" w:rsidRDefault="006A153C" w:rsidP="00350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 xml:space="preserve">Каждый пакет USB 2.0 начинается с PID-поля (Packet 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), которое указывает тип пакета. Оно состоит из 8 бит, где младшие 4 бита определяют тип, а старшие — его инверсия, что позволяет обнаруживать ошибки.</w:t>
      </w:r>
    </w:p>
    <w:p w14:paraId="3B9E4F6F" w14:textId="77777777" w:rsidR="006A153C" w:rsidRPr="001C5D6F" w:rsidRDefault="006A153C" w:rsidP="00350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Пример структуры пакета DATA:</w:t>
      </w:r>
    </w:p>
    <w:p w14:paraId="435A2B91" w14:textId="77777777" w:rsidR="006A153C" w:rsidRPr="001C5D6F" w:rsidRDefault="006A153C" w:rsidP="00350E6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1C5D6F">
        <w:rPr>
          <w:rFonts w:ascii="Times New Roman" w:hAnsi="Times New Roman" w:cs="Times New Roman"/>
          <w:sz w:val="28"/>
          <w:szCs w:val="28"/>
        </w:rPr>
        <w:t xml:space="preserve"> (8 б) | </w:t>
      </w:r>
      <w:r w:rsidRPr="001C5D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5D6F">
        <w:rPr>
          <w:rFonts w:ascii="Times New Roman" w:hAnsi="Times New Roman" w:cs="Times New Roman"/>
          <w:sz w:val="28"/>
          <w:szCs w:val="28"/>
        </w:rPr>
        <w:t xml:space="preserve"> </w:t>
      </w:r>
      <w:r w:rsidRPr="001C5D6F"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1C5D6F">
        <w:rPr>
          <w:rFonts w:ascii="Times New Roman" w:hAnsi="Times New Roman" w:cs="Times New Roman"/>
          <w:sz w:val="28"/>
          <w:szCs w:val="28"/>
        </w:rPr>
        <w:t xml:space="preserve"> | </w:t>
      </w:r>
      <w:r w:rsidRPr="001C5D6F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Pr="001C5D6F">
        <w:rPr>
          <w:rFonts w:ascii="Times New Roman" w:hAnsi="Times New Roman" w:cs="Times New Roman"/>
          <w:sz w:val="28"/>
          <w:szCs w:val="28"/>
        </w:rPr>
        <w:t xml:space="preserve">16 (16 б) | </w:t>
      </w:r>
      <w:r w:rsidRPr="001C5D6F">
        <w:rPr>
          <w:rFonts w:ascii="Times New Roman" w:hAnsi="Times New Roman" w:cs="Times New Roman"/>
          <w:sz w:val="28"/>
          <w:szCs w:val="28"/>
          <w:lang w:val="en-US"/>
        </w:rPr>
        <w:t>EOP</w:t>
      </w:r>
      <w:r w:rsidRPr="001C5D6F">
        <w:rPr>
          <w:rFonts w:ascii="Times New Roman" w:hAnsi="Times New Roman" w:cs="Times New Roman"/>
          <w:sz w:val="28"/>
          <w:szCs w:val="28"/>
        </w:rPr>
        <w:t xml:space="preserve"> </w:t>
      </w:r>
      <w:r w:rsidRPr="001C5D6F">
        <w:rPr>
          <w:rFonts w:ascii="Times New Roman" w:hAnsi="Times New Roman" w:cs="Times New Roman"/>
          <w:sz w:val="28"/>
          <w:szCs w:val="28"/>
        </w:rPr>
        <w:br/>
        <w:t>PID — идентификатор пакета (например, DATA0 или DATA1);</w:t>
      </w:r>
    </w:p>
    <w:p w14:paraId="75463622" w14:textId="77777777" w:rsidR="006A153C" w:rsidRPr="001C5D6F" w:rsidRDefault="006A153C" w:rsidP="00350E6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 xml:space="preserve"> — полезные данные (до 1024 байт для высокоскоростного режима);</w:t>
      </w:r>
    </w:p>
    <w:p w14:paraId="2197BC1A" w14:textId="77777777" w:rsidR="006A153C" w:rsidRPr="001C5D6F" w:rsidRDefault="006A153C" w:rsidP="00350E6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CRC16 — контрольная сумма для проверки целостности данных;</w:t>
      </w:r>
    </w:p>
    <w:p w14:paraId="5517EDC3" w14:textId="77777777" w:rsidR="006A153C" w:rsidRPr="001C5D6F" w:rsidRDefault="006A153C" w:rsidP="00350E6E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lastRenderedPageBreak/>
        <w:t>EOP (End Of Packet) — окончание пакета, сигнализируется по шине.</w:t>
      </w:r>
    </w:p>
    <w:p w14:paraId="12093426" w14:textId="77777777" w:rsidR="006A153C" w:rsidRPr="001C5D6F" w:rsidRDefault="006A153C" w:rsidP="001C5D6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5D6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-пакеты, в отличие от Data-пакетов, содержат другую структуру:</w:t>
      </w:r>
    </w:p>
    <w:p w14:paraId="06225546" w14:textId="77777777" w:rsidR="006A153C" w:rsidRPr="001C5D6F" w:rsidRDefault="006A153C" w:rsidP="001C5D6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Пример структуры пакета IN/OUT:</w:t>
      </w:r>
    </w:p>
    <w:p w14:paraId="6E2E0C22" w14:textId="77777777" w:rsidR="006A153C" w:rsidRPr="001C5D6F" w:rsidRDefault="006A153C" w:rsidP="00350E6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 xml:space="preserve">PID (8 б) | Адрес (7 </w:t>
      </w:r>
      <w:proofErr w:type="gramStart"/>
      <w:r w:rsidRPr="001C5D6F">
        <w:rPr>
          <w:rFonts w:ascii="Times New Roman" w:hAnsi="Times New Roman" w:cs="Times New Roman"/>
          <w:sz w:val="28"/>
          <w:szCs w:val="28"/>
        </w:rPr>
        <w:t>б)|</w:t>
      </w:r>
      <w:proofErr w:type="gramEnd"/>
      <w:r w:rsidRPr="001C5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 xml:space="preserve">  | CRC5</w:t>
      </w:r>
      <w:r w:rsidRPr="001C5D6F">
        <w:rPr>
          <w:rFonts w:ascii="Times New Roman" w:hAnsi="Times New Roman" w:cs="Times New Roman"/>
          <w:sz w:val="28"/>
          <w:szCs w:val="28"/>
        </w:rPr>
        <w:br/>
        <w:t>Адрес устройства (7 бит) и номер конечной точки (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) (4 бита) определяют, куда направляется запрос;</w:t>
      </w:r>
    </w:p>
    <w:p w14:paraId="77946CE8" w14:textId="77777777" w:rsidR="006A153C" w:rsidRPr="001C5D6F" w:rsidRDefault="006A153C" w:rsidP="00350E6E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CRC5 используется для проверки правильности адресации.</w:t>
      </w:r>
    </w:p>
    <w:p w14:paraId="14230A87" w14:textId="77777777" w:rsidR="006A153C" w:rsidRPr="00350E6E" w:rsidRDefault="006A153C" w:rsidP="00350E6E">
      <w:pPr>
        <w:pStyle w:val="a7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E6E">
        <w:rPr>
          <w:rFonts w:ascii="Times New Roman" w:hAnsi="Times New Roman" w:cs="Times New Roman"/>
          <w:b/>
          <w:bCs/>
          <w:sz w:val="28"/>
          <w:szCs w:val="28"/>
        </w:rPr>
        <w:t>Примеры передачи данных</w:t>
      </w:r>
    </w:p>
    <w:p w14:paraId="1F579577" w14:textId="77777777" w:rsidR="006A153C" w:rsidRPr="006A153C" w:rsidRDefault="006A153C" w:rsidP="00350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Наиболее простой пример — передача данных от хоста к устройству:</w:t>
      </w:r>
    </w:p>
    <w:p w14:paraId="7E0DC773" w14:textId="77777777" w:rsidR="006A153C" w:rsidRPr="006A153C" w:rsidRDefault="006A153C" w:rsidP="00350E6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OUT → DATA0 → ACK</w:t>
      </w:r>
      <w:r w:rsidRPr="006A153C">
        <w:rPr>
          <w:rFonts w:ascii="Times New Roman" w:hAnsi="Times New Roman" w:cs="Times New Roman"/>
          <w:sz w:val="28"/>
          <w:szCs w:val="28"/>
        </w:rPr>
        <w:br/>
        <w:t>Хост отправляет OUT-токен (указывает направление и адрес устройства);</w:t>
      </w:r>
    </w:p>
    <w:p w14:paraId="71A98315" w14:textId="77777777" w:rsidR="006A153C" w:rsidRPr="006A153C" w:rsidRDefault="006A153C" w:rsidP="00350E6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Далее следует пакет DATA0 с полезной нагрузкой;</w:t>
      </w:r>
    </w:p>
    <w:p w14:paraId="0F16A3A9" w14:textId="77777777" w:rsidR="006A153C" w:rsidRPr="006A153C" w:rsidRDefault="006A153C" w:rsidP="00350E6E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Устройство подтверждает приём пакетом ACK.</w:t>
      </w:r>
    </w:p>
    <w:p w14:paraId="72913494" w14:textId="77777777" w:rsidR="006A153C" w:rsidRPr="006A153C" w:rsidRDefault="006A153C" w:rsidP="00350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Аналогично выглядит передача от устройства к хосту:</w:t>
      </w:r>
    </w:p>
    <w:p w14:paraId="479AF5B8" w14:textId="77777777" w:rsidR="00350E6E" w:rsidRDefault="006A153C" w:rsidP="00350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IN → DATA1 → ACK</w:t>
      </w:r>
      <w:r w:rsidRPr="006A153C">
        <w:rPr>
          <w:rFonts w:ascii="Times New Roman" w:hAnsi="Times New Roman" w:cs="Times New Roman"/>
          <w:sz w:val="28"/>
          <w:szCs w:val="28"/>
        </w:rPr>
        <w:br/>
        <w:t>Такой протокол передачи позволяет точно контролировать каждую операцию, обнаруживать и исправлять ошибки, а также эффективно управлять различными типами данных (например, мультимедиа, управление, потоковая передача).</w:t>
      </w:r>
    </w:p>
    <w:p w14:paraId="1ED179AC" w14:textId="77777777" w:rsidR="00350E6E" w:rsidRDefault="00350E6E" w:rsidP="00350E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58F8D" w14:textId="77777777" w:rsidR="00350E6E" w:rsidRDefault="00350E6E" w:rsidP="00350E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EBD5E2" w14:textId="77777777" w:rsidR="001C5D6F" w:rsidRPr="001C5D6F" w:rsidRDefault="001C5D6F" w:rsidP="00350E6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10CC8" w14:textId="77777777" w:rsidR="006A153C" w:rsidRPr="00350E6E" w:rsidRDefault="006A153C" w:rsidP="00350E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Pr="006A153C">
        <w:rPr>
          <w:rFonts w:ascii="Times New Roman" w:hAnsi="Times New Roman" w:cs="Times New Roman"/>
          <w:b/>
          <w:bCs/>
          <w:sz w:val="28"/>
          <w:szCs w:val="28"/>
        </w:rPr>
        <w:t>Механизмы обеспечения целостности и контроля ошибок</w:t>
      </w:r>
    </w:p>
    <w:p w14:paraId="38E43876" w14:textId="77777777" w:rsidR="006A153C" w:rsidRPr="001C5D6F" w:rsidRDefault="006A153C" w:rsidP="006A15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6DE9C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Надёжность передачи данных — один из ключевых параметров интерфейса USB 2.0. В условиях высоких скоростей и возможных помех на линии важно обеспечить правильную доставку информации от хоста к устройству и обратно. Для этого в стандарте USB 2.0 предусмотрены несколько механизмов контроля целостности и обработки ошибок.</w:t>
      </w:r>
    </w:p>
    <w:p w14:paraId="6DA6D50B" w14:textId="77777777" w:rsidR="006A153C" w:rsidRPr="00350E6E" w:rsidRDefault="006A153C" w:rsidP="00350E6E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E6E">
        <w:rPr>
          <w:rFonts w:ascii="Times New Roman" w:hAnsi="Times New Roman" w:cs="Times New Roman"/>
          <w:b/>
          <w:bCs/>
          <w:sz w:val="28"/>
          <w:szCs w:val="28"/>
        </w:rPr>
        <w:t>Использование CRC (циклический избыточный код)</w:t>
      </w:r>
    </w:p>
    <w:p w14:paraId="3448070D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Каждый пакет данных или токен-пакет сопровождается контрольной суммой CRC. Это позволяет принимающей стороне проверить, были ли искажены данные в процессе передачи:</w:t>
      </w:r>
    </w:p>
    <w:p w14:paraId="4A434188" w14:textId="77777777" w:rsidR="006A153C" w:rsidRPr="001C5D6F" w:rsidRDefault="006A153C" w:rsidP="006A153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 xml:space="preserve">CRC5 (5 бит) — используется в 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-пакетах, таких как IN, OUT, SETUP. Он охватывает поля адреса устройства и конечной точки.</w:t>
      </w:r>
    </w:p>
    <w:p w14:paraId="1135E702" w14:textId="77777777" w:rsidR="006A153C" w:rsidRPr="006A153C" w:rsidRDefault="006A153C" w:rsidP="006A153C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 xml:space="preserve">CRC16 (16 бит) — применяется в 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-пакетах (DATA0, DATA1 и др.) и охватывает всё содержимое полезной нагрузки (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). Это обеспечивает высокую вероятность</w:t>
      </w:r>
      <w:r w:rsidRPr="006A153C">
        <w:rPr>
          <w:rFonts w:ascii="Times New Roman" w:hAnsi="Times New Roman" w:cs="Times New Roman"/>
          <w:sz w:val="28"/>
          <w:szCs w:val="28"/>
        </w:rPr>
        <w:t xml:space="preserve"> обнаружения случайных ошибок даже при передаче больших объёмов данных.</w:t>
      </w:r>
    </w:p>
    <w:p w14:paraId="5BEC0114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При несовпадении контрольной суммы устройство считает, что данные повреждены, и пакет считается недействительным.</w:t>
      </w:r>
    </w:p>
    <w:p w14:paraId="07F255CE" w14:textId="77777777" w:rsidR="006A153C" w:rsidRPr="00350E6E" w:rsidRDefault="006A153C" w:rsidP="00350E6E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E6E">
        <w:rPr>
          <w:rFonts w:ascii="Times New Roman" w:hAnsi="Times New Roman" w:cs="Times New Roman"/>
          <w:b/>
          <w:bCs/>
          <w:sz w:val="28"/>
          <w:szCs w:val="28"/>
        </w:rPr>
        <w:t>PID-проверка</w:t>
      </w:r>
    </w:p>
    <w:p w14:paraId="76D264C6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 xml:space="preserve">Каждый пакет начинается с PID-поля (Packet 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>), состоящего из 8 бит, из которых 4 младших бита содержат код типа пакета, а 4 старших — являются его побитовой инверсией. Такая структура позволяет</w:t>
      </w:r>
      <w:r w:rsidRPr="006A153C">
        <w:rPr>
          <w:rFonts w:ascii="Times New Roman" w:hAnsi="Times New Roman" w:cs="Times New Roman"/>
          <w:sz w:val="28"/>
          <w:szCs w:val="28"/>
        </w:rPr>
        <w:t xml:space="preserve"> обнаружить ошибки в определении типа пакета. Если PID некорректен </w:t>
      </w:r>
      <w:r w:rsidRPr="006A153C">
        <w:rPr>
          <w:rFonts w:ascii="Times New Roman" w:hAnsi="Times New Roman" w:cs="Times New Roman"/>
          <w:sz w:val="28"/>
          <w:szCs w:val="28"/>
        </w:rPr>
        <w:lastRenderedPageBreak/>
        <w:t>(например, инверсная часть не соответствует основной), пакет отбрасывается.</w:t>
      </w:r>
    </w:p>
    <w:p w14:paraId="0070EED4" w14:textId="77777777" w:rsidR="006A153C" w:rsidRPr="00350E6E" w:rsidRDefault="006A153C" w:rsidP="00350E6E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E6E">
        <w:rPr>
          <w:rFonts w:ascii="Times New Roman" w:hAnsi="Times New Roman" w:cs="Times New Roman"/>
          <w:b/>
          <w:bCs/>
          <w:sz w:val="28"/>
          <w:szCs w:val="28"/>
        </w:rPr>
        <w:t>Подтверждение и повторная передача</w:t>
      </w:r>
    </w:p>
    <w:p w14:paraId="0786E7E7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 xml:space="preserve">USB использует систему </w:t>
      </w:r>
      <w:r w:rsidRPr="006A153C">
        <w:rPr>
          <w:rFonts w:ascii="Times New Roman" w:hAnsi="Times New Roman" w:cs="Times New Roman"/>
          <w:b/>
          <w:bCs/>
          <w:sz w:val="28"/>
          <w:szCs w:val="28"/>
        </w:rPr>
        <w:t>подтверждений (</w:t>
      </w:r>
      <w:proofErr w:type="spellStart"/>
      <w:r w:rsidRPr="006A153C">
        <w:rPr>
          <w:rFonts w:ascii="Times New Roman" w:hAnsi="Times New Roman" w:cs="Times New Roman"/>
          <w:b/>
          <w:bCs/>
          <w:sz w:val="28"/>
          <w:szCs w:val="28"/>
        </w:rPr>
        <w:t>handshake</w:t>
      </w:r>
      <w:proofErr w:type="spellEnd"/>
      <w:r w:rsidRPr="006A153C">
        <w:rPr>
          <w:rFonts w:ascii="Times New Roman" w:hAnsi="Times New Roman" w:cs="Times New Roman"/>
          <w:b/>
          <w:bCs/>
          <w:sz w:val="28"/>
          <w:szCs w:val="28"/>
        </w:rPr>
        <w:t>-пакеты)</w:t>
      </w:r>
      <w:r w:rsidRPr="006A153C">
        <w:rPr>
          <w:rFonts w:ascii="Times New Roman" w:hAnsi="Times New Roman" w:cs="Times New Roman"/>
          <w:sz w:val="28"/>
          <w:szCs w:val="28"/>
        </w:rPr>
        <w:t xml:space="preserve"> для обратной связи между отправителем и получателем. Это обеспечивает надёжность канала:</w:t>
      </w:r>
    </w:p>
    <w:p w14:paraId="5D7B34D3" w14:textId="77777777" w:rsidR="006A153C" w:rsidRPr="001C5D6F" w:rsidRDefault="006A153C" w:rsidP="006A153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ACK — подтверждает успешный приём пакета;</w:t>
      </w:r>
    </w:p>
    <w:p w14:paraId="5AA678ED" w14:textId="77777777" w:rsidR="006A153C" w:rsidRPr="001C5D6F" w:rsidRDefault="006A153C" w:rsidP="006A153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NAK — устройство временно не готово, можно повторить попытку позже;</w:t>
      </w:r>
    </w:p>
    <w:p w14:paraId="3F79FE67" w14:textId="77777777" w:rsidR="006A153C" w:rsidRPr="001C5D6F" w:rsidRDefault="006A153C" w:rsidP="006A153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STALL — устройство не может обработать запрос;</w:t>
      </w:r>
    </w:p>
    <w:p w14:paraId="46219B3F" w14:textId="77777777" w:rsidR="006A153C" w:rsidRPr="006A153C" w:rsidRDefault="006A153C" w:rsidP="006A153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>NYET — специфичный для High-Speed режима, означает, что часть транзакции завершена, но не полностью</w:t>
      </w:r>
      <w:r w:rsidRPr="006A153C">
        <w:rPr>
          <w:rFonts w:ascii="Times New Roman" w:hAnsi="Times New Roman" w:cs="Times New Roman"/>
          <w:sz w:val="28"/>
          <w:szCs w:val="28"/>
        </w:rPr>
        <w:t>.</w:t>
      </w:r>
    </w:p>
    <w:p w14:paraId="124D93F6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Если ACK не получен от устройства, хост инициирует повторную</w:t>
      </w:r>
      <w:r w:rsidRPr="006A15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53C">
        <w:rPr>
          <w:rFonts w:ascii="Times New Roman" w:hAnsi="Times New Roman" w:cs="Times New Roman"/>
          <w:sz w:val="28"/>
          <w:szCs w:val="28"/>
        </w:rPr>
        <w:t>передачу данных, что особенно важно при временных сбоях или потерях на линии.</w:t>
      </w:r>
    </w:p>
    <w:p w14:paraId="4531F033" w14:textId="77777777" w:rsidR="006A153C" w:rsidRPr="001C5D6F" w:rsidRDefault="006A153C" w:rsidP="00350E6E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5D6F">
        <w:rPr>
          <w:rFonts w:ascii="Times New Roman" w:hAnsi="Times New Roman" w:cs="Times New Roman"/>
          <w:b/>
          <w:bCs/>
          <w:sz w:val="28"/>
          <w:szCs w:val="28"/>
        </w:rPr>
        <w:t>Чередование DATA0 и DATA1</w:t>
      </w:r>
    </w:p>
    <w:p w14:paraId="27D8B855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5D6F">
        <w:rPr>
          <w:rFonts w:ascii="Times New Roman" w:hAnsi="Times New Roman" w:cs="Times New Roman"/>
          <w:sz w:val="28"/>
          <w:szCs w:val="28"/>
        </w:rPr>
        <w:t xml:space="preserve">Для предотвращения повторного приёма одних и тех же данных используется чередование пакетов DATA0 и DATA1. Это называется Data </w:t>
      </w:r>
      <w:proofErr w:type="spellStart"/>
      <w:r w:rsidRPr="001C5D6F">
        <w:rPr>
          <w:rFonts w:ascii="Times New Roman" w:hAnsi="Times New Roman" w:cs="Times New Roman"/>
          <w:sz w:val="28"/>
          <w:szCs w:val="28"/>
        </w:rPr>
        <w:t>Toggle</w:t>
      </w:r>
      <w:proofErr w:type="spellEnd"/>
      <w:r w:rsidRPr="001C5D6F">
        <w:rPr>
          <w:rFonts w:ascii="Times New Roman" w:hAnsi="Times New Roman" w:cs="Times New Roman"/>
          <w:sz w:val="28"/>
          <w:szCs w:val="28"/>
        </w:rPr>
        <w:t xml:space="preserve"> — своего рода флаг, который меняется от одного успешного пакета к другому. Если устройство получает повторный пакет с тем же флагом (например, тот же DATA0, который уже был принят), оно может</w:t>
      </w:r>
      <w:r w:rsidRPr="006A153C">
        <w:rPr>
          <w:rFonts w:ascii="Times New Roman" w:hAnsi="Times New Roman" w:cs="Times New Roman"/>
          <w:sz w:val="28"/>
          <w:szCs w:val="28"/>
        </w:rPr>
        <w:t xml:space="preserve"> распознать, что произошёл сбой в предыдущем подтверждении, и просто проигнорировать дубликат.</w:t>
      </w:r>
    </w:p>
    <w:p w14:paraId="40246C9F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 xml:space="preserve">Благодаря этим механизмам USB 2.0 обеспечивает высокий уровень надёжности передачи данных, что особенно важно при работе с внешними </w:t>
      </w:r>
      <w:r w:rsidRPr="006A153C">
        <w:rPr>
          <w:rFonts w:ascii="Times New Roman" w:hAnsi="Times New Roman" w:cs="Times New Roman"/>
          <w:sz w:val="28"/>
          <w:szCs w:val="28"/>
        </w:rPr>
        <w:lastRenderedPageBreak/>
        <w:t>накопителями, аудио- и видеоустройствами, а также периферией, требующей точного управления.</w:t>
      </w:r>
    </w:p>
    <w:p w14:paraId="5067DE23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C1BE68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B25F85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72C95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4643F9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AA53E4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6120A6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E83CE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834748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28001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05811A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369B03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E59064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E11F0D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70FD95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BCF806" w14:textId="77777777" w:rsidR="00350E6E" w:rsidRDefault="00350E6E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83CF2E" w14:textId="77777777" w:rsidR="00350E6E" w:rsidRDefault="00350E6E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FD8C0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1B0AB3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7663C6" w14:textId="77777777" w:rsid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E683E" w14:textId="77777777" w:rsidR="006A153C" w:rsidRPr="006A153C" w:rsidRDefault="006A153C" w:rsidP="006A15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5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B51C6AD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Стандарт USB 2.0 на протяжении многих лет остаётся одним из наиболее широко используемых интерфейсов для подключения периферийных устройств. Его популярность объясняется сочетанием высокой скорости передачи данных, универсальности, простоты использования и надёжности.</w:t>
      </w:r>
    </w:p>
    <w:p w14:paraId="2B3F9E82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Одним из важнейших компонентов USB 2.0 является чётко определённая структура пакетов данных. Каждый пакет выполняет определённую функцию — будь то управление передачей, передача полезной нагрузки или подтверждение приёма. Благодаря использованию CRC-контроля, системы подтверждений и чередования пакетов данных обеспечивается высокая устойчивость к ошибкам и надёжная доставка информации.</w:t>
      </w:r>
    </w:p>
    <w:p w14:paraId="42B0BBE4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Изучение структуры пакетов USB 2.0 имеет не только теоретическое, но и практическое значение — для специалистов по электронике, разработчиков встраиваемых систем и инженеров, работающих с микроконтроллерами и компьютерной периферией. Знание внутренней организации обмена данными позволяет глубже понимать принципы работы интерфейсов и разрабатывать более стабильные и эффективные устройства.</w:t>
      </w:r>
    </w:p>
    <w:p w14:paraId="1124EB6E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Несмотря на то, что сегодня развиваются более скоростные стандарты, такие как USB 3.0 и USB4, принципы, заложенные в архитектуру USB 2.0, остаются актуальными и используются как основа в новых версиях. Таким образом, понимание устройства и логики работы пакетов в USB 2.0 по-прежнему играет важную роль в современной цифровой технике.</w:t>
      </w:r>
    </w:p>
    <w:p w14:paraId="50688705" w14:textId="77777777" w:rsidR="006A153C" w:rsidRDefault="006A153C" w:rsidP="006A15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A153C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55109D29" w14:textId="77777777" w:rsidR="006A153C" w:rsidRPr="006A153C" w:rsidRDefault="006A153C" w:rsidP="006A15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A1FA2" w14:textId="77777777" w:rsidR="006A153C" w:rsidRPr="006A153C" w:rsidRDefault="006A153C" w:rsidP="006A153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53C">
        <w:rPr>
          <w:rFonts w:ascii="Times New Roman" w:hAnsi="Times New Roman" w:cs="Times New Roman"/>
          <w:b/>
          <w:bCs/>
          <w:sz w:val="28"/>
          <w:szCs w:val="28"/>
          <w:lang w:val="en-US"/>
        </w:rPr>
        <w:t>USB 2.0 Specification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>. Revision 2.0, April 27, 2000. – [</w:t>
      </w:r>
      <w:r w:rsidRPr="006A153C">
        <w:rPr>
          <w:rFonts w:ascii="Times New Roman" w:hAnsi="Times New Roman" w:cs="Times New Roman"/>
          <w:sz w:val="28"/>
          <w:szCs w:val="28"/>
        </w:rPr>
        <w:t>официальная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53C">
        <w:rPr>
          <w:rFonts w:ascii="Times New Roman" w:hAnsi="Times New Roman" w:cs="Times New Roman"/>
          <w:sz w:val="28"/>
          <w:szCs w:val="28"/>
        </w:rPr>
        <w:t>документация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53C">
        <w:rPr>
          <w:rFonts w:ascii="Times New Roman" w:hAnsi="Times New Roman" w:cs="Times New Roman"/>
          <w:sz w:val="28"/>
          <w:szCs w:val="28"/>
        </w:rPr>
        <w:t>от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USB-IF (usb.org)]</w:t>
      </w:r>
    </w:p>
    <w:p w14:paraId="774C7FB6" w14:textId="77777777" w:rsidR="006A153C" w:rsidRPr="006A153C" w:rsidRDefault="006A153C" w:rsidP="006A153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Таненбаум Э. «</w:t>
      </w:r>
      <w:r w:rsidRPr="006A153C">
        <w:rPr>
          <w:rFonts w:ascii="Times New Roman" w:hAnsi="Times New Roman" w:cs="Times New Roman"/>
          <w:b/>
          <w:bCs/>
          <w:sz w:val="28"/>
          <w:szCs w:val="28"/>
        </w:rPr>
        <w:t>Структуры операционных систем</w:t>
      </w:r>
      <w:r w:rsidRPr="006A153C">
        <w:rPr>
          <w:rFonts w:ascii="Times New Roman" w:hAnsi="Times New Roman" w:cs="Times New Roman"/>
          <w:sz w:val="28"/>
          <w:szCs w:val="28"/>
        </w:rPr>
        <w:t>». – М.: Вильямс, 2010.</w:t>
      </w:r>
    </w:p>
    <w:p w14:paraId="4CCC5EAE" w14:textId="77777777" w:rsidR="006A153C" w:rsidRPr="006A153C" w:rsidRDefault="006A153C" w:rsidP="006A153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Литвиненко В.Ф. «</w:t>
      </w:r>
      <w:r w:rsidRPr="006A153C">
        <w:rPr>
          <w:rFonts w:ascii="Times New Roman" w:hAnsi="Times New Roman" w:cs="Times New Roman"/>
          <w:b/>
          <w:bCs/>
          <w:sz w:val="28"/>
          <w:szCs w:val="28"/>
        </w:rPr>
        <w:t>Цифровые интерфейсы передачи данных</w:t>
      </w:r>
      <w:r w:rsidRPr="006A153C">
        <w:rPr>
          <w:rFonts w:ascii="Times New Roman" w:hAnsi="Times New Roman" w:cs="Times New Roman"/>
          <w:sz w:val="28"/>
          <w:szCs w:val="28"/>
        </w:rPr>
        <w:t>». – СПб.: БХВ-Петербург, 2012.</w:t>
      </w:r>
    </w:p>
    <w:p w14:paraId="575912E6" w14:textId="77777777" w:rsidR="006A153C" w:rsidRPr="006A153C" w:rsidRDefault="006A153C" w:rsidP="006A153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Пащенко А.В. «</w:t>
      </w:r>
      <w:r w:rsidRPr="006A153C">
        <w:rPr>
          <w:rFonts w:ascii="Times New Roman" w:hAnsi="Times New Roman" w:cs="Times New Roman"/>
          <w:b/>
          <w:bCs/>
          <w:sz w:val="28"/>
          <w:szCs w:val="28"/>
        </w:rPr>
        <w:t>Интерфейсы ввода-вывода в цифровых устройствах</w:t>
      </w:r>
      <w:r w:rsidRPr="006A153C">
        <w:rPr>
          <w:rFonts w:ascii="Times New Roman" w:hAnsi="Times New Roman" w:cs="Times New Roman"/>
          <w:sz w:val="28"/>
          <w:szCs w:val="28"/>
        </w:rPr>
        <w:t>». – М.: Горячая линия – Телеком, 2015.</w:t>
      </w:r>
    </w:p>
    <w:p w14:paraId="0F36EBA8" w14:textId="77777777" w:rsidR="006A153C" w:rsidRPr="006A153C" w:rsidRDefault="006A153C" w:rsidP="006A153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Jan Axelson. </w:t>
      </w:r>
      <w:r w:rsidRPr="006A153C">
        <w:rPr>
          <w:rFonts w:ascii="Times New Roman" w:hAnsi="Times New Roman" w:cs="Times New Roman"/>
          <w:b/>
          <w:bCs/>
          <w:sz w:val="28"/>
          <w:szCs w:val="28"/>
          <w:lang w:val="en-US"/>
        </w:rPr>
        <w:t>USB Complete: The Developer's Guide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A153C">
        <w:rPr>
          <w:rFonts w:ascii="Times New Roman" w:hAnsi="Times New Roman" w:cs="Times New Roman"/>
          <w:sz w:val="28"/>
          <w:szCs w:val="28"/>
        </w:rPr>
        <w:t xml:space="preserve">5th Edition. – </w:t>
      </w:r>
      <w:proofErr w:type="spellStart"/>
      <w:r w:rsidRPr="006A153C">
        <w:rPr>
          <w:rFonts w:ascii="Times New Roman" w:hAnsi="Times New Roman" w:cs="Times New Roman"/>
          <w:sz w:val="28"/>
          <w:szCs w:val="28"/>
        </w:rPr>
        <w:t>Lakeview</w:t>
      </w:r>
      <w:proofErr w:type="spellEnd"/>
      <w:r w:rsidRPr="006A153C">
        <w:rPr>
          <w:rFonts w:ascii="Times New Roman" w:hAnsi="Times New Roman" w:cs="Times New Roman"/>
          <w:sz w:val="28"/>
          <w:szCs w:val="28"/>
        </w:rPr>
        <w:t xml:space="preserve"> Research, 2015.</w:t>
      </w:r>
    </w:p>
    <w:p w14:paraId="48FB474D" w14:textId="77777777" w:rsidR="006A153C" w:rsidRPr="006A153C" w:rsidRDefault="006A153C" w:rsidP="006A153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53C">
        <w:rPr>
          <w:rFonts w:ascii="Times New Roman" w:hAnsi="Times New Roman" w:cs="Times New Roman"/>
          <w:sz w:val="28"/>
          <w:szCs w:val="28"/>
        </w:rPr>
        <w:t>Курсов А.Н. «</w:t>
      </w:r>
      <w:r w:rsidRPr="006A153C">
        <w:rPr>
          <w:rFonts w:ascii="Times New Roman" w:hAnsi="Times New Roman" w:cs="Times New Roman"/>
          <w:b/>
          <w:bCs/>
          <w:sz w:val="28"/>
          <w:szCs w:val="28"/>
        </w:rPr>
        <w:t>Системы передачи информации и интерфейсы</w:t>
      </w:r>
      <w:r w:rsidRPr="006A153C">
        <w:rPr>
          <w:rFonts w:ascii="Times New Roman" w:hAnsi="Times New Roman" w:cs="Times New Roman"/>
          <w:sz w:val="28"/>
          <w:szCs w:val="28"/>
        </w:rPr>
        <w:t>». – М.: Академия, 2018.</w:t>
      </w:r>
    </w:p>
    <w:p w14:paraId="6AEB2272" w14:textId="77777777" w:rsidR="006A153C" w:rsidRPr="006A153C" w:rsidRDefault="006A153C" w:rsidP="006A153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53C">
        <w:rPr>
          <w:rFonts w:ascii="Times New Roman" w:hAnsi="Times New Roman" w:cs="Times New Roman"/>
          <w:sz w:val="28"/>
          <w:szCs w:val="28"/>
        </w:rPr>
        <w:t>Сайт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USB-IF (USB Implementers Forum) – </w:t>
      </w:r>
      <w:hyperlink r:id="rId8" w:tgtFrame="_new" w:history="1">
        <w:r w:rsidRPr="006A153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https://www.usb.org</w:t>
        </w:r>
      </w:hyperlink>
    </w:p>
    <w:p w14:paraId="59956892" w14:textId="77777777" w:rsidR="006A153C" w:rsidRPr="006A153C" w:rsidRDefault="006A153C" w:rsidP="006A153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153C">
        <w:rPr>
          <w:rFonts w:ascii="Times New Roman" w:hAnsi="Times New Roman" w:cs="Times New Roman"/>
          <w:sz w:val="28"/>
          <w:szCs w:val="28"/>
        </w:rPr>
        <w:t>Документация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53C">
        <w:rPr>
          <w:rFonts w:ascii="Times New Roman" w:hAnsi="Times New Roman" w:cs="Times New Roman"/>
          <w:sz w:val="28"/>
          <w:szCs w:val="28"/>
        </w:rPr>
        <w:t>и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53C">
        <w:rPr>
          <w:rFonts w:ascii="Times New Roman" w:hAnsi="Times New Roman" w:cs="Times New Roman"/>
          <w:sz w:val="28"/>
          <w:szCs w:val="28"/>
        </w:rPr>
        <w:t>статьи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53C">
        <w:rPr>
          <w:rFonts w:ascii="Times New Roman" w:hAnsi="Times New Roman" w:cs="Times New Roman"/>
          <w:sz w:val="28"/>
          <w:szCs w:val="28"/>
        </w:rPr>
        <w:t>на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53C">
        <w:rPr>
          <w:rFonts w:ascii="Times New Roman" w:hAnsi="Times New Roman" w:cs="Times New Roman"/>
          <w:sz w:val="28"/>
          <w:szCs w:val="28"/>
        </w:rPr>
        <w:t>ресурсе</w:t>
      </w:r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tgtFrame="_new" w:history="1">
        <w:r w:rsidRPr="006A153C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https://www.ti.com</w:t>
        </w:r>
      </w:hyperlink>
      <w:r w:rsidRPr="006A153C">
        <w:rPr>
          <w:rFonts w:ascii="Times New Roman" w:hAnsi="Times New Roman" w:cs="Times New Roman"/>
          <w:sz w:val="28"/>
          <w:szCs w:val="28"/>
          <w:lang w:val="en-US"/>
        </w:rPr>
        <w:t xml:space="preserve"> – Texas Instruments: USB Technology Overview.</w:t>
      </w:r>
    </w:p>
    <w:p w14:paraId="53D99E4D" w14:textId="77777777" w:rsidR="006A153C" w:rsidRPr="006A153C" w:rsidRDefault="006A153C" w:rsidP="006A153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153C" w:rsidRPr="006A153C" w:rsidSect="00350E6E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3369" w14:textId="77777777" w:rsidR="00803CBA" w:rsidRDefault="00803CBA" w:rsidP="00350E6E">
      <w:pPr>
        <w:spacing w:after="0" w:line="240" w:lineRule="auto"/>
      </w:pPr>
      <w:r>
        <w:separator/>
      </w:r>
    </w:p>
  </w:endnote>
  <w:endnote w:type="continuationSeparator" w:id="0">
    <w:p w14:paraId="0260544E" w14:textId="77777777" w:rsidR="00803CBA" w:rsidRDefault="00803CBA" w:rsidP="0035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660337"/>
      <w:docPartObj>
        <w:docPartGallery w:val="Page Numbers (Bottom of Page)"/>
        <w:docPartUnique/>
      </w:docPartObj>
    </w:sdtPr>
    <w:sdtContent>
      <w:p w14:paraId="5381FB6A" w14:textId="77777777" w:rsidR="00350E6E" w:rsidRDefault="00350E6E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702A7" w14:textId="77777777" w:rsidR="00350E6E" w:rsidRDefault="00350E6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0F99" w14:textId="77777777" w:rsidR="00803CBA" w:rsidRDefault="00803CBA" w:rsidP="00350E6E">
      <w:pPr>
        <w:spacing w:after="0" w:line="240" w:lineRule="auto"/>
      </w:pPr>
      <w:r>
        <w:separator/>
      </w:r>
    </w:p>
  </w:footnote>
  <w:footnote w:type="continuationSeparator" w:id="0">
    <w:p w14:paraId="45AB63E8" w14:textId="77777777" w:rsidR="00803CBA" w:rsidRDefault="00803CBA" w:rsidP="00350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792"/>
    <w:multiLevelType w:val="multilevel"/>
    <w:tmpl w:val="F2B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6D1A"/>
    <w:multiLevelType w:val="hybridMultilevel"/>
    <w:tmpl w:val="346C6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938E1"/>
    <w:multiLevelType w:val="hybridMultilevel"/>
    <w:tmpl w:val="1466F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92D34"/>
    <w:multiLevelType w:val="hybridMultilevel"/>
    <w:tmpl w:val="1466F2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36C6A"/>
    <w:multiLevelType w:val="multilevel"/>
    <w:tmpl w:val="EB6E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D3260"/>
    <w:multiLevelType w:val="multilevel"/>
    <w:tmpl w:val="BA9C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B43B9"/>
    <w:multiLevelType w:val="multilevel"/>
    <w:tmpl w:val="88B61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45532"/>
    <w:multiLevelType w:val="multilevel"/>
    <w:tmpl w:val="6BE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60796"/>
    <w:multiLevelType w:val="hybridMultilevel"/>
    <w:tmpl w:val="D41A7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D790D"/>
    <w:multiLevelType w:val="multilevel"/>
    <w:tmpl w:val="6F70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520B4"/>
    <w:multiLevelType w:val="multilevel"/>
    <w:tmpl w:val="A44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E43A0"/>
    <w:multiLevelType w:val="multilevel"/>
    <w:tmpl w:val="234C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E490B"/>
    <w:multiLevelType w:val="multilevel"/>
    <w:tmpl w:val="01CE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552080">
    <w:abstractNumId w:val="11"/>
  </w:num>
  <w:num w:numId="2" w16cid:durableId="427191843">
    <w:abstractNumId w:val="11"/>
    <w:lvlOverride w:ilvl="1">
      <w:startOverride w:val="2"/>
    </w:lvlOverride>
  </w:num>
  <w:num w:numId="3" w16cid:durableId="294532085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22069041">
    <w:abstractNumId w:val="11"/>
    <w:lvlOverride w:ilvl="1">
      <w:startOverride w:val="3"/>
    </w:lvlOverride>
  </w:num>
  <w:num w:numId="5" w16cid:durableId="656155779">
    <w:abstractNumId w:val="11"/>
    <w:lvlOverride w:ilvl="1">
      <w:startOverride w:val="4"/>
    </w:lvlOverride>
  </w:num>
  <w:num w:numId="6" w16cid:durableId="1205217412">
    <w:abstractNumId w:val="2"/>
  </w:num>
  <w:num w:numId="7" w16cid:durableId="339311881">
    <w:abstractNumId w:val="7"/>
  </w:num>
  <w:num w:numId="8" w16cid:durableId="1611088487">
    <w:abstractNumId w:val="3"/>
  </w:num>
  <w:num w:numId="9" w16cid:durableId="963536630">
    <w:abstractNumId w:val="10"/>
  </w:num>
  <w:num w:numId="10" w16cid:durableId="2076508567">
    <w:abstractNumId w:val="0"/>
  </w:num>
  <w:num w:numId="11" w16cid:durableId="843712263">
    <w:abstractNumId w:val="9"/>
  </w:num>
  <w:num w:numId="12" w16cid:durableId="287785348">
    <w:abstractNumId w:val="6"/>
  </w:num>
  <w:num w:numId="13" w16cid:durableId="1497039875">
    <w:abstractNumId w:val="5"/>
  </w:num>
  <w:num w:numId="14" w16cid:durableId="1109355704">
    <w:abstractNumId w:val="4"/>
  </w:num>
  <w:num w:numId="15" w16cid:durableId="433672768">
    <w:abstractNumId w:val="12"/>
  </w:num>
  <w:num w:numId="16" w16cid:durableId="2121563776">
    <w:abstractNumId w:val="8"/>
  </w:num>
  <w:num w:numId="17" w16cid:durableId="133367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F1"/>
    <w:rsid w:val="0006424B"/>
    <w:rsid w:val="001C5D6F"/>
    <w:rsid w:val="00307972"/>
    <w:rsid w:val="00350E6E"/>
    <w:rsid w:val="005111A9"/>
    <w:rsid w:val="006A153C"/>
    <w:rsid w:val="00803CBA"/>
    <w:rsid w:val="009D5363"/>
    <w:rsid w:val="00A308F1"/>
    <w:rsid w:val="00BC74C3"/>
    <w:rsid w:val="00F56732"/>
    <w:rsid w:val="00F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135D"/>
  <w15:chartTrackingRefBased/>
  <w15:docId w15:val="{D38F0A0E-E794-44B1-A750-79BC0127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8F1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30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0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0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0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0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0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0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0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0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08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08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08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08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08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0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0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0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0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0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08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08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08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0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08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308F1"/>
    <w:rPr>
      <w:b/>
      <w:bCs/>
      <w:smallCaps/>
      <w:color w:val="0F4761" w:themeColor="accent1" w:themeShade="BF"/>
      <w:spacing w:val="5"/>
    </w:rPr>
  </w:style>
  <w:style w:type="character" w:customStyle="1" w:styleId="Times142">
    <w:name w:val="Times14_РИО2 Знак"/>
    <w:basedOn w:val="a0"/>
    <w:link w:val="Times1420"/>
    <w:locked/>
    <w:rsid w:val="00A308F1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A308F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  <w:szCs w:val="24"/>
      <w14:ligatures w14:val="standardContextual"/>
    </w:rPr>
  </w:style>
  <w:style w:type="character" w:styleId="ac">
    <w:name w:val="Book Title"/>
    <w:basedOn w:val="a0"/>
    <w:uiPriority w:val="33"/>
    <w:qFormat/>
    <w:rsid w:val="00A308F1"/>
    <w:rPr>
      <w:b/>
      <w:bCs/>
      <w:smallCaps/>
      <w:spacing w:val="5"/>
    </w:rPr>
  </w:style>
  <w:style w:type="character" w:styleId="ad">
    <w:name w:val="Hyperlink"/>
    <w:basedOn w:val="a0"/>
    <w:uiPriority w:val="99"/>
    <w:unhideWhenUsed/>
    <w:rsid w:val="006A153C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A153C"/>
    <w:rPr>
      <w:color w:val="605E5C"/>
      <w:shd w:val="clear" w:color="auto" w:fill="E1DFDD"/>
    </w:rPr>
  </w:style>
  <w:style w:type="character" w:styleId="af">
    <w:name w:val="line number"/>
    <w:basedOn w:val="a0"/>
    <w:uiPriority w:val="99"/>
    <w:semiHidden/>
    <w:unhideWhenUsed/>
    <w:rsid w:val="006A153C"/>
  </w:style>
  <w:style w:type="paragraph" w:styleId="af0">
    <w:name w:val="header"/>
    <w:basedOn w:val="a"/>
    <w:link w:val="af1"/>
    <w:uiPriority w:val="99"/>
    <w:unhideWhenUsed/>
    <w:rsid w:val="00350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0E6E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350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0E6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06050-484D-42FE-BFD4-797BD458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2025-05-02T11:35:00Z</dcterms:created>
  <dcterms:modified xsi:type="dcterms:W3CDTF">2025-05-08T13:27:00Z</dcterms:modified>
</cp:coreProperties>
</file>