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9D4" w14:textId="06D6DBC8" w:rsidR="003C7E45" w:rsidRPr="003C7E45" w:rsidRDefault="003C7E45" w:rsidP="003C7E45">
      <w:pPr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  <w:r w:rsidRPr="003C7E45">
        <w:rPr>
          <w:rFonts w:ascii="Times New Roman" w:hAnsi="Times New Roman"/>
          <w:b/>
          <w:sz w:val="28"/>
          <w:szCs w:val="28"/>
        </w:rPr>
        <w:t xml:space="preserve">Практическое занятие на тему </w:t>
      </w:r>
      <w:r w:rsidRPr="003C7E45">
        <w:rPr>
          <w:rFonts w:ascii="Times New Roman" w:hAnsi="Times New Roman"/>
          <w:b/>
          <w:iCs/>
          <w:sz w:val="28"/>
          <w:szCs w:val="28"/>
        </w:rPr>
        <w:t>«Общая характеристика электронных устройств»</w:t>
      </w:r>
    </w:p>
    <w:p w14:paraId="7BBA48D7" w14:textId="77777777" w:rsidR="003C7E45" w:rsidRPr="003C7E45" w:rsidRDefault="003C7E45" w:rsidP="003C7E45">
      <w:pPr>
        <w:ind w:firstLine="567"/>
        <w:jc w:val="center"/>
        <w:rPr>
          <w:rFonts w:ascii="Times New Roman" w:hAnsi="Times New Roman"/>
          <w:b/>
          <w:iCs/>
          <w:sz w:val="28"/>
          <w:szCs w:val="28"/>
        </w:rPr>
      </w:pPr>
    </w:p>
    <w:p w14:paraId="22D66D8F" w14:textId="43B3CFA3" w:rsidR="00213633" w:rsidRDefault="003C7E45" w:rsidP="003C7E45">
      <w:pPr>
        <w:jc w:val="center"/>
        <w:rPr>
          <w:rFonts w:ascii="Times New Roman" w:hAnsi="Times New Roman"/>
          <w:lang w:val="en-US"/>
        </w:rPr>
      </w:pPr>
      <w:r w:rsidRPr="003C7E45">
        <w:rPr>
          <w:rFonts w:ascii="Times New Roman" w:hAnsi="Times New Roman"/>
        </w:rPr>
        <w:t>Вариант</w:t>
      </w:r>
      <w:r w:rsidRPr="003C7E45">
        <w:rPr>
          <w:rFonts w:ascii="Times New Roman" w:hAnsi="Times New Roman"/>
          <w:lang w:val="en-US"/>
        </w:rPr>
        <w:t>: 3</w:t>
      </w:r>
    </w:p>
    <w:p w14:paraId="40C371A5" w14:textId="77777777" w:rsidR="003C7E45" w:rsidRDefault="003C7E45" w:rsidP="003C7E45">
      <w:pPr>
        <w:pStyle w:val="Text"/>
      </w:pPr>
      <w:r>
        <w:rPr>
          <w:color w:val="000000"/>
        </w:rPr>
        <w:t xml:space="preserve">3.Какие основные задачи решает </w:t>
      </w:r>
      <w:r>
        <w:t xml:space="preserve">система </w:t>
      </w:r>
      <w:r>
        <w:rPr>
          <w:lang w:val="en-US"/>
        </w:rPr>
        <w:t>Multisim</w:t>
      </w:r>
      <w:r>
        <w:t>?</w:t>
      </w:r>
    </w:p>
    <w:p w14:paraId="24EB9BC3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А) Задачи структурного синтеза электронных устройств.</w:t>
      </w:r>
    </w:p>
    <w:p w14:paraId="7DC352FD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Б) Задачи анализа и структурного синтеза электронных устройств.</w:t>
      </w:r>
    </w:p>
    <w:p w14:paraId="4953BB3B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В) Задачи структурного синтеза аналоговых электронных устройств и задачи анализа цифровых электронных устройств.</w:t>
      </w:r>
    </w:p>
    <w:p w14:paraId="2C42A213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 xml:space="preserve">Г) </w:t>
      </w:r>
      <w:r w:rsidRPr="003C7E45">
        <w:rPr>
          <w:b/>
          <w:bCs/>
          <w:color w:val="000000"/>
        </w:rPr>
        <w:t>Задачи анализа электронных устройств.</w:t>
      </w:r>
    </w:p>
    <w:p w14:paraId="13506C00" w14:textId="77777777" w:rsidR="003C7E45" w:rsidRDefault="003C7E45" w:rsidP="003C7E45">
      <w:pPr>
        <w:pStyle w:val="Text"/>
        <w:rPr>
          <w:color w:val="000000"/>
        </w:rPr>
      </w:pPr>
    </w:p>
    <w:p w14:paraId="0F4BFF37" w14:textId="77777777" w:rsidR="003C7E45" w:rsidRDefault="003C7E45" w:rsidP="003C7E45">
      <w:pPr>
        <w:pStyle w:val="Text"/>
      </w:pPr>
      <w:r>
        <w:rPr>
          <w:color w:val="000000"/>
        </w:rPr>
        <w:t xml:space="preserve">4.Какие основные задачи решает </w:t>
      </w:r>
      <w:r>
        <w:t xml:space="preserve">система </w:t>
      </w:r>
      <w:r>
        <w:rPr>
          <w:lang w:val="en-US"/>
        </w:rPr>
        <w:t>NI</w:t>
      </w:r>
      <w:r w:rsidRPr="003C7E45">
        <w:t xml:space="preserve"> </w:t>
      </w:r>
      <w:r>
        <w:rPr>
          <w:lang w:val="en-US"/>
        </w:rPr>
        <w:t>ELVIS</w:t>
      </w:r>
      <w:r>
        <w:t>?</w:t>
      </w:r>
    </w:p>
    <w:p w14:paraId="718A91D5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А) Задачи структурного синтеза электронных устройств.</w:t>
      </w:r>
    </w:p>
    <w:p w14:paraId="6C0982B3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Б) Задачи анализа и структурного синтеза электронных устройств.</w:t>
      </w:r>
    </w:p>
    <w:p w14:paraId="43E803A4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В) Задачи структурного синтеза аналоговых электронных устройств и задачи анализа цифровых электронных устройств.</w:t>
      </w:r>
    </w:p>
    <w:p w14:paraId="36E072BC" w14:textId="77777777" w:rsidR="003C7E45" w:rsidRPr="003C7E45" w:rsidRDefault="003C7E45" w:rsidP="003C7E45">
      <w:pPr>
        <w:pStyle w:val="Text"/>
        <w:rPr>
          <w:b/>
          <w:bCs/>
          <w:color w:val="000000"/>
        </w:rPr>
      </w:pPr>
      <w:r w:rsidRPr="003C7E45">
        <w:rPr>
          <w:b/>
          <w:bCs/>
          <w:color w:val="000000"/>
        </w:rPr>
        <w:t>Г) Задачи анализа электронных устройств.</w:t>
      </w:r>
    </w:p>
    <w:p w14:paraId="5B9E6D10" w14:textId="77777777" w:rsidR="003C7E45" w:rsidRDefault="003C7E45" w:rsidP="003C7E45">
      <w:pPr>
        <w:pStyle w:val="Text"/>
        <w:rPr>
          <w:color w:val="000000"/>
        </w:rPr>
      </w:pPr>
    </w:p>
    <w:p w14:paraId="67CAE5B0" w14:textId="77777777" w:rsidR="003C7E45" w:rsidRDefault="003C7E45" w:rsidP="003C7E45">
      <w:pPr>
        <w:pStyle w:val="Text"/>
      </w:pPr>
      <w:r>
        <w:rPr>
          <w:color w:val="000000"/>
        </w:rPr>
        <w:t xml:space="preserve">5.В чем состоит основное отличие ИВП в </w:t>
      </w:r>
      <w:r>
        <w:t xml:space="preserve">системе </w:t>
      </w:r>
      <w:r>
        <w:rPr>
          <w:lang w:val="en-US"/>
        </w:rPr>
        <w:t>NI</w:t>
      </w:r>
      <w:r w:rsidRPr="003C7E45">
        <w:t xml:space="preserve"> </w:t>
      </w:r>
      <w:r>
        <w:rPr>
          <w:lang w:val="en-US"/>
        </w:rPr>
        <w:t>ELVIS</w:t>
      </w:r>
      <w:r>
        <w:t xml:space="preserve"> от ИВП в системе </w:t>
      </w:r>
      <w:r>
        <w:rPr>
          <w:lang w:val="en-US"/>
        </w:rPr>
        <w:t>Multisim</w:t>
      </w:r>
      <w:r>
        <w:t>?</w:t>
      </w:r>
    </w:p>
    <w:p w14:paraId="6DDA79D6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 xml:space="preserve">А) </w:t>
      </w:r>
      <w:r w:rsidRPr="003C7E45">
        <w:rPr>
          <w:b/>
          <w:bCs/>
        </w:rPr>
        <w:t xml:space="preserve">В системе </w:t>
      </w:r>
      <w:r w:rsidRPr="003C7E45">
        <w:rPr>
          <w:b/>
          <w:bCs/>
          <w:lang w:val="en-US"/>
        </w:rPr>
        <w:t>NI</w:t>
      </w:r>
      <w:r w:rsidRPr="003C7E45">
        <w:rPr>
          <w:b/>
          <w:bCs/>
        </w:rPr>
        <w:t xml:space="preserve"> </w:t>
      </w:r>
      <w:r w:rsidRPr="003C7E45">
        <w:rPr>
          <w:b/>
          <w:bCs/>
          <w:lang w:val="en-US"/>
        </w:rPr>
        <w:t>ELVIS</w:t>
      </w:r>
      <w:r w:rsidRPr="003C7E45">
        <w:rPr>
          <w:b/>
          <w:bCs/>
        </w:rPr>
        <w:t xml:space="preserve"> физически реализуемые ИВП измеряют реальные токи и напряжения в электронном устройстве; </w:t>
      </w:r>
      <w:r w:rsidRPr="003C7E45">
        <w:rPr>
          <w:b/>
          <w:bCs/>
          <w:color w:val="000000"/>
        </w:rPr>
        <w:t xml:space="preserve">в </w:t>
      </w:r>
      <w:r w:rsidRPr="003C7E45">
        <w:rPr>
          <w:b/>
          <w:bCs/>
        </w:rPr>
        <w:t xml:space="preserve">системе </w:t>
      </w:r>
      <w:r w:rsidRPr="003C7E45">
        <w:rPr>
          <w:b/>
          <w:bCs/>
          <w:lang w:val="en-US"/>
        </w:rPr>
        <w:t>Multisim</w:t>
      </w:r>
      <w:r w:rsidRPr="003C7E45">
        <w:rPr>
          <w:b/>
          <w:bCs/>
        </w:rPr>
        <w:t xml:space="preserve"> ИВП – это математические абстракции.</w:t>
      </w:r>
    </w:p>
    <w:p w14:paraId="7180EBF8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 xml:space="preserve">Б) </w:t>
      </w:r>
      <w:r>
        <w:t xml:space="preserve">В системе </w:t>
      </w:r>
      <w:r>
        <w:rPr>
          <w:lang w:val="en-US"/>
        </w:rPr>
        <w:t>Multisim</w:t>
      </w:r>
      <w:r>
        <w:t xml:space="preserve"> физически реализуемые ИВП измеряют реальные токи и напряжения в электронном устройстве; </w:t>
      </w:r>
      <w:r>
        <w:rPr>
          <w:color w:val="000000"/>
        </w:rPr>
        <w:t xml:space="preserve">в </w:t>
      </w:r>
      <w:r>
        <w:t xml:space="preserve">системе </w:t>
      </w:r>
      <w:r>
        <w:rPr>
          <w:lang w:val="en-US"/>
        </w:rPr>
        <w:t>NI</w:t>
      </w:r>
      <w:r w:rsidRPr="003C7E45">
        <w:t xml:space="preserve"> </w:t>
      </w:r>
      <w:r>
        <w:rPr>
          <w:lang w:val="en-US"/>
        </w:rPr>
        <w:t>ELVIS</w:t>
      </w:r>
      <w:r>
        <w:t xml:space="preserve"> ИВП – это математические абстракции.</w:t>
      </w:r>
    </w:p>
    <w:p w14:paraId="79E97237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В) Ничем.</w:t>
      </w:r>
    </w:p>
    <w:p w14:paraId="0BCFA231" w14:textId="77777777" w:rsidR="003C7E45" w:rsidRDefault="003C7E45" w:rsidP="003C7E45">
      <w:pPr>
        <w:pStyle w:val="Text"/>
      </w:pPr>
      <w:r>
        <w:rPr>
          <w:color w:val="000000"/>
        </w:rPr>
        <w:t xml:space="preserve">Г) ИВП, используемые в </w:t>
      </w:r>
      <w:r>
        <w:t xml:space="preserve">системе </w:t>
      </w:r>
      <w:r>
        <w:rPr>
          <w:lang w:val="en-US"/>
        </w:rPr>
        <w:t>NI</w:t>
      </w:r>
      <w:r w:rsidRPr="003C7E45">
        <w:t xml:space="preserve"> </w:t>
      </w:r>
      <w:r>
        <w:rPr>
          <w:lang w:val="en-US"/>
        </w:rPr>
        <w:t>ELVIS</w:t>
      </w:r>
      <w:r>
        <w:t xml:space="preserve">, имеют большую надежность по сравнению с ИВП </w:t>
      </w:r>
      <w:r>
        <w:rPr>
          <w:color w:val="000000"/>
        </w:rPr>
        <w:t xml:space="preserve">в </w:t>
      </w:r>
      <w:r>
        <w:t xml:space="preserve">системе </w:t>
      </w:r>
      <w:r>
        <w:rPr>
          <w:lang w:val="en-US"/>
        </w:rPr>
        <w:t>Multisim</w:t>
      </w:r>
      <w:r>
        <w:t>.</w:t>
      </w:r>
    </w:p>
    <w:p w14:paraId="0B8E30B9" w14:textId="77777777" w:rsidR="003C7E45" w:rsidRDefault="003C7E45" w:rsidP="003C7E45">
      <w:pPr>
        <w:pStyle w:val="Text"/>
        <w:ind w:firstLine="0"/>
        <w:rPr>
          <w:color w:val="000000"/>
        </w:rPr>
      </w:pPr>
    </w:p>
    <w:p w14:paraId="68EFCED2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7. Коэффициент усиления усилителя составляет 1000000. Сколько это будет в децибелах?</w:t>
      </w:r>
    </w:p>
    <w:p w14:paraId="52DE2F2C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А) 60 дБ.</w:t>
      </w:r>
    </w:p>
    <w:p w14:paraId="30C47F81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Б) 6 дБ.</w:t>
      </w:r>
    </w:p>
    <w:p w14:paraId="7D5C4D81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В) 100 дБ.</w:t>
      </w:r>
    </w:p>
    <w:p w14:paraId="59163F4E" w14:textId="77777777" w:rsidR="003C7E45" w:rsidRPr="003C7E45" w:rsidRDefault="003C7E45" w:rsidP="003C7E45">
      <w:pPr>
        <w:pStyle w:val="Text"/>
        <w:rPr>
          <w:b/>
          <w:bCs/>
          <w:color w:val="000000"/>
        </w:rPr>
      </w:pPr>
      <w:r w:rsidRPr="003C7E45">
        <w:rPr>
          <w:b/>
          <w:bCs/>
          <w:color w:val="000000"/>
        </w:rPr>
        <w:t xml:space="preserve">Г) 120 дБ. </w:t>
      </w:r>
    </w:p>
    <w:p w14:paraId="45876D7A" w14:textId="77777777" w:rsidR="003C7E45" w:rsidRDefault="003C7E45" w:rsidP="003C7E45">
      <w:pPr>
        <w:pStyle w:val="Text"/>
        <w:rPr>
          <w:color w:val="000000"/>
        </w:rPr>
      </w:pPr>
    </w:p>
    <w:p w14:paraId="777FA880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lastRenderedPageBreak/>
        <w:t>8.Чем обусловлен спад частотной характеристики усилителя переменного тока в области нижних частот?</w:t>
      </w:r>
    </w:p>
    <w:p w14:paraId="777025C4" w14:textId="77777777" w:rsidR="003C7E45" w:rsidRPr="003C7E45" w:rsidRDefault="003C7E45" w:rsidP="003C7E45">
      <w:pPr>
        <w:pStyle w:val="Text"/>
        <w:rPr>
          <w:b/>
          <w:bCs/>
          <w:color w:val="000000"/>
        </w:rPr>
      </w:pPr>
      <w:r w:rsidRPr="003C7E45">
        <w:rPr>
          <w:b/>
          <w:bCs/>
          <w:color w:val="000000"/>
        </w:rPr>
        <w:t xml:space="preserve">А) инерционностью транзисторов усилителя. </w:t>
      </w:r>
    </w:p>
    <w:p w14:paraId="2465C65E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Б) наличием разделительных конденсаторов.</w:t>
      </w:r>
    </w:p>
    <w:p w14:paraId="6F77C8DB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В) источником питания.</w:t>
      </w:r>
    </w:p>
    <w:p w14:paraId="6161690D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Г) схемами смещения усилительных подсхем.</w:t>
      </w:r>
    </w:p>
    <w:p w14:paraId="7107FC59" w14:textId="77777777" w:rsidR="003C7E45" w:rsidRDefault="003C7E45" w:rsidP="003C7E45">
      <w:pPr>
        <w:pStyle w:val="Text"/>
        <w:rPr>
          <w:color w:val="000000"/>
        </w:rPr>
      </w:pPr>
    </w:p>
    <w:p w14:paraId="5A68E05C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9. Зачем нужно вводить разделительные конденсаторы между каскадами в усилителях переменного тока?</w:t>
      </w:r>
    </w:p>
    <w:p w14:paraId="04741758" w14:textId="77777777" w:rsidR="003C7E45" w:rsidRDefault="003C7E45" w:rsidP="003C7E45">
      <w:pPr>
        <w:pStyle w:val="Text"/>
        <w:rPr>
          <w:color w:val="000000"/>
        </w:rPr>
      </w:pPr>
      <w:r>
        <w:rPr>
          <w:color w:val="000000"/>
        </w:rPr>
        <w:t>А) для увеличения полосы пропускания усилителя.</w:t>
      </w:r>
    </w:p>
    <w:p w14:paraId="74B05059" w14:textId="77777777" w:rsidR="003C7E45" w:rsidRPr="003C7E45" w:rsidRDefault="003C7E45" w:rsidP="003C7E45">
      <w:pPr>
        <w:pStyle w:val="Text"/>
        <w:rPr>
          <w:b/>
          <w:bCs/>
          <w:color w:val="000000"/>
        </w:rPr>
      </w:pPr>
      <w:r w:rsidRPr="003C7E45">
        <w:rPr>
          <w:b/>
          <w:bCs/>
          <w:color w:val="000000"/>
        </w:rPr>
        <w:t xml:space="preserve">Б) для уменьшения температурной нестабильности выходного напряжения усилителя. </w:t>
      </w:r>
    </w:p>
    <w:p w14:paraId="2B076E2E" w14:textId="77777777" w:rsidR="003C7E45" w:rsidRDefault="003C7E45" w:rsidP="003C7E45">
      <w:pPr>
        <w:pStyle w:val="Text"/>
      </w:pPr>
      <w:r>
        <w:rPr>
          <w:color w:val="000000"/>
        </w:rPr>
        <w:t>В) дл</w:t>
      </w:r>
      <w:r>
        <w:t>я защиты усилителя от короткого замыкания по входу и выходу.</w:t>
      </w:r>
    </w:p>
    <w:p w14:paraId="571A9A53" w14:textId="77777777" w:rsidR="003C7E45" w:rsidRDefault="003C7E45" w:rsidP="003C7E45">
      <w:pPr>
        <w:pStyle w:val="Text"/>
      </w:pPr>
      <w:r>
        <w:t>Г) для изменения верхней граничной частоты полосы пропускания усилителя.</w:t>
      </w:r>
    </w:p>
    <w:p w14:paraId="64318212" w14:textId="77777777" w:rsidR="003C7E45" w:rsidRPr="003C7E45" w:rsidRDefault="003C7E45" w:rsidP="003C7E45">
      <w:pPr>
        <w:rPr>
          <w:rFonts w:ascii="Times New Roman" w:hAnsi="Times New Roman"/>
        </w:rPr>
      </w:pPr>
    </w:p>
    <w:sectPr w:rsidR="003C7E45" w:rsidRPr="003C7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D2"/>
    <w:rsid w:val="00213633"/>
    <w:rsid w:val="003505D2"/>
    <w:rsid w:val="003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614F"/>
  <w15:chartTrackingRefBased/>
  <w15:docId w15:val="{2E4EB2D3-4317-4F3D-8643-D38AB351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E45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_Text"/>
    <w:basedOn w:val="a"/>
    <w:qFormat/>
    <w:rsid w:val="003C7E45"/>
    <w:pPr>
      <w:spacing w:line="288" w:lineRule="auto"/>
      <w:ind w:firstLine="567"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2</cp:revision>
  <dcterms:created xsi:type="dcterms:W3CDTF">2024-01-14T19:59:00Z</dcterms:created>
  <dcterms:modified xsi:type="dcterms:W3CDTF">2024-01-14T20:04:00Z</dcterms:modified>
</cp:coreProperties>
</file>