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jc w:val="center"/>
        <w:rPr/>
      </w:pPr>
      <w:bookmarkStart w:colFirst="0" w:colLast="0" w:name="_vnxnxz3ro9kn" w:id="0"/>
      <w:bookmarkEnd w:id="0"/>
      <w:r w:rsidDel="00000000" w:rsidR="00000000" w:rsidRPr="00000000">
        <w:rPr>
          <w:rtl w:val="0"/>
        </w:rPr>
        <w:t xml:space="preserve">Crossword Puzzle</w:t>
      </w:r>
    </w:p>
    <w:p w:rsidR="00000000" w:rsidDel="00000000" w:rsidP="00000000" w:rsidRDefault="00000000" w:rsidRPr="00000000" w14:paraId="00000002">
      <w:pPr>
        <w:pStyle w:val="Heading1"/>
        <w:rPr/>
      </w:pPr>
      <w:bookmarkStart w:colFirst="0" w:colLast="0" w:name="_wzoq76t9rfe5" w:id="1"/>
      <w:bookmarkEnd w:id="1"/>
      <w:r w:rsidDel="00000000" w:rsidR="00000000" w:rsidRPr="00000000">
        <w:rPr>
          <w:rtl w:val="0"/>
        </w:rPr>
        <w:t xml:space="preserve">The project and its objectives</w:t>
      </w:r>
    </w:p>
    <w:p w:rsidR="00000000" w:rsidDel="00000000" w:rsidP="00000000" w:rsidRDefault="00000000" w:rsidRPr="00000000" w14:paraId="00000003">
      <w:pPr>
        <w:rPr/>
      </w:pPr>
      <w:r w:rsidDel="00000000" w:rsidR="00000000" w:rsidRPr="00000000">
        <w:rPr>
          <w:rtl w:val="0"/>
        </w:rPr>
        <w:t xml:space="preserve">Essentially, a crossword is a puzzle game that consists of a grid of squares containing words crossing vertically or horizontally that the player is required to fill according to different clues.</w:t>
      </w:r>
    </w:p>
    <w:p w:rsidR="00000000" w:rsidDel="00000000" w:rsidP="00000000" w:rsidRDefault="00000000" w:rsidRPr="00000000" w14:paraId="00000004">
      <w:pPr>
        <w:rPr/>
      </w:pPr>
      <w:r w:rsidDel="00000000" w:rsidR="00000000" w:rsidRPr="00000000">
        <w:rPr>
          <w:rtl w:val="0"/>
        </w:rPr>
        <w:t xml:space="preserve">Crosswords are usually used as a form of expanding our vocabulary and our understanding of various words in a relaxed environment. They commonly appear in newspapers and magazines and many language-specific variants appeared around the globe throughout the years.</w:t>
      </w:r>
    </w:p>
    <w:p w:rsidR="00000000" w:rsidDel="00000000" w:rsidP="00000000" w:rsidRDefault="00000000" w:rsidRPr="00000000" w14:paraId="00000005">
      <w:pPr>
        <w:rPr/>
      </w:pPr>
      <w:r w:rsidDel="00000000" w:rsidR="00000000" w:rsidRPr="00000000">
        <w:rPr>
          <w:rtl w:val="0"/>
        </w:rPr>
        <w:t xml:space="preserve">Sometimes, crosswords feature a theme and all the entities that need to be completed in the puzzle have some relation to the given category.</w:t>
      </w:r>
    </w:p>
    <w:p w:rsidR="00000000" w:rsidDel="00000000" w:rsidP="00000000" w:rsidRDefault="00000000" w:rsidRPr="00000000" w14:paraId="00000006">
      <w:pPr>
        <w:rPr/>
      </w:pPr>
      <w:r w:rsidDel="00000000" w:rsidR="00000000" w:rsidRPr="00000000">
        <w:rPr>
          <w:rtl w:val="0"/>
        </w:rPr>
        <w:t xml:space="preserve">Our crossword puzzle is meant to aid with the learning process and knowledge assessment regarding the implementation of green energy and a sustainable lifestyle in Europe.</w:t>
      </w:r>
    </w:p>
    <w:p w:rsidR="00000000" w:rsidDel="00000000" w:rsidP="00000000" w:rsidRDefault="00000000" w:rsidRPr="00000000" w14:paraId="00000007">
      <w:pPr>
        <w:pStyle w:val="Heading1"/>
        <w:rPr/>
      </w:pPr>
      <w:bookmarkStart w:colFirst="0" w:colLast="0" w:name="_w4mawu5wefv5" w:id="2"/>
      <w:bookmarkEnd w:id="2"/>
      <w:r w:rsidDel="00000000" w:rsidR="00000000" w:rsidRPr="00000000">
        <w:rPr>
          <w:rtl w:val="0"/>
        </w:rPr>
        <w:t xml:space="preserve">Analysis and documentation</w:t>
      </w:r>
    </w:p>
    <w:p w:rsidR="00000000" w:rsidDel="00000000" w:rsidP="00000000" w:rsidRDefault="00000000" w:rsidRPr="00000000" w14:paraId="00000008">
      <w:pPr>
        <w:rPr/>
      </w:pPr>
      <w:r w:rsidDel="00000000" w:rsidR="00000000" w:rsidRPr="00000000">
        <w:rPr>
          <w:rtl w:val="0"/>
        </w:rPr>
        <w:t xml:space="preserve">Analysis and documentation in software projects, such as a crossword puzzle application, involve several key steps:</w:t>
      </w:r>
    </w:p>
    <w:p w:rsidR="00000000" w:rsidDel="00000000" w:rsidP="00000000" w:rsidRDefault="00000000" w:rsidRPr="00000000" w14:paraId="00000009">
      <w:pPr>
        <w:numPr>
          <w:ilvl w:val="0"/>
          <w:numId w:val="2"/>
        </w:numPr>
        <w:spacing w:after="0" w:afterAutospacing="0"/>
        <w:ind w:left="720" w:hanging="360"/>
        <w:rPr>
          <w:u w:val="none"/>
        </w:rPr>
      </w:pPr>
      <w:r w:rsidDel="00000000" w:rsidR="00000000" w:rsidRPr="00000000">
        <w:rPr>
          <w:b w:val="1"/>
          <w:rtl w:val="0"/>
        </w:rPr>
        <w:t xml:space="preserve">Requirement analysis:</w:t>
      </w:r>
      <w:r w:rsidDel="00000000" w:rsidR="00000000" w:rsidRPr="00000000">
        <w:rPr>
          <w:rtl w:val="0"/>
        </w:rPr>
        <w:t xml:space="preserve"> Understanding what the crossword puzzle application needs to do, namely providing the crossword grid, the clues and the checker.</w:t>
      </w:r>
    </w:p>
    <w:p w:rsidR="00000000" w:rsidDel="00000000" w:rsidP="00000000" w:rsidRDefault="00000000" w:rsidRPr="00000000" w14:paraId="0000000A">
      <w:pPr>
        <w:numPr>
          <w:ilvl w:val="0"/>
          <w:numId w:val="2"/>
        </w:numPr>
        <w:spacing w:after="0" w:afterAutospacing="0"/>
        <w:ind w:left="720" w:hanging="360"/>
        <w:rPr>
          <w:u w:val="none"/>
        </w:rPr>
      </w:pPr>
      <w:r w:rsidDel="00000000" w:rsidR="00000000" w:rsidRPr="00000000">
        <w:rPr>
          <w:b w:val="1"/>
          <w:rtl w:val="0"/>
        </w:rPr>
        <w:t xml:space="preserve">Functional specification:</w:t>
      </w:r>
      <w:r w:rsidDel="00000000" w:rsidR="00000000" w:rsidRPr="00000000">
        <w:rPr>
          <w:rtl w:val="0"/>
        </w:rPr>
        <w:t xml:space="preserve"> Documenting the specific features and functionalities of the application, including how users interact with it and what actions they can perform.</w:t>
      </w:r>
    </w:p>
    <w:p w:rsidR="00000000" w:rsidDel="00000000" w:rsidP="00000000" w:rsidRDefault="00000000" w:rsidRPr="00000000" w14:paraId="0000000B">
      <w:pPr>
        <w:numPr>
          <w:ilvl w:val="0"/>
          <w:numId w:val="2"/>
        </w:numPr>
        <w:spacing w:after="0" w:afterAutospacing="0"/>
        <w:ind w:left="720" w:hanging="360"/>
        <w:rPr>
          <w:u w:val="none"/>
        </w:rPr>
      </w:pPr>
      <w:r w:rsidDel="00000000" w:rsidR="00000000" w:rsidRPr="00000000">
        <w:rPr>
          <w:b w:val="1"/>
          <w:rtl w:val="0"/>
        </w:rPr>
        <w:t xml:space="preserve">Design documentation:</w:t>
      </w:r>
      <w:r w:rsidDel="00000000" w:rsidR="00000000" w:rsidRPr="00000000">
        <w:rPr>
          <w:rtl w:val="0"/>
        </w:rPr>
        <w:t xml:space="preserve"> Detailing the architecture and design of the application, including the user interface layout, database structure, and algorithms used for checking the words of the puzzle.</w:t>
      </w:r>
    </w:p>
    <w:p w:rsidR="00000000" w:rsidDel="00000000" w:rsidP="00000000" w:rsidRDefault="00000000" w:rsidRPr="00000000" w14:paraId="0000000C">
      <w:pPr>
        <w:numPr>
          <w:ilvl w:val="0"/>
          <w:numId w:val="2"/>
        </w:numPr>
        <w:spacing w:after="0" w:afterAutospacing="0"/>
        <w:ind w:left="720" w:hanging="360"/>
        <w:rPr>
          <w:u w:val="none"/>
        </w:rPr>
      </w:pPr>
      <w:r w:rsidDel="00000000" w:rsidR="00000000" w:rsidRPr="00000000">
        <w:rPr>
          <w:b w:val="1"/>
          <w:rtl w:val="0"/>
        </w:rPr>
        <w:t xml:space="preserve">Technical documentation:</w:t>
      </w:r>
      <w:r w:rsidDel="00000000" w:rsidR="00000000" w:rsidRPr="00000000">
        <w:rPr>
          <w:rtl w:val="0"/>
        </w:rPr>
        <w:t xml:space="preserve"> Providing comprehensive documentation for developers, including code comments and API references.</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Testing documentation:</w:t>
      </w:r>
      <w:r w:rsidDel="00000000" w:rsidR="00000000" w:rsidRPr="00000000">
        <w:rPr>
          <w:rtl w:val="0"/>
        </w:rPr>
        <w:t xml:space="preserve"> Outlining the testing strategy, including test plans, test cases, and expected results, to ensure the application works correctly and meets requirements.</w:t>
      </w:r>
    </w:p>
    <w:p w:rsidR="00000000" w:rsidDel="00000000" w:rsidP="00000000" w:rsidRDefault="00000000" w:rsidRPr="00000000" w14:paraId="0000000E">
      <w:pPr>
        <w:ind w:left="0" w:firstLine="0"/>
        <w:rPr/>
      </w:pPr>
      <w:r w:rsidDel="00000000" w:rsidR="00000000" w:rsidRPr="00000000">
        <w:rPr>
          <w:rtl w:val="0"/>
        </w:rPr>
        <w:t xml:space="preserve">These documents are essential to ensure that the application is well-understood, properly implemented, and effectively maintained throughout its lifecycle.</w:t>
      </w:r>
    </w:p>
    <w:p w:rsidR="00000000" w:rsidDel="00000000" w:rsidP="00000000" w:rsidRDefault="00000000" w:rsidRPr="00000000" w14:paraId="0000000F">
      <w:pPr>
        <w:pStyle w:val="Heading1"/>
        <w:rPr/>
      </w:pPr>
      <w:bookmarkStart w:colFirst="0" w:colLast="0" w:name="_9htnmxxz8e4d" w:id="3"/>
      <w:bookmarkEnd w:id="3"/>
      <w:r w:rsidDel="00000000" w:rsidR="00000000" w:rsidRPr="00000000">
        <w:rPr>
          <w:rtl w:val="0"/>
        </w:rPr>
        <w:t xml:space="preserve">Justification of the solution</w:t>
      </w:r>
    </w:p>
    <w:p w:rsidR="00000000" w:rsidDel="00000000" w:rsidP="00000000" w:rsidRDefault="00000000" w:rsidRPr="00000000" w14:paraId="00000010">
      <w:pPr>
        <w:ind w:left="0" w:firstLine="0"/>
        <w:rPr/>
      </w:pPr>
      <w:r w:rsidDel="00000000" w:rsidR="00000000" w:rsidRPr="00000000">
        <w:rPr>
          <w:rtl w:val="0"/>
        </w:rPr>
        <w:t xml:space="preserve">Using bidimensional arrays to implement a crossword puzzle application can be justified for several reasons:</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b w:val="1"/>
          <w:rtl w:val="0"/>
        </w:rPr>
        <w:t xml:space="preserve">Efficiency:</w:t>
      </w:r>
      <w:r w:rsidDel="00000000" w:rsidR="00000000" w:rsidRPr="00000000">
        <w:rPr>
          <w:rtl w:val="0"/>
        </w:rPr>
        <w:t xml:space="preserve"> Bidimensional arrays provide an efficient way to represent the grid structure of a crossword puzzle. Each cell in the grid corresponds to an element in the array, allowing for quick access and manipulation of cells and their contents.</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b w:val="1"/>
          <w:rtl w:val="0"/>
        </w:rPr>
        <w:t xml:space="preserve">Simplicity:</w:t>
      </w:r>
      <w:r w:rsidDel="00000000" w:rsidR="00000000" w:rsidRPr="00000000">
        <w:rPr>
          <w:rtl w:val="0"/>
        </w:rPr>
        <w:t xml:space="preserve"> Arrays offer a straightforward data structure for storing the letters of the puzzle. They are easy to understand and manipulate, making the implementation process simpler and less error-prone.</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b w:val="1"/>
          <w:rtl w:val="0"/>
        </w:rPr>
        <w:t xml:space="preserve">Flexibility:</w:t>
      </w:r>
      <w:r w:rsidDel="00000000" w:rsidR="00000000" w:rsidRPr="00000000">
        <w:rPr>
          <w:rtl w:val="0"/>
        </w:rPr>
        <w:t xml:space="preserve"> Bidimensional arrays can accommodate crossword puzzles of various sizes and shapes. Whether the puzzle is small or large, square or rectangular, the array structure can adapt accordingly.</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b w:val="1"/>
          <w:rtl w:val="0"/>
        </w:rPr>
        <w:t xml:space="preserve">Compatibility:</w:t>
      </w:r>
      <w:r w:rsidDel="00000000" w:rsidR="00000000" w:rsidRPr="00000000">
        <w:rPr>
          <w:rtl w:val="0"/>
        </w:rPr>
        <w:t xml:space="preserve"> Arrays are widely supported in most programming languages and platforms, making them a compatible choice for implementing the crossword puzzle application. This ensures that the solution can be easily ported and run on different systems without compatibility issues.</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b w:val="1"/>
          <w:rtl w:val="0"/>
        </w:rPr>
        <w:t xml:space="preserve">Performance:</w:t>
      </w:r>
      <w:r w:rsidDel="00000000" w:rsidR="00000000" w:rsidRPr="00000000">
        <w:rPr>
          <w:rtl w:val="0"/>
        </w:rPr>
        <w:t xml:space="preserve"> Using arrays for storing puzzle data allows for efficient memory usage and fast access times. This is crucial for ensuring that the application can handle large puzzles and respond to user interactions quickly.</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Scalability:</w:t>
      </w:r>
      <w:r w:rsidDel="00000000" w:rsidR="00000000" w:rsidRPr="00000000">
        <w:rPr>
          <w:rtl w:val="0"/>
        </w:rPr>
        <w:t xml:space="preserve"> As the crossword puzzle application evolves and potentially includes additional features such as puzzle generation and solving algorithms, the array-based implementation can be easily extended to accommodate these changes without major restructuring.</w:t>
      </w:r>
    </w:p>
    <w:p w:rsidR="00000000" w:rsidDel="00000000" w:rsidP="00000000" w:rsidRDefault="00000000" w:rsidRPr="00000000" w14:paraId="00000017">
      <w:pPr>
        <w:pStyle w:val="Heading1"/>
        <w:rPr/>
      </w:pPr>
      <w:bookmarkStart w:colFirst="0" w:colLast="0" w:name="_lxqj2br6ndg8" w:id="4"/>
      <w:bookmarkEnd w:id="4"/>
      <w:r w:rsidDel="00000000" w:rsidR="00000000" w:rsidRPr="00000000">
        <w:rPr>
          <w:rtl w:val="0"/>
        </w:rPr>
        <w:t xml:space="preserve">Description of the implementation</w:t>
      </w:r>
    </w:p>
    <w:p w:rsidR="00000000" w:rsidDel="00000000" w:rsidP="00000000" w:rsidRDefault="00000000" w:rsidRPr="00000000" w14:paraId="00000018">
      <w:pPr>
        <w:ind w:left="0" w:firstLine="0"/>
        <w:rPr/>
      </w:pPr>
      <w:r w:rsidDel="00000000" w:rsidR="00000000" w:rsidRPr="00000000">
        <w:rPr>
          <w:rtl w:val="0"/>
        </w:rPr>
        <w:t xml:space="preserve">This crossword application is designed to provide users with an interactive platform for learning and solving crossword puzzles.</w:t>
      </w:r>
    </w:p>
    <w:p w:rsidR="00000000" w:rsidDel="00000000" w:rsidP="00000000" w:rsidRDefault="00000000" w:rsidRPr="00000000" w14:paraId="00000019">
      <w:pPr>
        <w:ind w:left="0" w:firstLine="0"/>
        <w:rPr/>
      </w:pPr>
      <w:r w:rsidDel="00000000" w:rsidR="00000000" w:rsidRPr="00000000">
        <w:rPr>
          <w:rtl w:val="0"/>
        </w:rPr>
        <w:t xml:space="preserve">The implementation of the project involves several steps, including implementing a checker for the answers provided by the user, implementing the main loop of the application, and testing and debugging the application.</w:t>
      </w:r>
    </w:p>
    <w:p w:rsidR="00000000" w:rsidDel="00000000" w:rsidP="00000000" w:rsidRDefault="00000000" w:rsidRPr="00000000" w14:paraId="0000001A">
      <w:pPr>
        <w:ind w:left="0" w:firstLine="0"/>
        <w:rPr/>
      </w:pPr>
      <w:r w:rsidDel="00000000" w:rsidR="00000000" w:rsidRPr="00000000">
        <w:rPr>
          <w:b w:val="1"/>
          <w:rtl w:val="0"/>
        </w:rPr>
        <w:t xml:space="preserve">Architecture:</w:t>
      </w:r>
      <w:r w:rsidDel="00000000" w:rsidR="00000000" w:rsidRPr="00000000">
        <w:rPr>
          <w:rtl w:val="0"/>
        </w:rPr>
        <w:t xml:space="preserve"> The application follows a modular architecture, consisting of two main components: the puzzle solver and user interface. These components interact seamlessly to provide a cohesive user experience.</w:t>
      </w:r>
    </w:p>
    <w:p w:rsidR="00000000" w:rsidDel="00000000" w:rsidP="00000000" w:rsidRDefault="00000000" w:rsidRPr="00000000" w14:paraId="0000001B">
      <w:pPr>
        <w:rPr/>
      </w:pPr>
      <w:r w:rsidDel="00000000" w:rsidR="00000000" w:rsidRPr="00000000">
        <w:rPr>
          <w:b w:val="1"/>
          <w:rtl w:val="0"/>
        </w:rPr>
        <w:t xml:space="preserve">User interface:</w:t>
      </w:r>
      <w:r w:rsidDel="00000000" w:rsidR="00000000" w:rsidRPr="00000000">
        <w:rPr>
          <w:rtl w:val="0"/>
        </w:rPr>
        <w:t xml:space="preserve"> The user interface is designed using a combination of text-based and graphical elements to provide an intuitive experience. Users can interact with the puzzle grid using mouse clicks or keyboard input, and navigation is facilitated through a user-friendly menu system.</w:t>
      </w:r>
    </w:p>
    <w:p w:rsidR="00000000" w:rsidDel="00000000" w:rsidP="00000000" w:rsidRDefault="00000000" w:rsidRPr="00000000" w14:paraId="0000001C">
      <w:pPr>
        <w:ind w:left="0" w:firstLine="0"/>
        <w:rPr/>
      </w:pPr>
      <w:r w:rsidDel="00000000" w:rsidR="00000000" w:rsidRPr="00000000">
        <w:rPr>
          <w:b w:val="1"/>
          <w:rtl w:val="0"/>
        </w:rPr>
        <w:t xml:space="preserve">The checker:</w:t>
      </w:r>
      <w:r w:rsidDel="00000000" w:rsidR="00000000" w:rsidRPr="00000000">
        <w:rPr>
          <w:rtl w:val="0"/>
        </w:rPr>
        <w:t xml:space="preserve"> This step involves developing a program that verifies if the word given by the user is the right answer to the provided question.</w:t>
      </w:r>
    </w:p>
    <w:p w:rsidR="00000000" w:rsidDel="00000000" w:rsidP="00000000" w:rsidRDefault="00000000" w:rsidRPr="00000000" w14:paraId="0000001D">
      <w:pPr>
        <w:ind w:left="0" w:firstLine="0"/>
        <w:rPr/>
      </w:pPr>
      <w:r w:rsidDel="00000000" w:rsidR="00000000" w:rsidRPr="00000000">
        <w:rPr>
          <w:b w:val="1"/>
          <w:rtl w:val="0"/>
        </w:rPr>
        <w:t xml:space="preserve">The main loop of the application &amp; input handling:</w:t>
      </w:r>
      <w:r w:rsidDel="00000000" w:rsidR="00000000" w:rsidRPr="00000000">
        <w:rPr>
          <w:rtl w:val="0"/>
        </w:rPr>
        <w:t xml:space="preserve"> In this step, the main loop of the application that waits for user input is created. Once given an answer, the information is transmitted to the checker. User input is handled through event listeners that capture mouse clicks and keyboard input. Input validation ensures that only valid actions are performed, such as selecting cells within the grid or entering letters.</w:t>
      </w:r>
    </w:p>
    <w:p w:rsidR="00000000" w:rsidDel="00000000" w:rsidP="00000000" w:rsidRDefault="00000000" w:rsidRPr="00000000" w14:paraId="0000001E">
      <w:pPr>
        <w:ind w:left="0" w:firstLine="0"/>
        <w:rPr/>
      </w:pPr>
      <w:r w:rsidDel="00000000" w:rsidR="00000000" w:rsidRPr="00000000">
        <w:rPr>
          <w:b w:val="1"/>
          <w:rtl w:val="0"/>
        </w:rPr>
        <w:t xml:space="preserve">Error handling:</w:t>
      </w:r>
      <w:r w:rsidDel="00000000" w:rsidR="00000000" w:rsidRPr="00000000">
        <w:rPr>
          <w:rtl w:val="0"/>
        </w:rPr>
        <w:t xml:space="preserve"> This step involves ensuring the application includes error handling mechanisms to deal with invalid input and unexpected errors. Error messages are displayed to the user, providing feedback and guidance on how to proceed.</w:t>
      </w:r>
    </w:p>
    <w:p w:rsidR="00000000" w:rsidDel="00000000" w:rsidP="00000000" w:rsidRDefault="00000000" w:rsidRPr="00000000" w14:paraId="0000001F">
      <w:pPr>
        <w:ind w:left="0" w:firstLine="0"/>
        <w:rPr/>
      </w:pPr>
      <w:r w:rsidDel="00000000" w:rsidR="00000000" w:rsidRPr="00000000">
        <w:rPr>
          <w:b w:val="1"/>
          <w:rtl w:val="0"/>
        </w:rPr>
        <w:t xml:space="preserve">Testing and debugging the application:</w:t>
      </w:r>
      <w:r w:rsidDel="00000000" w:rsidR="00000000" w:rsidRPr="00000000">
        <w:rPr>
          <w:rtl w:val="0"/>
        </w:rPr>
        <w:t xml:space="preserve"> This step involves testing the application to ensure that it works as expected and fixing any problems found along the way. Testing is conducted at multiple levels, including unit tests for individual components, integration tests for system interactions, and user acceptance testing for overall functionality.</w:t>
      </w:r>
    </w:p>
    <w:p w:rsidR="00000000" w:rsidDel="00000000" w:rsidP="00000000" w:rsidRDefault="00000000" w:rsidRPr="00000000" w14:paraId="00000020">
      <w:pPr>
        <w:ind w:left="0" w:firstLine="0"/>
        <w:rPr/>
      </w:pPr>
      <w:r w:rsidDel="00000000" w:rsidR="00000000" w:rsidRPr="00000000">
        <w:rPr>
          <w:b w:val="1"/>
          <w:rtl w:val="0"/>
        </w:rPr>
        <w:t xml:space="preserve">Dependencies:</w:t>
      </w:r>
      <w:r w:rsidDel="00000000" w:rsidR="00000000" w:rsidRPr="00000000">
        <w:rPr>
          <w:rtl w:val="0"/>
        </w:rPr>
        <w:t xml:space="preserve"> The application relies on standard libraries for basic functionality, such as input/output operations and data manipulation. Additionally, third-party libraries may be used for specific tasks, such as graphical rendering or algorithm optimization.</w:t>
      </w:r>
    </w:p>
    <w:p w:rsidR="00000000" w:rsidDel="00000000" w:rsidP="00000000" w:rsidRDefault="00000000" w:rsidRPr="00000000" w14:paraId="00000021">
      <w:pPr>
        <w:pStyle w:val="Heading1"/>
        <w:rPr/>
      </w:pPr>
      <w:bookmarkStart w:colFirst="0" w:colLast="0" w:name="_unph9ji5wcto" w:id="5"/>
      <w:bookmarkEnd w:id="5"/>
      <w:r w:rsidDel="00000000" w:rsidR="00000000" w:rsidRPr="00000000">
        <w:rPr>
          <w:rtl w:val="0"/>
        </w:rPr>
        <w:t xml:space="preserve">Conclusions</w:t>
      </w:r>
    </w:p>
    <w:p w:rsidR="00000000" w:rsidDel="00000000" w:rsidP="00000000" w:rsidRDefault="00000000" w:rsidRPr="00000000" w14:paraId="00000022">
      <w:pPr>
        <w:rPr/>
      </w:pPr>
      <w:r w:rsidDel="00000000" w:rsidR="00000000" w:rsidRPr="00000000">
        <w:rPr>
          <w:rtl w:val="0"/>
        </w:rPr>
        <w:t xml:space="preserve">This crossword puzzle project is more than a technical exercise; it is an educational tool aimed at promoting knowledge about green energy and sustainable living in Europe. By using a familiar and engaging game format, we successfully combined entertainment with education, providing users with an interactive way to enhance their understanding of a critical subject for our future.</w:t>
      </w:r>
    </w:p>
    <w:p w:rsidR="00000000" w:rsidDel="00000000" w:rsidP="00000000" w:rsidRDefault="00000000" w:rsidRPr="00000000" w14:paraId="00000023">
      <w:pPr>
        <w:rPr/>
      </w:pPr>
      <w:r w:rsidDel="00000000" w:rsidR="00000000" w:rsidRPr="00000000">
        <w:rPr>
          <w:rtl w:val="0"/>
        </w:rPr>
        <w:t xml:space="preserve">The process of analysis and documentation was crucial for the success of this project. A clear understanding of the requirements and functional specifications allowed us to design a robust and user-friendly application. Detailed documentation served as an invaluable guide for developers and ensured a solid foundation for the testing and maintenance phases of the application.</w:t>
      </w:r>
    </w:p>
    <w:p w:rsidR="00000000" w:rsidDel="00000000" w:rsidP="00000000" w:rsidRDefault="00000000" w:rsidRPr="00000000" w14:paraId="00000024">
      <w:pPr>
        <w:rPr/>
      </w:pPr>
      <w:r w:rsidDel="00000000" w:rsidR="00000000" w:rsidRPr="00000000">
        <w:rPr>
          <w:rtl w:val="0"/>
        </w:rPr>
        <w:t xml:space="preserve">The decision to use two-dimensional arrays to represent the crossword grid proved to be efficient and flexible. This approach simplified the implementation process and offered fast and reliable performance. The adaptability of two-dimensional arrays allowed us to handle puzzles of various sizes and shapes, ensuring compatibility across multiple platforms and facilitating the scalability of the application.</w:t>
      </w:r>
    </w:p>
    <w:p w:rsidR="00000000" w:rsidDel="00000000" w:rsidP="00000000" w:rsidRDefault="00000000" w:rsidRPr="00000000" w14:paraId="00000025">
      <w:pPr>
        <w:rPr/>
      </w:pPr>
      <w:r w:rsidDel="00000000" w:rsidR="00000000" w:rsidRPr="00000000">
        <w:rPr>
          <w:rtl w:val="0"/>
        </w:rPr>
        <w:t xml:space="preserve">The application was implemented following a modular architecture, focusing on verifying user responses and efficiently managing user interactions. By incorporating error handling mechanisms and input validation, we ensured a smooth and trouble-free user experience. Rigorous testing and debugging processes guarantee that the application operates as expected, providing a high-quality experience for users.</w:t>
      </w:r>
    </w:p>
    <w:p w:rsidR="00000000" w:rsidDel="00000000" w:rsidP="00000000" w:rsidRDefault="00000000" w:rsidRPr="00000000" w14:paraId="00000026">
      <w:pPr>
        <w:rPr/>
      </w:pPr>
      <w:r w:rsidDel="00000000" w:rsidR="00000000" w:rsidRPr="00000000">
        <w:rPr>
          <w:rtl w:val="0"/>
        </w:rPr>
        <w:t xml:space="preserve">In conclusion, our project has demonstrated that educational games can be a powerful tool in the learning process, combining entertainment with the acquisition of valuable knowledge on relevant and contemporary topics.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hivo" w:cs="Chivo" w:eastAsia="Chivo" w:hAnsi="Chivo"/>
        <w:sz w:val="22"/>
        <w:szCs w:val="22"/>
        <w:lang w:val="en_GB"/>
      </w:rPr>
    </w:rPrDefault>
    <w:pPrDefault>
      <w:pPr>
        <w:spacing w:after="33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780" w:line="276"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