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11827"/>
          <w:sz w:val="44"/>
          <w:szCs w:val="44"/>
        </w:rPr>
        <w:t xml:space="preserve">Sahal Sameer Alshethri</w:t>
      </w:r>
    </w:p>
    <w:p>
      <w:pPr>
        <w:spacing w:after="80"/>
      </w:pPr>
      <w:r>
        <w:rPr>
          <w:rFonts w:ascii="Calibri" w:cs="Calibri" w:eastAsia="Calibri" w:hAnsi="Calibri"/>
          <w:color w:val="B45309"/>
          <w:sz w:val="25"/>
          <w:szCs w:val="25"/>
        </w:rPr>
        <w:t xml:space="preserve">BIM Coordinator — Design Engineer</w:t>
      </w:r>
    </w:p>
    <w:p>
      <w:pPr>
        <w:pBdr>
          <w:bottom w:val="single" w:color="D1D5DB" w:sz="6" w:space="6"/>
        </w:pBdr>
        <w:spacing w:after="6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+966 53 104 0088</w:t>
      </w:r>
      <w:r>
        <w:rPr>
          <w:rFonts w:ascii="Calibri" w:cs="Calibri" w:eastAsia="Calibri" w:hAnsi="Calibri"/>
          <w:color w:val="9CA3AF"/>
          <w:sz w:val="20"/>
          <w:szCs w:val="20"/>
        </w:rPr>
        <w:t xml:space="preserve">   |   </w:t>
      </w:r>
      <w:hyperlink w:history="1" r:id="rIdrnsbdk4yl65u5wgieprn_">
        <w:r>
          <w:rPr>
            <w:rFonts w:ascii="Calibri" w:cs="Calibri" w:eastAsia="Calibri" w:hAnsi="Calibri"/>
            <w:color w:val="1D4ED8"/>
            <w:sz w:val="20"/>
            <w:szCs w:val="20"/>
            <w:u w:val="single"/>
          </w:rPr>
          <w:t xml:space="preserve">alshethrisahal@gmail.com</w:t>
        </w:r>
      </w:hyperlink>
      <w:r>
        <w:rPr>
          <w:rFonts w:ascii="Calibri" w:cs="Calibri" w:eastAsia="Calibri" w:hAnsi="Calibri"/>
          <w:color w:val="9CA3AF"/>
          <w:sz w:val="20"/>
          <w:szCs w:val="20"/>
        </w:rPr>
        <w:t xml:space="preserve">   |   </w:t>
      </w:r>
      <w:r>
        <w:rPr>
          <w:rFonts w:ascii="Calibri" w:cs="Calibri" w:eastAsia="Calibri" w:hAnsi="Calibri"/>
          <w:color w:val="4B5563"/>
          <w:sz w:val="20"/>
          <w:szCs w:val="20"/>
        </w:rPr>
        <w:t xml:space="preserve">Riyadh, Saudi Arabia</w:t>
      </w:r>
    </w:p>
    <w:p>
      <w:pPr>
        <w:pBdr>
          <w:bottom w:val="single" w:color="9CA3AF" w:sz="6" w:space="4"/>
        </w:pBdr>
        <w:spacing w:after="100" w:before="200"/>
      </w:pPr>
      <w:r>
        <w:rPr>
          <w:rFonts w:ascii="Calibri" w:cs="Calibri" w:eastAsia="Calibri" w:hAnsi="Calibri"/>
          <w:b/>
          <w:bCs/>
          <w:color w:val="111827"/>
          <w:spacing w:val="30"/>
          <w:sz w:val="20"/>
          <w:szCs w:val="20"/>
        </w:rPr>
        <w:t xml:space="preserve">PROFESSIONAL SUMMARY</w:t>
      </w:r>
    </w:p>
    <w:p>
      <w:pPr>
        <w:spacing w:after="80" w:before="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BIM Coordinator and Design Engineer delivering infrastructure and landscape mega-projects across Saudi Arabia. Specialised in multidisciplinary BIM coordination, asset information management, and COBie-driven workflows. Architecture background combined with hands-on experience in Revit, Navisworks, Civil 3D and Autodesk Construction Cloud across mega-developments totalling 4.7M m² of coordinated project area.</w:t>
      </w:r>
    </w:p>
    <w:p>
      <w:pPr>
        <w:pBdr>
          <w:bottom w:val="single" w:color="9CA3AF" w:sz="6" w:space="4"/>
        </w:pBdr>
        <w:spacing w:after="100" w:before="200"/>
      </w:pPr>
      <w:r>
        <w:rPr>
          <w:rFonts w:ascii="Calibri" w:cs="Calibri" w:eastAsia="Calibri" w:hAnsi="Calibri"/>
          <w:b/>
          <w:bCs/>
          <w:color w:val="111827"/>
          <w:spacing w:val="30"/>
          <w:sz w:val="20"/>
          <w:szCs w:val="20"/>
        </w:rPr>
        <w:t xml:space="preserve">KEY HIGHLIGHTS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3+ years delivering BIM coordination and design engineering across Saudi infrastructure &amp; landscape mega-projects.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4.7M m² of project area coordinated across three mega-developments (Diriyah Golf Course, Red Sea Coastal Village, Wadi Greening).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Prepared 70+ asset register and COBie register files for infrastructure programmes, owning data integrity from design through handover.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Coordinated 75+ multidisciplinary BIM models across architectural, civil, MEP and landscape disciplines.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Delivered 30+ IFC and shop drawing packages supporting construction and project delivery teams.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Fluent across 10+ BIM and design tools — Revit, Navisworks, Civil 3D, Dynamo, ACC (BIM 360), Aconex, Revizto, AutoCAD, 3Ds Max, V-Ray, Lumion.</w:t>
      </w:r>
    </w:p>
    <w:p>
      <w:pPr>
        <w:pBdr>
          <w:bottom w:val="single" w:color="9CA3AF" w:sz="6" w:space="4"/>
        </w:pBdr>
        <w:spacing w:after="100" w:before="200"/>
      </w:pPr>
      <w:r>
        <w:rPr>
          <w:rFonts w:ascii="Calibri" w:cs="Calibri" w:eastAsia="Calibri" w:hAnsi="Calibri"/>
          <w:b/>
          <w:bCs/>
          <w:color w:val="111827"/>
          <w:spacing w:val="30"/>
          <w:sz w:val="20"/>
          <w:szCs w:val="20"/>
        </w:rPr>
        <w:t xml:space="preserve">PROFESSIONAL EXPERIENCE</w:t>
      </w:r>
    </w:p>
    <w:p>
      <w:pPr>
        <w:tabs>
          <w:tab w:val="right" w:pos="9026"/>
        </w:tabs>
        <w:spacing w:after="30" w:before="140"/>
      </w:pPr>
      <w:r>
        <w:rPr>
          <w:rFonts w:ascii="Calibri" w:cs="Calibri" w:eastAsia="Calibri" w:hAnsi="Calibri"/>
          <w:b/>
          <w:bCs/>
          <w:color w:val="111827"/>
          <w:sz w:val="23"/>
          <w:szCs w:val="23"/>
        </w:rPr>
        <w:t xml:space="preserve">Design Engineer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4B5563"/>
          <w:sz w:val="20"/>
          <w:szCs w:val="20"/>
        </w:rPr>
        <w:t xml:space="preserve">Oct 2023 — Present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Citiscape</w:t>
      </w:r>
      <w:r>
        <w:rPr>
          <w:rFonts w:ascii="Calibri" w:cs="Calibri" w:eastAsia="Calibri" w:hAnsi="Calibri"/>
          <w:color w:val="9CA3AF"/>
          <w:sz w:val="21"/>
          <w:szCs w:val="21"/>
        </w:rPr>
        <w:t xml:space="preserve">  •  </w:t>
      </w:r>
      <w:r>
        <w:rPr>
          <w:rFonts w:ascii="Calibri" w:cs="Calibri" w:eastAsia="Calibri" w:hAnsi="Calibri"/>
          <w:i/>
          <w:iCs/>
          <w:color w:val="4B5563"/>
          <w:sz w:val="20"/>
          <w:szCs w:val="20"/>
        </w:rPr>
        <w:t xml:space="preserve">Riyadh, Saudi Arabia</w:t>
      </w:r>
    </w:p>
    <w:p>
      <w:pPr>
        <w:spacing w:after="80" w:before="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Driving multidisciplinary BIM coordination and asset information management across mega infrastructure and landscape projects.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Managed COBie and asset information workflows for infrastructure projects, ensuring data integrity from design through to handover.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Coordinated multidisciplinary BIM models using Revit and Navisworks for large-scale infrastructure developments.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Delivered shop drawings and model coordination for irrigation networks and landscape infrastructure across mega-projects.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Supported model integration, clash coordination, and asset data delivery across architectural, civil and MEP disciplines.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Developed Dynamo scripts and automation routines to streamline repetitive BIM tasks and improve modelling consistency.</w:t>
      </w:r>
    </w:p>
    <w:p>
      <w:pPr>
        <w:tabs>
          <w:tab w:val="right" w:pos="9026"/>
        </w:tabs>
        <w:spacing w:after="30" w:before="140"/>
      </w:pPr>
      <w:r>
        <w:rPr>
          <w:rFonts w:ascii="Calibri" w:cs="Calibri" w:eastAsia="Calibri" w:hAnsi="Calibri"/>
          <w:b/>
          <w:bCs/>
          <w:color w:val="111827"/>
          <w:sz w:val="23"/>
          <w:szCs w:val="23"/>
        </w:rPr>
        <w:t xml:space="preserve">Designer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4B5563"/>
          <w:sz w:val="20"/>
          <w:szCs w:val="20"/>
        </w:rPr>
        <w:t xml:space="preserve">Jul 2023 — Sep 2023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U. Oasis Consultant Engineering</w:t>
      </w:r>
      <w:r>
        <w:rPr>
          <w:rFonts w:ascii="Calibri" w:cs="Calibri" w:eastAsia="Calibri" w:hAnsi="Calibri"/>
          <w:color w:val="9CA3AF"/>
          <w:sz w:val="21"/>
          <w:szCs w:val="21"/>
        </w:rPr>
        <w:t xml:space="preserve">  •  </w:t>
      </w:r>
      <w:r>
        <w:rPr>
          <w:rFonts w:ascii="Calibri" w:cs="Calibri" w:eastAsia="Calibri" w:hAnsi="Calibri"/>
          <w:i/>
          <w:iCs/>
          <w:color w:val="4B5563"/>
          <w:sz w:val="20"/>
          <w:szCs w:val="20"/>
        </w:rPr>
        <w:t xml:space="preserve">Khobar, Saudi Arabia</w:t>
      </w:r>
    </w:p>
    <w:p>
      <w:pPr>
        <w:spacing w:after="80" w:before="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Interior design work for hospitality and high-end residential projects across Saudi Arabia.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Designed a coffee shop in Hail from concept through to construction-ready documentation.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Contributed to a palace design in Al Hizam Al Thahabi, producing interior plans and concept visuals.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Developed initial interior plans, finishes layouts and 3D concept visuals to support client presentations.</w:t>
      </w:r>
    </w:p>
    <w:p>
      <w:pPr>
        <w:pBdr>
          <w:bottom w:val="single" w:color="9CA3AF" w:sz="6" w:space="4"/>
        </w:pBdr>
        <w:spacing w:after="100" w:before="200"/>
      </w:pPr>
      <w:r>
        <w:rPr>
          <w:rFonts w:ascii="Calibri" w:cs="Calibri" w:eastAsia="Calibri" w:hAnsi="Calibri"/>
          <w:b/>
          <w:bCs/>
          <w:color w:val="111827"/>
          <w:spacing w:val="30"/>
          <w:sz w:val="20"/>
          <w:szCs w:val="20"/>
        </w:rPr>
        <w:t xml:space="preserve">FEATURED PROJECTS</w:t>
      </w:r>
    </w:p>
    <w:p>
      <w:pPr>
        <w:tabs>
          <w:tab w:val="right" w:pos="9026"/>
        </w:tabs>
        <w:spacing w:after="30" w:before="140"/>
      </w:pPr>
      <w:r>
        <w:rPr>
          <w:rFonts w:ascii="Calibri" w:cs="Calibri" w:eastAsia="Calibri" w:hAnsi="Calibri"/>
          <w:b/>
          <w:bCs/>
          <w:color w:val="111827"/>
          <w:sz w:val="23"/>
          <w:szCs w:val="23"/>
        </w:rPr>
        <w:t xml:space="preserve">Diriyah Golf Course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4B5563"/>
          <w:sz w:val="20"/>
          <w:szCs w:val="20"/>
        </w:rPr>
        <w:t xml:space="preserve">780,000 m²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4B5563"/>
          <w:sz w:val="20"/>
          <w:szCs w:val="20"/>
        </w:rPr>
        <w:t xml:space="preserve">BIM Coordination · Infrastructure &amp; Landscape</w:t>
      </w:r>
    </w:p>
    <w:p>
      <w:pPr>
        <w:spacing w:after="80" w:before="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Managed asset information and COBie workflows for a 780,000 m² golf course development in Diriyah, coordinating irrigation, utilities and landscape systems across multiple disciplines.</w:t>
      </w:r>
    </w:p>
    <w:p>
      <w:pPr>
        <w:spacing w:after="50" w:before="0" w:line="28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Tools: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Revit, Navisworks, Civil 3D, ACC, Dynamo, Aconex</w:t>
      </w:r>
    </w:p>
    <w:p>
      <w:pPr>
        <w:tabs>
          <w:tab w:val="right" w:pos="9026"/>
        </w:tabs>
        <w:spacing w:after="30" w:before="140"/>
      </w:pPr>
      <w:r>
        <w:rPr>
          <w:rFonts w:ascii="Calibri" w:cs="Calibri" w:eastAsia="Calibri" w:hAnsi="Calibri"/>
          <w:b/>
          <w:bCs/>
          <w:color w:val="111827"/>
          <w:sz w:val="23"/>
          <w:szCs w:val="23"/>
        </w:rPr>
        <w:t xml:space="preserve">Red Sea Coastal Village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4B5563"/>
          <w:sz w:val="20"/>
          <w:szCs w:val="20"/>
        </w:rPr>
        <w:t xml:space="preserve">1,500,000 m²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4B5563"/>
          <w:sz w:val="20"/>
          <w:szCs w:val="20"/>
        </w:rPr>
        <w:t xml:space="preserve">BIM Coordination · Coastal Development</w:t>
      </w:r>
    </w:p>
    <w:p>
      <w:pPr>
        <w:spacing w:after="80" w:before="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Coordinated BIM models for a 1.5 million m² coastal village development along the Red Sea, supporting infrastructure delivery and constructible workflows across multiple disciplines.</w:t>
      </w:r>
    </w:p>
    <w:p>
      <w:pPr>
        <w:spacing w:after="50" w:before="0" w:line="28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Tools: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Revit, Navisworks, Civil 3D, ACC, Aconex, Revizto</w:t>
      </w:r>
    </w:p>
    <w:p>
      <w:pPr>
        <w:tabs>
          <w:tab w:val="right" w:pos="9026"/>
        </w:tabs>
        <w:spacing w:after="30" w:before="140"/>
      </w:pPr>
      <w:r>
        <w:rPr>
          <w:rFonts w:ascii="Calibri" w:cs="Calibri" w:eastAsia="Calibri" w:hAnsi="Calibri"/>
          <w:b/>
          <w:bCs/>
          <w:color w:val="111827"/>
          <w:sz w:val="23"/>
          <w:szCs w:val="23"/>
        </w:rPr>
        <w:t xml:space="preserve">Wadi Greening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4B5563"/>
          <w:sz w:val="20"/>
          <w:szCs w:val="20"/>
        </w:rPr>
        <w:t xml:space="preserve">2,416,033 m²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4B5563"/>
          <w:sz w:val="20"/>
          <w:szCs w:val="20"/>
        </w:rPr>
        <w:t xml:space="preserve">BIM Modelling · Desert Rehabilitation</w:t>
      </w:r>
    </w:p>
    <w:p>
      <w:pPr>
        <w:spacing w:after="80" w:before="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Delivered Revit models and IFC documentation for a 2.4M m² wadi rehabilitation and desert-greening initiative, supporting design coordination across landscape and civil teams.</w:t>
      </w:r>
    </w:p>
    <w:p>
      <w:pPr>
        <w:spacing w:after="50" w:before="0" w:line="28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Tools: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Revit, Navisworks, Civil 3D, Dynamo Automation</w:t>
      </w:r>
    </w:p>
    <w:p>
      <w:pPr>
        <w:pBdr>
          <w:bottom w:val="single" w:color="9CA3AF" w:sz="6" w:space="4"/>
        </w:pBdr>
        <w:spacing w:after="100" w:before="200"/>
      </w:pPr>
      <w:r>
        <w:rPr>
          <w:rFonts w:ascii="Calibri" w:cs="Calibri" w:eastAsia="Calibri" w:hAnsi="Calibri"/>
          <w:b/>
          <w:bCs/>
          <w:color w:val="111827"/>
          <w:spacing w:val="30"/>
          <w:sz w:val="20"/>
          <w:szCs w:val="20"/>
        </w:rPr>
        <w:t xml:space="preserve">ADDITIONAL PROJECT CONTRIBUTIONS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Ashfur &amp; Turbah Desalination Towers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Produced shop drawings for two water desalination plant towers in Ashfur and Turbah, Saudi Arabia. (AutoCAD)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Madinah Project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Contributed to shop drawing production as part of the project delivery team. (AutoCAD)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Roshn Nursery, Riyadh &amp; Jeddah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Produced shop drawings and visited site to supervise nursery construction across Riyadh and Jeddah locations. (AutoCAD, Site Supervision)</w:t>
      </w:r>
    </w:p>
    <w:p>
      <w:pPr>
        <w:pBdr>
          <w:bottom w:val="single" w:color="9CA3AF" w:sz="6" w:space="4"/>
        </w:pBdr>
        <w:spacing w:after="100" w:before="200"/>
      </w:pPr>
      <w:r>
        <w:rPr>
          <w:rFonts w:ascii="Calibri" w:cs="Calibri" w:eastAsia="Calibri" w:hAnsi="Calibri"/>
          <w:b/>
          <w:bCs/>
          <w:color w:val="111827"/>
          <w:spacing w:val="30"/>
          <w:sz w:val="20"/>
          <w:szCs w:val="20"/>
        </w:rPr>
        <w:t xml:space="preserve">TECHNICAL SKILLS</w:t>
      </w:r>
    </w:p>
    <w:p>
      <w:pPr>
        <w:spacing w:after="50" w:before="0" w:line="28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BIM Software: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Autodesk Revit, Navisworks Manage, AutoCAD, Civil 3D, Autodesk Construction Cloud (ACC / BIM 360), Aconex, Revizto, Dynamo.</w:t>
      </w:r>
    </w:p>
    <w:p>
      <w:pPr>
        <w:spacing w:after="50" w:before="0" w:line="28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Visualisation: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3Ds Max, V-Ray, Lumion.</w:t>
      </w:r>
    </w:p>
    <w:p>
      <w:pPr>
        <w:spacing w:after="50" w:before="0" w:line="28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BIM &amp; Engineering Discipline: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BIM coordination, infrastructure delivery, asset information management, shop drawings, model federation, model integration, clash detection, design documentation, COBie workflows, IFC drawing production, infrastructure &amp; landscape systems, 3D modelling, rendering.</w:t>
      </w:r>
    </w:p>
    <w:p>
      <w:pPr>
        <w:spacing w:after="50" w:before="0" w:line="28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Professional Strengths: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Cross-team coordination, reliable on-time delivery, technical documentation, team supervision, process improvement, continuous learning, adaptability.</w:t>
      </w:r>
    </w:p>
    <w:p>
      <w:pPr>
        <w:pBdr>
          <w:bottom w:val="single" w:color="9CA3AF" w:sz="6" w:space="4"/>
        </w:pBdr>
        <w:spacing w:after="100" w:before="200"/>
      </w:pPr>
      <w:r>
        <w:rPr>
          <w:rFonts w:ascii="Calibri" w:cs="Calibri" w:eastAsia="Calibri" w:hAnsi="Calibri"/>
          <w:b/>
          <w:bCs/>
          <w:color w:val="111827"/>
          <w:spacing w:val="30"/>
          <w:sz w:val="20"/>
          <w:szCs w:val="20"/>
        </w:rPr>
        <w:t xml:space="preserve">EDUCATION</w:t>
      </w:r>
    </w:p>
    <w:p>
      <w:pPr>
        <w:tabs>
          <w:tab w:val="right" w:pos="9026"/>
        </w:tabs>
        <w:spacing w:after="30" w:before="140"/>
      </w:pPr>
      <w:r>
        <w:rPr>
          <w:rFonts w:ascii="Calibri" w:cs="Calibri" w:eastAsia="Calibri" w:hAnsi="Calibri"/>
          <w:b/>
          <w:bCs/>
          <w:color w:val="111827"/>
          <w:sz w:val="23"/>
          <w:szCs w:val="23"/>
        </w:rPr>
        <w:t xml:space="preserve">Bachelor of Interior Architecture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4B5563"/>
          <w:sz w:val="20"/>
          <w:szCs w:val="20"/>
        </w:rPr>
        <w:t xml:space="preserve">Graduated Jun 2023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Imam Abdulrahman Bin Faisal University (IAU)</w:t>
      </w:r>
      <w:r>
        <w:rPr>
          <w:rFonts w:ascii="Calibri" w:cs="Calibri" w:eastAsia="Calibri" w:hAnsi="Calibri"/>
          <w:color w:val="9CA3AF"/>
          <w:sz w:val="21"/>
          <w:szCs w:val="21"/>
        </w:rPr>
        <w:t xml:space="preserve">  •  </w:t>
      </w:r>
      <w:r>
        <w:rPr>
          <w:rFonts w:ascii="Calibri" w:cs="Calibri" w:eastAsia="Calibri" w:hAnsi="Calibri"/>
          <w:i/>
          <w:iCs/>
          <w:color w:val="4B5563"/>
          <w:sz w:val="20"/>
          <w:szCs w:val="20"/>
        </w:rPr>
        <w:t xml:space="preserve">Dammam, Saudi Arabia</w:t>
      </w:r>
    </w:p>
    <w:p>
      <w:pPr>
        <w:spacing w:after="80" w:before="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Comprehensive studies in interior architecture covering design principles, 3D modelling, architectural visualisation, and construction documentation — foundation for transition into BIM coordination and infrastructure delivery.</w:t>
      </w:r>
    </w:p>
    <w:p>
      <w:pPr>
        <w:pBdr>
          <w:bottom w:val="single" w:color="9CA3AF" w:sz="6" w:space="4"/>
        </w:pBdr>
        <w:spacing w:after="100" w:before="200"/>
      </w:pPr>
      <w:r>
        <w:rPr>
          <w:rFonts w:ascii="Calibri" w:cs="Calibri" w:eastAsia="Calibri" w:hAnsi="Calibri"/>
          <w:b/>
          <w:bCs/>
          <w:color w:val="111827"/>
          <w:spacing w:val="30"/>
          <w:sz w:val="20"/>
          <w:szCs w:val="20"/>
        </w:rPr>
        <w:t xml:space="preserve">LANGUAGES</w:t>
      </w:r>
    </w:p>
    <w:p>
      <w:pPr>
        <w:spacing w:after="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Arabic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(Native)</w:t>
      </w:r>
      <w:r>
        <w:rPr>
          <w:rFonts w:ascii="Calibri" w:cs="Calibri" w:eastAsia="Calibri" w:hAnsi="Calibri"/>
          <w:color w:val="9CA3AF"/>
          <w:sz w:val="21"/>
          <w:szCs w:val="21"/>
        </w:rPr>
        <w:t xml:space="preserve">     •     </w:t>
      </w: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English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(Fluent — Professional Working Proficiency)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0"/>
      <w:outlineLvl w:val="0"/>
    </w:pPr>
    <w:rPr>
      <w:rFonts w:ascii="Calibri" w:cs="Calibri" w:eastAsia="Calibri" w:hAnsi="Calibri"/>
      <w:b/>
      <w:bCs/>
      <w:color w:val="11182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111827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nsbdk4yl65u5wgieprn_" Type="http://schemas.openxmlformats.org/officeDocument/2006/relationships/hyperlink" Target="mailto:alshethrisahal@gmail.com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Sahal Sameer Alshethri — CV</dc:title>
  <dc:creator>Sahal Sameer Alshethri</dc:creator>
  <dc:description>BIM Coordinator and Design Engineer CV</dc:description>
  <cp:lastModifiedBy>Un-named</cp:lastModifiedBy>
  <cp:revision>1</cp:revision>
  <dcterms:created xsi:type="dcterms:W3CDTF">2026-06-04T15:37:11.697Z</dcterms:created>
  <dcterms:modified xsi:type="dcterms:W3CDTF">2026-06-04T15:37:11.698Z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