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7BFE" w14:textId="77777777" w:rsidR="005335E0" w:rsidRPr="00A43C4A" w:rsidRDefault="005335E0" w:rsidP="00533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AE"/>
        </w:rPr>
      </w:pPr>
      <w:r w:rsidRPr="00A43C4A">
        <w:rPr>
          <w:rFonts w:ascii="Times New Roman" w:eastAsia="Times New Roman" w:hAnsi="Times New Roman" w:cs="Times New Roman"/>
          <w:sz w:val="36"/>
          <w:szCs w:val="36"/>
          <w:lang w:eastAsia="en-AE"/>
        </w:rPr>
        <w:t>Reference Document: Project Bibliography</w:t>
      </w:r>
    </w:p>
    <w:p w14:paraId="5AAD5F37" w14:textId="1F69C715" w:rsidR="00A43C4A" w:rsidRPr="00A43C4A" w:rsidRDefault="00A43C4A" w:rsidP="00A4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</w:pP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1.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 xml:space="preserve"> Milvus: A Purpose-Built Vector Data Management System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 xml:space="preserve">9 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br/>
        <w:t xml:space="preserve">– Link: </w:t>
      </w:r>
      <w:hyperlink r:id="rId5" w:tgtFrame="_new" w:history="1">
        <w:r w:rsidRPr="00A43C4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AE"/>
          </w:rPr>
          <w:t>https://dl.acm.org/doi/abs/10.1145/3448016.3457550</w:t>
        </w:r>
      </w:hyperlink>
    </w:p>
    <w:p w14:paraId="482A9A98" w14:textId="1D9E1E09" w:rsidR="00A43C4A" w:rsidRPr="00A43C4A" w:rsidRDefault="00A43C4A" w:rsidP="00A4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</w:pP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2.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Cognitive AI for Automated Criminal Profiling, FIR Summarization &amp; Investigation Dashboards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br/>
        <w:t xml:space="preserve">– Link: </w:t>
      </w:r>
      <w:hyperlink r:id="rId6" w:tgtFrame="_new" w:history="1">
        <w:r w:rsidRPr="00A43C4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AE"/>
          </w:rPr>
          <w:t>http://papers.ssrn.com/sol3/papers.cfm?abstract_id=5284319</w:t>
        </w:r>
      </w:hyperlink>
    </w:p>
    <w:p w14:paraId="25799C5A" w14:textId="76797E04" w:rsidR="00A43C4A" w:rsidRPr="00A43C4A" w:rsidRDefault="00A43C4A" w:rsidP="00A4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</w:pP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3.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 xml:space="preserve">CLIP2Protect: Protecting Facial Privacy using Text-Guided Makeup via Adversarial Latent – Link: </w:t>
      </w:r>
      <w:hyperlink r:id="rId7" w:tgtFrame="_new" w:history="1">
        <w:r w:rsidRPr="00A43C4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AE"/>
          </w:rPr>
          <w:t>https://openaccess.thecvf.com/content/CVPR2023/html/Shamshad_CLIP2Protect_Protecting_Facial_Privacy_Using_Text-Guided_Makeup_via_Adversarial_Latent_CVPR_2023_paper.html</w:t>
        </w:r>
      </w:hyperlink>
    </w:p>
    <w:p w14:paraId="456FE816" w14:textId="29AFEA63" w:rsidR="00A43C4A" w:rsidRPr="00A43C4A" w:rsidRDefault="00A43C4A" w:rsidP="00A4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</w:pP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4.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 xml:space="preserve"> CLIP Unreasonable Potential in Single-Shot Face Recognition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br/>
        <w:t xml:space="preserve">– Link: </w:t>
      </w:r>
      <w:hyperlink r:id="rId8" w:tgtFrame="_new" w:history="1">
        <w:r w:rsidRPr="00A43C4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AE"/>
          </w:rPr>
          <w:t>https://arxiv.org/abs/2411.12319</w:t>
        </w:r>
      </w:hyperlink>
    </w:p>
    <w:p w14:paraId="71276117" w14:textId="4082641B" w:rsidR="00A43C4A" w:rsidRPr="00A43C4A" w:rsidRDefault="00A43C4A" w:rsidP="00A4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</w:pP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5.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 xml:space="preserve"> An Integrated and User-Friendly Platform for the Deployment of Explainable Artificial Intelligence Methods Applied to Face Recognition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br/>
        <w:t xml:space="preserve">– Link: </w:t>
      </w:r>
      <w:hyperlink r:id="rId9" w:tgtFrame="_new" w:history="1">
        <w:r w:rsidRPr="00A43C4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AE"/>
          </w:rPr>
          <w:t>https://link.springer.com/chapter/10.1007/978-3-031-92840-6_1</w:t>
        </w:r>
      </w:hyperlink>
    </w:p>
    <w:p w14:paraId="0EC4AC0A" w14:textId="756AAA48" w:rsidR="00A43C4A" w:rsidRPr="00A43C4A" w:rsidRDefault="00A43C4A" w:rsidP="00A4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</w:pP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6.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 xml:space="preserve"> Hybrid Approach for Suspicious Object Surveillance Using Video Clips and UAV Images in Cloud-IoT-Based Computing Environment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br/>
        <w:t xml:space="preserve">– Link: </w:t>
      </w:r>
      <w:hyperlink r:id="rId10" w:tgtFrame="_new" w:history="1">
        <w:r w:rsidRPr="00A43C4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AE"/>
          </w:rPr>
          <w:t>https://link.springer.com/article/10.1007/s10586-023-03977-0</w:t>
        </w:r>
      </w:hyperlink>
    </w:p>
    <w:p w14:paraId="2A08B8B3" w14:textId="3D0B847D" w:rsidR="00A43C4A" w:rsidRPr="00A43C4A" w:rsidRDefault="00A43C4A" w:rsidP="00A4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</w:pP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7.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 xml:space="preserve"> </w:t>
      </w:r>
      <w:proofErr w:type="spellStart"/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FaceEngine</w:t>
      </w:r>
      <w:proofErr w:type="spellEnd"/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: A Tracking-Based Framework for Real-Time Face Recognition in Video Surveillance System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br/>
        <w:t xml:space="preserve">– Link: </w:t>
      </w:r>
      <w:hyperlink r:id="rId11" w:tgtFrame="_new" w:history="1">
        <w:r w:rsidRPr="00A43C4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AE"/>
          </w:rPr>
          <w:t>https://www.researchgate.net/profile/Mohammad-Ahmed-31/publication/381017568_FaceEngine-A-Tracking-Based-Framework-for-Real-Time-Face-Recognition-in-Video-Surveillance-System</w:t>
        </w:r>
      </w:hyperlink>
    </w:p>
    <w:p w14:paraId="2BA2864B" w14:textId="0E68E23B" w:rsidR="00A43C4A" w:rsidRPr="00A43C4A" w:rsidRDefault="00A43C4A" w:rsidP="00A4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</w:pP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8.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 xml:space="preserve"> VICL-CLIP: Enhancing Face Mask Detection in Context with Multimodal Foundation Models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br/>
        <w:t xml:space="preserve">– Link: </w:t>
      </w:r>
      <w:hyperlink r:id="rId12" w:tgtFrame="_new" w:history="1">
        <w:r w:rsidRPr="00A43C4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AE"/>
          </w:rPr>
          <w:t>https://link.springer.com/chapter/10.1007/978-981-96-6969-1_25</w:t>
        </w:r>
      </w:hyperlink>
    </w:p>
    <w:p w14:paraId="3C16B1C4" w14:textId="72B7FB51" w:rsidR="00A43C4A" w:rsidRPr="00A43C4A" w:rsidRDefault="00A43C4A" w:rsidP="00A4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</w:pP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9.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 xml:space="preserve"> Face Recognition in Poor-Quality Video: Evidence From Security Surveillance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br/>
        <w:t xml:space="preserve">– Link: </w:t>
      </w:r>
      <w:hyperlink r:id="rId13" w:tgtFrame="_new" w:history="1">
        <w:r w:rsidRPr="00A43C4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AE"/>
          </w:rPr>
          <w:t>https://journals.sagepub.com/doi/abs/10.1111/1467-9280.00144</w:t>
        </w:r>
      </w:hyperlink>
    </w:p>
    <w:p w14:paraId="6521EAA0" w14:textId="05626A89" w:rsidR="00A43C4A" w:rsidRPr="00A43C4A" w:rsidRDefault="00A43C4A" w:rsidP="00A4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A43C4A">
        <w:rPr>
          <w:rFonts w:ascii="Times New Roman" w:eastAsia="Times New Roman" w:hAnsi="Times New Roman" w:cs="Times New Roman"/>
          <w:sz w:val="24"/>
          <w:szCs w:val="24"/>
          <w:lang w:eastAsia="en-AE"/>
        </w:rPr>
        <w:t>10.</w:t>
      </w:r>
      <w:r w:rsidRPr="00A43C4A">
        <w:rPr>
          <w:rFonts w:ascii="Times New Roman" w:eastAsia="Times New Roman" w:hAnsi="Times New Roman" w:cs="Times New Roman"/>
          <w:sz w:val="24"/>
          <w:szCs w:val="24"/>
          <w:lang w:eastAsia="en-AE"/>
        </w:rPr>
        <w:t>FM-CLIP: Flexible Modal CLIP for Face Anti-Spoofing</w:t>
      </w:r>
      <w:r w:rsidRPr="00A43C4A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  <w:t xml:space="preserve">– Link: </w:t>
      </w:r>
      <w:hyperlink r:id="rId14" w:tgtFrame="_new" w:history="1">
        <w:r w:rsidRPr="00A43C4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AE"/>
          </w:rPr>
          <w:t>https://dl.acm.org/doi/abs/10.1145/3664647.3680856</w:t>
        </w:r>
      </w:hyperlink>
    </w:p>
    <w:p w14:paraId="04436EB7" w14:textId="324D938A" w:rsidR="00A43C4A" w:rsidRPr="00A43C4A" w:rsidRDefault="00A43C4A" w:rsidP="00A43C4A">
      <w:pPr>
        <w:spacing w:before="100" w:beforeAutospacing="1" w:after="100" w:afterAutospacing="1" w:line="240" w:lineRule="auto"/>
      </w:pP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11.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 xml:space="preserve">  Automated Video-Based People-of-Interest Identification Using YOLOv10 and OpenC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V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br/>
        <w:t xml:space="preserve">– Link: </w:t>
      </w:r>
      <w:hyperlink r:id="rId15" w:tgtFrame="_new" w:history="1">
        <w:r w:rsidRPr="00A43C4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AE"/>
          </w:rPr>
          <w:t>https://ieeexplore.ieee.org/abstract/document/10988123</w:t>
        </w:r>
      </w:hyperlink>
    </w:p>
    <w:p w14:paraId="095ECD5D" w14:textId="7D280B38" w:rsidR="00A43C4A" w:rsidRPr="00A43C4A" w:rsidRDefault="00A43C4A" w:rsidP="00A43C4A">
      <w:pPr>
        <w:spacing w:before="100" w:beforeAutospacing="1" w:after="100" w:afterAutospacing="1" w:line="240" w:lineRule="auto"/>
      </w:pP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12.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 xml:space="preserve"> CLIP-Augmented Bimodal Memory Enhanced Network for Weakly-Supervised Surveillance Video Anomaly Detection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br/>
        <w:t xml:space="preserve">– Link: </w:t>
      </w:r>
      <w:hyperlink r:id="rId16" w:tgtFrame="_new" w:history="1">
        <w:r w:rsidRPr="00A43C4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AE"/>
          </w:rPr>
          <w:t>https://ieeexplore.ieee.org/abstract/document/10821687</w:t>
        </w:r>
      </w:hyperlink>
    </w:p>
    <w:p w14:paraId="14F91093" w14:textId="7FB180A9" w:rsidR="00A43C4A" w:rsidRPr="00A43C4A" w:rsidRDefault="00A43C4A" w:rsidP="00A4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</w:pP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lastRenderedPageBreak/>
        <w:t>13.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 xml:space="preserve">  Forensics Adapter &amp; Adapter++: Adapting CLIP for Generalizable Face Forgery Detection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br/>
        <w:t xml:space="preserve">– Link: </w:t>
      </w:r>
      <w:hyperlink r:id="rId17" w:tgtFrame="_new" w:history="1">
        <w:r w:rsidRPr="00A43C4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AE"/>
          </w:rPr>
          <w:t>https://arxiv.org/abs/2411.19715</w:t>
        </w:r>
      </w:hyperlink>
    </w:p>
    <w:p w14:paraId="31FD9C30" w14:textId="380382E0" w:rsidR="00A43C4A" w:rsidRPr="00A43C4A" w:rsidRDefault="00A43C4A" w:rsidP="00A4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</w:pP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14.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Smart CCTV Camera Surveillance System Using Face &amp; Motion Detection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br/>
        <w:t xml:space="preserve">– Link: </w:t>
      </w:r>
      <w:hyperlink r:id="rId18" w:tgtFrame="_new" w:history="1">
        <w:r w:rsidRPr="00A43C4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AE"/>
          </w:rPr>
          <w:t>https://pubs.aip.org/aip/acp/article-abstract/3075/1/020132/3305252/Smart-CCTV-camera-surveillance-system</w:t>
        </w:r>
      </w:hyperlink>
    </w:p>
    <w:p w14:paraId="695DAD89" w14:textId="19123B8D" w:rsidR="00A43C4A" w:rsidRPr="00A43C4A" w:rsidRDefault="00A43C4A" w:rsidP="00A4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</w:pP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15.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t>Stable Diffusion + FAISS for Suspect Image Generation and Forensic Retrieval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br/>
        <w:t>– Source: IEEE, 2025</w:t>
      </w:r>
      <w:r w:rsidRPr="00A43C4A">
        <w:rPr>
          <w:rFonts w:ascii="Times New Roman" w:eastAsia="Times New Roman" w:hAnsi="Times New Roman" w:cs="Times New Roman"/>
          <w:sz w:val="24"/>
          <w:szCs w:val="24"/>
          <w:lang w:val="en-IN" w:eastAsia="en-AE"/>
        </w:rPr>
        <w:br/>
        <w:t xml:space="preserve">– Link: </w:t>
      </w:r>
      <w:hyperlink r:id="rId19" w:tgtFrame="_new" w:history="1">
        <w:r w:rsidRPr="00A43C4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AE"/>
          </w:rPr>
          <w:t>https://ieeexplore.ieee.org/abstract/document/10744467</w:t>
        </w:r>
      </w:hyperlink>
    </w:p>
    <w:p w14:paraId="2A89BE76" w14:textId="54A540E7" w:rsidR="00A43C4A" w:rsidRPr="00A43C4A" w:rsidRDefault="00A43C4A" w:rsidP="00A4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14:paraId="5131184E" w14:textId="77777777" w:rsidR="005335E0" w:rsidRPr="00A43C4A" w:rsidRDefault="005335E0"/>
    <w:sectPr w:rsidR="005335E0" w:rsidRPr="00A43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63C4A"/>
    <w:multiLevelType w:val="multilevel"/>
    <w:tmpl w:val="6678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18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E0"/>
    <w:rsid w:val="004E28B0"/>
    <w:rsid w:val="005335E0"/>
    <w:rsid w:val="00A43C4A"/>
    <w:rsid w:val="00E6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949D2"/>
  <w15:chartTrackingRefBased/>
  <w15:docId w15:val="{BBC161FA-ECC8-4A2C-BB21-4BD338C5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5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335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35E0"/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paragraph" w:styleId="NormalWeb">
    <w:name w:val="Normal (Web)"/>
    <w:basedOn w:val="Normal"/>
    <w:uiPriority w:val="99"/>
    <w:semiHidden/>
    <w:unhideWhenUsed/>
    <w:rsid w:val="00533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Strong">
    <w:name w:val="Strong"/>
    <w:basedOn w:val="DefaultParagraphFont"/>
    <w:uiPriority w:val="22"/>
    <w:qFormat/>
    <w:rsid w:val="005335E0"/>
    <w:rPr>
      <w:b/>
      <w:bCs/>
    </w:rPr>
  </w:style>
  <w:style w:type="character" w:styleId="Emphasis">
    <w:name w:val="Emphasis"/>
    <w:basedOn w:val="DefaultParagraphFont"/>
    <w:uiPriority w:val="20"/>
    <w:qFormat/>
    <w:rsid w:val="005335E0"/>
    <w:rPr>
      <w:i/>
      <w:iCs/>
    </w:rPr>
  </w:style>
  <w:style w:type="character" w:customStyle="1" w:styleId="ms-1">
    <w:name w:val="ms-1"/>
    <w:basedOn w:val="DefaultParagraphFont"/>
    <w:rsid w:val="005335E0"/>
  </w:style>
  <w:style w:type="character" w:styleId="Hyperlink">
    <w:name w:val="Hyperlink"/>
    <w:basedOn w:val="DefaultParagraphFont"/>
    <w:uiPriority w:val="99"/>
    <w:unhideWhenUsed/>
    <w:rsid w:val="005335E0"/>
    <w:rPr>
      <w:color w:val="0000FF"/>
      <w:u w:val="single"/>
    </w:rPr>
  </w:style>
  <w:style w:type="character" w:customStyle="1" w:styleId="max-w-full">
    <w:name w:val="max-w-full"/>
    <w:basedOn w:val="DefaultParagraphFont"/>
    <w:rsid w:val="005335E0"/>
  </w:style>
  <w:style w:type="character" w:customStyle="1" w:styleId="-me-1">
    <w:name w:val="-me-1"/>
    <w:basedOn w:val="DefaultParagraphFont"/>
    <w:rsid w:val="005335E0"/>
  </w:style>
  <w:style w:type="character" w:customStyle="1" w:styleId="Heading1Char">
    <w:name w:val="Heading 1 Char"/>
    <w:basedOn w:val="DefaultParagraphFont"/>
    <w:link w:val="Heading1"/>
    <w:uiPriority w:val="9"/>
    <w:rsid w:val="00533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43C4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43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5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411.12319" TargetMode="External"/><Relationship Id="rId13" Type="http://schemas.openxmlformats.org/officeDocument/2006/relationships/hyperlink" Target="https://journals.sagepub.com/doi/abs/10.1111/1467-9280.00144" TargetMode="External"/><Relationship Id="rId18" Type="http://schemas.openxmlformats.org/officeDocument/2006/relationships/hyperlink" Target="https://pubs.aip.org/aip/acp/article-abstract/3075/1/020132/3305252/Smart-CCTV-camera-surveillance-syste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openaccess.thecvf.com/content/CVPR2023/html/Shamshad_CLIP2Protect_Protecting_Facial_Privacy_Using_Text-Guided_Makeup_via_Adversarial_Latent_CVPR_2023_paper.html" TargetMode="External"/><Relationship Id="rId12" Type="http://schemas.openxmlformats.org/officeDocument/2006/relationships/hyperlink" Target="https://link.springer.com/chapter/10.1007/978-981-96-6969-1_25" TargetMode="External"/><Relationship Id="rId17" Type="http://schemas.openxmlformats.org/officeDocument/2006/relationships/hyperlink" Target="https://arxiv.org/abs/2411.19715" TargetMode="External"/><Relationship Id="rId2" Type="http://schemas.openxmlformats.org/officeDocument/2006/relationships/styles" Target="styles.xml"/><Relationship Id="rId16" Type="http://schemas.openxmlformats.org/officeDocument/2006/relationships/hyperlink" Target="https://ieeexplore.ieee.org/abstract/document/10821687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papers.ssrn.com/sol3/papers.cfm?abstract_id=5284319" TargetMode="External"/><Relationship Id="rId11" Type="http://schemas.openxmlformats.org/officeDocument/2006/relationships/hyperlink" Target="https://www.researchgate.net/profile/Mohammad-Ahmed-31/publication/381017568_FaceEngine-A-Tracking-Based-Framework-for-Real-Time-Face-Recognition-in-Video-Surveillance-System" TargetMode="External"/><Relationship Id="rId5" Type="http://schemas.openxmlformats.org/officeDocument/2006/relationships/hyperlink" Target="https://dl.acm.org/doi/abs/10.1145/3448016.3457550" TargetMode="External"/><Relationship Id="rId15" Type="http://schemas.openxmlformats.org/officeDocument/2006/relationships/hyperlink" Target="https://ieeexplore.ieee.org/abstract/document/10988123" TargetMode="External"/><Relationship Id="rId10" Type="http://schemas.openxmlformats.org/officeDocument/2006/relationships/hyperlink" Target="https://link.springer.com/article/10.1007/s10586-023-03977-0" TargetMode="External"/><Relationship Id="rId19" Type="http://schemas.openxmlformats.org/officeDocument/2006/relationships/hyperlink" Target="https://ieeexplore.ieee.org/abstract/document/1074446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chapter/10.1007/978-3-031-92840-6_1" TargetMode="External"/><Relationship Id="rId14" Type="http://schemas.openxmlformats.org/officeDocument/2006/relationships/hyperlink" Target="https://dl.acm.org/doi/abs/10.1145/3664647.36808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Varghese Family</dc:creator>
  <cp:keywords/>
  <dc:description/>
  <cp:lastModifiedBy>HOME DESKTOP</cp:lastModifiedBy>
  <cp:revision>2</cp:revision>
  <dcterms:created xsi:type="dcterms:W3CDTF">2025-08-27T06:49:00Z</dcterms:created>
  <dcterms:modified xsi:type="dcterms:W3CDTF">2025-08-27T06:49:00Z</dcterms:modified>
</cp:coreProperties>
</file>