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 xml:space="preserve">Allen </w:t>
      </w:r>
      <w:r>
        <w:rPr>
          <w:rFonts w:hint="eastAsia"/>
          <w:lang w:val="en-US" w:eastAsia="zh-CN"/>
        </w:rPr>
        <w:t>方差分析</w:t>
      </w:r>
    </w:p>
    <w:p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Gnss-ins-sim</w:t>
      </w:r>
    </w:p>
    <w:p>
      <w:pPr>
        <w:numPr>
          <w:ilvl w:val="0"/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gyro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8580" cy="2837180"/>
            <wp:effectExtent l="0" t="0" r="7620" b="12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accel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3365" cy="3021965"/>
            <wp:effectExtent l="0" t="0" r="13335" b="698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原数据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4310" cy="1542415"/>
            <wp:effectExtent l="0" t="0" r="2540" b="635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 xml:space="preserve">Imu_utils </w:t>
      </w:r>
      <w:r>
        <w:rPr>
          <w:rFonts w:hint="eastAsia"/>
          <w:lang w:val="en-US" w:eastAsia="zh-CN"/>
        </w:rPr>
        <w:t>分析结果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7385" cy="3283585"/>
            <wp:effectExtent l="0" t="0" r="18415" b="1206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47825"/>
            <wp:effectExtent l="0" t="0" r="9525" b="952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分立级标定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我们假设这里使用的是 优化的方法进行求解。转台旋转如图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drawing>
          <wp:inline distT="0" distB="0" distL="114300" distR="114300">
            <wp:extent cx="4003675" cy="2970530"/>
            <wp:effectExtent l="0" t="0" r="15875" b="1270"/>
            <wp:docPr id="12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然后把csv数据处理上刻度和安装误差，丢进ceres 进行优化即可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950085"/>
            <wp:effectExtent l="0" t="0" r="11430" b="12065"/>
            <wp:docPr id="13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结果还可以。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Gyro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这里采用的还是优化的方法</w:t>
      </w:r>
      <w:r>
        <w:rPr>
          <w:rFonts w:hint="eastAsia"/>
          <w:lang w:val="en-US" w:eastAsia="zh"/>
        </w:rPr>
        <w:t>,</w:t>
      </w:r>
      <w:r>
        <w:rPr>
          <w:rFonts w:hint="eastAsia"/>
          <w:lang w:val="en-US" w:eastAsia="zh-CN"/>
        </w:rPr>
        <w:t>不同之处是gyro 需要进行积分之后再进行优化。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4820" cy="2428240"/>
            <wp:effectExtent l="0" t="0" r="11430" b="10160"/>
            <wp:docPr id="6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半系统级标定 accel 结果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242310"/>
            <wp:effectExtent l="0" t="0" r="3810" b="15240"/>
            <wp:docPr id="8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半系统级标定 gyro 结果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680210"/>
            <wp:effectExtent l="0" t="0" r="5715" b="15240"/>
            <wp:docPr id="7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位姿递推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SO3 一阶展开的递推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7098"/>
    <w:multiLevelType w:val="singleLevel"/>
    <w:tmpl w:val="BFFE70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B2C5"/>
    <w:rsid w:val="2FF9C594"/>
    <w:rsid w:val="3774CDF9"/>
    <w:rsid w:val="39CE2848"/>
    <w:rsid w:val="39F5467F"/>
    <w:rsid w:val="52F329C6"/>
    <w:rsid w:val="60FC99E2"/>
    <w:rsid w:val="75DC7515"/>
    <w:rsid w:val="7DC7B2C5"/>
    <w:rsid w:val="7EDD64CD"/>
    <w:rsid w:val="7F7F803A"/>
    <w:rsid w:val="7FF74C4C"/>
    <w:rsid w:val="7FFB8F0C"/>
    <w:rsid w:val="7FFFC43C"/>
    <w:rsid w:val="8CFF287B"/>
    <w:rsid w:val="9EEB2A7F"/>
    <w:rsid w:val="BBF759CB"/>
    <w:rsid w:val="BF572D4B"/>
    <w:rsid w:val="BFFD7237"/>
    <w:rsid w:val="BFFF384B"/>
    <w:rsid w:val="DFDB9885"/>
    <w:rsid w:val="DFFCF89E"/>
    <w:rsid w:val="EBDFBADB"/>
    <w:rsid w:val="EF6F749D"/>
    <w:rsid w:val="EF7F7409"/>
    <w:rsid w:val="EFF2FAC9"/>
    <w:rsid w:val="F9FEE11D"/>
    <w:rsid w:val="FB8E62AE"/>
    <w:rsid w:val="FCBB719F"/>
    <w:rsid w:val="FF5BCF85"/>
    <w:rsid w:val="FF7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4917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2020-11-07T23:42:00Z</dcterms:created>
  <dc:creator>lwl</dc:creator>
  <cp:lastModifiedBy>lwl</cp:lastModifiedBy>
  <dcterms:modified xsi:type="dcterms:W3CDTF">2020-11-15T02:46:15Z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