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="http://schemas.openxmlformats.org/wordprocessingml/2006/main">
  <w:body>
    <w:sdt>
      <w:sdtPr>
        <w:tag w:val="icp:block:BLOCK_OPTIONAL_COMPANY_FIELD|company.logo"/>
        <w:alias w:val="BLOCK_OPTIONAL_COMPANY_FIELD"/>
      </w:sdtPr>
      <w:sdtContent>
        <w:p>
          <w:pPr>
            <w:jc w:val="center"/>
          </w:pPr>
          <w:sdt>
            <w:sdtPr>
              <w:tag w:val="icp:image:company.logo"/>
              <w:alias w:val="company.logo"/>
            </w:sdtPr>
            <w:sdtContent>
              <w:r>
                <w:rPr>
                  <w:rFonts w:ascii="Arial" w:hAnsi="Arial" w:eastAsia="Arial"/>
                  <w:b/>
                  <w:color w:val="2E7D74"/>
                  <w:sz w:val="18"/>
                </w:rPr>
                <w:t>&lt;company.logo&gt;</w:t>
              </w:r>
            </w:sdtContent>
          </w:sdt>
        </w:p>
      </w:sdtContent>
    </w:sdt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sdt>
              <w:sdtPr>
                <w:tag w:val="icp:field:contract.number"/>
                <w:alias w:val="contract.number"/>
              </w:sdtPr>
              <w:sdtContent>
                <w:r>
                  <w:rPr>
                    <w:rFonts w:ascii="Arial" w:hAnsi="Arial" w:eastAsia="Arial"/>
                    <w:b w:val="0"/>
                    <w:color w:val="243238"/>
                    <w:sz w:val="17"/>
                  </w:rPr>
                  <w:t>&lt;contract.number&gt;</w:t>
                </w:r>
              </w:sdtContent>
            </w:sdt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sdt>
              <w:sdtPr>
                <w:tag w:val="icp:field:client.contract_name"/>
                <w:alias w:val="client.contract_name"/>
              </w:sdtPr>
              <w:sdtContent>
                <w:r>
                  <w:rPr>
                    <w:rFonts w:ascii="Arial" w:hAnsi="Arial" w:eastAsia="Arial"/>
                    <w:b w:val="0"/>
                    <w:color w:val="243238"/>
                    <w:sz w:val="17"/>
                  </w:rPr>
                  <w:t>&lt;client.contract_name&gt;</w:t>
                </w:r>
              </w:sdtContent>
            </w:sdt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sdt>
              <w:sdtPr>
                <w:tag w:val="icp:field:site.full_address"/>
                <w:alias w:val="site.full_address"/>
              </w:sdtPr>
              <w:sdtContent>
                <w:r>
                  <w:rPr>
                    <w:rFonts w:ascii="Arial" w:hAnsi="Arial" w:eastAsia="Arial"/>
                    <w:b w:val="0"/>
                    <w:color w:val="243238"/>
                    <w:sz w:val="17"/>
                  </w:rPr>
                  <w:t>&lt;site.full_address&gt;</w:t>
                </w:r>
              </w:sdtContent>
            </w:sdt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sdt>
              <w:sdtPr>
                <w:tag w:val="icp:field:intervention.date"/>
                <w:alias w:val="intervention.date"/>
              </w:sdtPr>
              <w:sdtContent>
                <w:r>
                  <w:rPr>
                    <w:rFonts w:ascii="Arial" w:hAnsi="Arial" w:eastAsia="Arial"/>
                    <w:b w:val="0"/>
                    <w:color w:val="243238"/>
                    <w:sz w:val="17"/>
                  </w:rPr>
                  <w:t>&lt;intervention.date&gt;</w:t>
                </w:r>
              </w:sdtContent>
            </w:sdt>
          </w:p>
        </w:tc>
      </w:tr>
      <w:sdt>
        <w:sdtPr>
          <w:tag w:val="icp:optional:intervention.technician"/>
        </w:sdtPr>
        <w:sdtContent>
          <w:tr>
            <w:tc>
              <w:tcPr>
                <w:tcW w:type="dxa" w:w="4989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r>
                  <w:rPr>
                    <w:rFonts w:ascii="Arial" w:hAnsi="Arial" w:eastAsia="Arial"/>
                    <w:b/>
                    <w:color w:val="637078"/>
                    <w:sz w:val="16"/>
                  </w:rPr>
                  <w:t>Technicien</w:t>
                </w:r>
              </w:p>
            </w:tc>
            <w:tc>
              <w:tcPr>
                <w:tcW w:type="dxa" w:w="4989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intervention.technician"/>
                    <w:alias w:val="intervention.technician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7"/>
                      </w:rPr>
                      <w:t>&lt;intervention.technician&gt;</w:t>
                    </w:r>
                  </w:sdtContent>
                </w:sdt>
              </w:p>
            </w:tc>
          </w:tr>
        </w:sdtContent>
      </w:sdt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sdt>
        <w:sdtPr>
          <w:tag w:val="icp:loop:contract.equipment_items"/>
          <w:alias w:val="contract.equipment_items"/>
        </w:sdtPr>
        <w:sdtContent>
          <w:tr>
            <w:tc>
              <w:tcPr>
                <w:tcW w:type="dxa" w:w="1996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equipment.display_name"/>
                    <w:alias w:val="equipment.display_name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4"/>
                      </w:rPr>
                      <w:t>&lt;equipment.display_name&gt;</w:t>
                    </w:r>
                  </w:sdtContent>
                </w:sdt>
                <w:r>
                  <w:rPr>
                    <w:rFonts w:ascii="Arial" w:hAnsi="Arial" w:eastAsia="Arial"/>
                    <w:vanish/>
                    <w:sz w:val="2"/>
                  </w:rPr>
                  <w:t/>
                </w:r>
                <w:r>
                  <w:rPr>
                    <w:rFonts w:ascii="Arial" w:hAnsi="Arial" w:eastAsia="Arial"/>
                    <w:sz w:val="14"/>
                  </w:rPr>
                </w:r>
              </w:p>
            </w:tc>
            <w:tc>
              <w:tcPr>
                <w:tcW w:type="dxa" w:w="1996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equipment.serial_number"/>
                    <w:alias w:val="equipment.serial_number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4"/>
                      </w:rPr>
                      <w:t>&lt;equipment.serial_number&gt;</w:t>
                    </w:r>
                  </w:sdtContent>
                </w:sdt>
              </w:p>
            </w:tc>
            <w:tc>
              <w:tcPr>
                <w:tcW w:type="dxa" w:w="1996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equipment.power_label"/>
                    <w:alias w:val="equipment.power_label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4"/>
                      </w:rPr>
                      <w:t>&lt;equipment.power_label&gt;</w:t>
                    </w:r>
                  </w:sdtContent>
                </w:sdt>
              </w:p>
            </w:tc>
            <w:tc>
              <w:tcPr>
                <w:tcW w:type="dxa" w:w="1996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equipment.location"/>
                    <w:alias w:val="equipment.location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4"/>
                      </w:rPr>
                      <w:t>&lt;equipment.location&gt;</w:t>
                    </w:r>
                  </w:sdtContent>
                </w:sdt>
              </w:p>
            </w:tc>
            <w:tc>
              <w:tcPr>
                <w:tcW w:type="dxa" w:w="1996"/>
                <w:vAlign w:val="center"/>
                <w:tcMar>
                  <w:top w:w="80" w:type="dxa"/>
                  <w:start w:w="100" w:type="dxa"/>
                  <w:bottom w:w="80" w:type="dxa"/>
                  <w:end w:w="100" w:type="dxa"/>
                </w:tcMar>
              </w:tcPr>
              <w:p>
                <w:pPr>
                  <w:spacing w:after="0" w:before="0"/>
                </w:pPr>
                <w:r/>
                <w:sdt>
                  <w:sdtPr>
                    <w:tag w:val="icp:field:equipment.install_date"/>
                    <w:alias w:val="equipment.install_date"/>
                  </w:sdtPr>
                  <w:sdtContent>
                    <w:r>
                      <w:rPr>
                        <w:rFonts w:ascii="Arial" w:hAnsi="Arial" w:eastAsia="Arial"/>
                        <w:b w:val="0"/>
                        <w:color w:val="243238"/>
                        <w:sz w:val="14"/>
                      </w:rPr>
                      <w:t>&lt;equipment.install_date&gt;</w:t>
                    </w:r>
                  </w:sdtContent>
                </w:sdt>
              </w:p>
            </w:tc>
          </w:tr>
          <w:sdt>
            <w:sdtPr>
              <w:tag w:val="icp:block:BLOCK_EQUIPMENT_OBSERVATIONS"/>
              <w:alias w:val="BLOCK_EQUIPMENT_OBSERVATIONS"/>
            </w:sdtPr>
            <w:sdtContent>
              <w:tr>
                <w:tc>
                  <w:tcPr>
                    <w:tcW w:type="dxa" w:w="9980"/>
                    <w:gridSpan w:val="5"/>
                  </w:tcPr>
                  <w:p>
                    <w:r/>
                    <w:r>
                      <w:rPr>
                        <w:rFonts w:ascii="Arial" w:hAnsi="Arial" w:eastAsia="Arial"/>
                        <w:vanish/>
                        <w:sz w:val="2"/>
                      </w:rPr>
                      <w:t/>
                    </w:r>
                    <w:r>
                      <w:rPr>
                        <w:rFonts w:ascii="Arial" w:hAnsi="Arial" w:eastAsia="Arial"/>
                        <w:sz w:val="16"/>
                      </w:rPr>
                      <w:t xml:space="preserve">Observations contractuelles : </w:t>
                    </w:r>
                    <w:sdt>
                      <w:sdtPr>
                        <w:tag w:val="icp:field:equipment.observations"/>
                        <w:alias w:val="equipment.observations"/>
                      </w:sdtPr>
                      <w:sdtContent>
                        <w:r>
                          <w:rPr>
                            <w:rFonts w:ascii="Arial" w:hAnsi="Arial" w:eastAsia="Arial"/>
                            <w:sz w:val="16"/>
                          </w:rPr>
                          <w:t>&lt;equipment.observations&gt;</w:t>
                        </w:r>
                      </w:sdtContent>
                    </w:sdt>
                    <w:r>
                      <w:rPr>
                        <w:rFonts w:ascii="Arial" w:hAnsi="Arial" w:eastAsia="Arial"/>
                        <w:vanish/>
                        <w:sz w:val="2"/>
                      </w:rPr>
                      <w:t/>
                    </w:r>
                    <w:r>
                      <w:rPr>
                        <w:rFonts w:ascii="Arial" w:hAnsi="Arial" w:eastAsia="Arial"/>
                        <w:vanish/>
                        <w:sz w:val="2"/>
                      </w:rPr>
                      <w:t/>
                    </w:r>
                  </w:p>
                </w:tc>
              </w:tr>
            </w:sdtContent>
          </w:sdt>
        </w:sdtContent>
      </w:sdt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sdt>
      <w:sdtPr>
        <w:tag w:val="icp:optional:intervention.other"/>
      </w:sdtPr>
      <w:sdtContent>
        <w:p>
          <w:r>
            <w:rPr>
              <w:rFonts w:ascii="Arial" w:hAnsi="Arial" w:eastAsia="Arial"/>
              <w:color w:val="243238"/>
              <w:sz w:val="18"/>
            </w:rPr>
            <w:t xml:space="preserve">☐ Autre : </w:t>
          </w:r>
          <w:sdt>
            <w:sdtPr>
              <w:tag w:val="icp:field:intervention.other"/>
              <w:alias w:val="intervention.other"/>
            </w:sdtPr>
            <w:sdtContent>
              <w:r>
                <w:rPr>
                  <w:rFonts w:ascii="Arial" w:hAnsi="Arial" w:eastAsia="Arial"/>
                  <w:color w:val="243238"/>
                  <w:sz w:val="18"/>
                </w:rPr>
                <w:t>&lt;intervention.other&gt;</w:t>
              </w:r>
            </w:sdtContent>
          </w:sdt>
        </w:p>
      </w:sdtContent>
    </w:sdt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sdt>
      <w:sdtPr>
        <w:tag w:val="icp:optional:intervention.notes"/>
      </w:sdtPr>
      <w:sdtContent>
        <w:p>
          <w:r>
            <w:rPr>
              <w:rFonts w:ascii="Arial" w:hAnsi="Arial" w:eastAsia="Arial"/>
              <w:color w:val="243238"/>
              <w:sz w:val="18"/>
            </w:rPr>
            <w:t>Observations :</w:t>
          </w:r>
        </w:p>
        <w:p>
          <w:sdt>
            <w:sdtPr>
              <w:tag w:val="icp:field:intervention.notes"/>
              <w:alias w:val="intervention.notes"/>
            </w:sdtPr>
            <w:sdtContent>
              <w:r>
                <w:rPr>
                  <w:rFonts w:ascii="Arial" w:hAnsi="Arial" w:eastAsia="Arial"/>
                  <w:sz w:val="18"/>
                </w:rPr>
                <w:t>&lt;intervention.notes&gt;</w:t>
              </w:r>
            </w:sdtContent>
          </w:sdt>
        </w:p>
      </w:sdtContent>
    </w:sdt>
    <w:sdt>
      <w:sdtPr>
        <w:tag w:val="icp:optional:intervention.issues"/>
      </w:sdtPr>
      <w:sdtContent>
        <w:p>
          <w:r>
            <w:rPr>
              <w:rFonts w:ascii="Arial" w:hAnsi="Arial" w:eastAsia="Arial"/>
              <w:color w:val="243238"/>
              <w:sz w:val="18"/>
            </w:rPr>
            <w:t>Anomalies constatées :</w:t>
          </w:r>
        </w:p>
        <w:p>
          <w:sdt>
            <w:sdtPr>
              <w:tag w:val="icp:field:intervention.issues"/>
              <w:alias w:val="intervention.issues"/>
            </w:sdtPr>
            <w:sdtContent>
              <w:r>
                <w:rPr>
                  <w:rFonts w:ascii="Arial" w:hAnsi="Arial" w:eastAsia="Arial"/>
                  <w:sz w:val="18"/>
                </w:rPr>
                <w:t>&lt;intervention.issues&gt;</w:t>
              </w:r>
            </w:sdtContent>
          </w:sdt>
        </w:p>
      </w:sdtContent>
    </w:sdt>
    <w:p>
      <w:r>
        <w:rPr>
          <w:rFonts w:ascii="Arial" w:hAnsi="Arial" w:eastAsia="Arial"/>
          <w:color w:val="243238"/>
          <w:sz w:val="18"/>
        </w:rPr>
        <w:t xml:space="preserve">Devis complémentaire recommandé : </w:t>
      </w:r>
      <w:sdt>
        <w:sdtPr>
          <w:tag w:val="icp:field:intervention.quote_recommended"/>
          <w:alias w:val="intervention.quote_recommended"/>
        </w:sdtPr>
        <w:sdtContent>
          <w:r>
            <w:rPr>
              <w:rFonts w:ascii="Arial" w:hAnsi="Arial" w:eastAsia="Arial"/>
              <w:color w:val="243238"/>
              <w:sz w:val="18"/>
            </w:rPr>
            <w:t>&lt;intervention.quote_recommended&gt;</w:t>
          </w:r>
        </w:sdtContent>
      </w:sdt>
      <w:r>
        <w:rPr>
          <w:rFonts w:ascii="Arial" w:hAnsi="Arial" w:eastAsia="Arial"/>
          <w:color w:val="243238"/>
          <w:sz w:val="18"/>
        </w:rPr>
        <w:t>.</w:t>
      </w:r>
    </w:p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/>
    <w:sdt>
      <w:sdtPr>
        <w:tag w:val="icp:field:company.display_name"/>
        <w:alias w:val="company.display_name"/>
      </w:sdtPr>
      <w:sdtContent>
        <w:r>
          <w:rPr>
            <w:rFonts w:ascii="Arial" w:hAnsi="Arial" w:eastAsia="Arial"/>
            <w:color w:val="637078"/>
            <w:sz w:val="14"/>
          </w:rPr>
          <w:t>&lt;company.display_name&gt;</w:t>
        </w:r>
      </w:sdtContent>
    </w:sdt>
    <w:r>
      <w:rPr>
        <w:rFonts w:ascii="Arial" w:hAnsi="Arial" w:eastAsia="Arial"/>
        <w:color w:val="637078"/>
        <w:sz w:val="14"/>
      </w:rPr>
      <w:t xml:space="preserve">  |  Contrat </w:t>
    </w:r>
    <w:sdt>
      <w:sdtPr>
        <w:tag w:val="icp:field:contract.number"/>
        <w:alias w:val="contract.number"/>
      </w:sdtPr>
      <w:sdtContent>
        <w:r>
          <w:rPr>
            <w:rFonts w:ascii="Arial" w:hAnsi="Arial" w:eastAsia="Arial"/>
            <w:color w:val="637078"/>
            <w:sz w:val="14"/>
          </w:rPr>
          <w:t>&lt;contract.number&gt;</w:t>
        </w:r>
      </w:sdtContent>
    </w:sdt>
    <w:r>
      <w:rPr>
        <w:rFonts w:ascii="Arial" w:hAnsi="Arial" w:eastAsia="Arial"/>
        <w:color w:val="637078"/>
        <w:sz w:val="14"/>
      </w:rPr>
      <w:t xml:space="preserve">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40"/>
      <w:jc w:val="left"/>
      <w:pBdr>
        <w:bottom w:val="single" w:sz="4" w:space="1" w:color="BFCAC7"/>
      </w:pBdr>
    </w:pPr>
    <w:r/>
    <w:sdt>
      <w:sdtPr>
        <w:tag w:val="icp:field:company.display_name"/>
        <w:alias w:val="company.display_name"/>
      </w:sdtPr>
      <w:sdtContent>
        <w:r>
          <w:rPr>
            <w:rFonts w:ascii="Arial" w:hAnsi="Arial" w:eastAsia="Arial"/>
            <w:b/>
            <w:color w:val="2E7D74"/>
            <w:sz w:val="16"/>
          </w:rPr>
          <w:t>&lt;company.display_name&gt;</w:t>
        </w:r>
      </w:sdtContent>
    </w:sdt>
    <w:r>
      <w:rPr>
        <w:rFonts w:ascii="Arial" w:hAnsi="Arial" w:eastAsia="Arial"/>
        <w:color w:val="637078"/>
        <w:sz w:val="14"/>
      </w:rPr>
      <w:t xml:space="preserve">  |  </w:t>
    </w:r>
    <w:sdt>
      <w:sdtPr>
        <w:tag w:val="icp:field:company.phone"/>
        <w:alias w:val="company.phone"/>
      </w:sdtPr>
      <w:sdtContent>
        <w:r>
          <w:rPr>
            <w:rFonts w:ascii="Arial" w:hAnsi="Arial" w:eastAsia="Arial"/>
            <w:color w:val="637078"/>
            <w:sz w:val="14"/>
          </w:rPr>
          <w:t>&lt;company.phone&gt;</w:t>
        </w:r>
      </w:sdtContent>
    </w:sdt>
    <w:r>
      <w:rPr>
        <w:rFonts w:ascii="Arial" w:hAnsi="Arial" w:eastAsia="Arial"/>
        <w:color w:val="637078"/>
        <w:sz w:val="14"/>
      </w:rPr>
      <w:t xml:space="preserve">  |  </w:t>
    </w:r>
    <w:sdt>
      <w:sdtPr>
        <w:tag w:val="icp:field:company.email"/>
        <w:alias w:val="company.email"/>
      </w:sdtPr>
      <w:sdtContent>
        <w:r>
          <w:rPr>
            <w:rFonts w:ascii="Arial" w:hAnsi="Arial" w:eastAsia="Arial"/>
            <w:color w:val="637078"/>
            <w:sz w:val="14"/>
          </w:rPr>
          <w:t>&lt;company.email&gt;</w:t>
        </w:r>
      </w:sdtContent>
    </w:sdt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officeDocument/2006/math" xmlns:ns2="urn:schemas-microsoft-com:office:office" xmlns:ns4="http://schemas.microsoft.com/office/word/2010/wordml" xmlns:v="urn:schemas-microsoft-com:vml"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1:mathPr>
    <ns1:mathFont ns1:val="Cambria Math"/>
    <ns1:brkBin ns1:val="before"/>
    <ns1:brkBinSub ns1:val="--"/>
    <ns1:smallFrac ns1:val="0"/>
    <ns1:dispDef/>
    <ns1:lMargin ns1:val="0"/>
    <ns1:rMargin ns1:val="0"/>
    <ns1:defJc ns1:val="centerGroup"/>
    <ns1:wrapIndent ns1:val="1440"/>
    <ns1:intLim ns1:val="subSup"/>
    <ns1:naryLim ns1:val="undOvr"/>
  </ns1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2:shapedefaults v:ext="edit" spidmax="1027"/>
    <ns2:shapelayout v:ext="edit">
      <ns2:idmap v:ext="edit" data="1"/>
    </ns2:shapelayout>
  </w:shapeDefaults>
  <w:decimalSymbol w:val="."/>
  <w:listSeparator w:val=","/>
  <ns4:docId ns4:val="24062061"/>
  <ns4:defaultImageDpi ns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