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0F09" w14:textId="4F90D00E" w:rsidR="009C75DF" w:rsidRDefault="009C75DF" w:rsidP="009C75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Comparatie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Test Cases create de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noi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VS Test Cases create de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catre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Gemini</w:t>
      </w:r>
    </w:p>
    <w:p w14:paraId="018A7777" w14:textId="77777777" w:rsidR="009C75DF" w:rsidRPr="009C75DF" w:rsidRDefault="009C75DF" w:rsidP="009C75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BCD5C" w14:textId="23BE10A3" w:rsidR="007F39EF" w:rsidRPr="009C75DF" w:rsidRDefault="007F39E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Structura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Suitei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de Teste</w:t>
      </w:r>
    </w:p>
    <w:p w14:paraId="00D1FD52" w14:textId="3815C38F" w:rsidR="007F39EF" w:rsidRPr="009C75DF" w:rsidRDefault="007F39EF" w:rsidP="007F39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suite de teste sunt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structurate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similar,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implementări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TestMethod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>.</w:t>
      </w:r>
    </w:p>
    <w:p w14:paraId="12EFDD6D" w14:textId="148FB99C" w:rsidR="007F39EF" w:rsidRPr="009C75DF" w:rsidRDefault="009C75DF" w:rsidP="007F39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Suita de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Gemini</w:t>
      </w:r>
      <w:r w:rsidR="007F39EF" w:rsidRPr="009C75DF">
        <w:rPr>
          <w:rFonts w:ascii="Times New Roman" w:hAnsi="Times New Roman" w:cs="Times New Roman"/>
          <w:sz w:val="24"/>
          <w:szCs w:val="24"/>
        </w:rPr>
        <w:t xml:space="preserve">, include o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de teste care se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concentrează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etapelor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fazelor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scorurilor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compatibilității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>.</w:t>
      </w:r>
    </w:p>
    <w:p w14:paraId="170E5FA4" w14:textId="0D51007C" w:rsidR="007F39EF" w:rsidRPr="009C75DF" w:rsidRDefault="009C75DF" w:rsidP="007F39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Suita de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similare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teste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structurale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F39EF" w:rsidRPr="009C75DF">
        <w:rPr>
          <w:rFonts w:ascii="Times New Roman" w:hAnsi="Times New Roman" w:cs="Times New Roman"/>
          <w:sz w:val="24"/>
          <w:szCs w:val="24"/>
        </w:rPr>
        <w:t>mutație</w:t>
      </w:r>
      <w:proofErr w:type="spellEnd"/>
      <w:r w:rsidR="007F39EF" w:rsidRPr="009C75DF">
        <w:rPr>
          <w:rFonts w:ascii="Times New Roman" w:hAnsi="Times New Roman" w:cs="Times New Roman"/>
          <w:sz w:val="24"/>
          <w:szCs w:val="24"/>
        </w:rPr>
        <w:t>.</w:t>
      </w:r>
    </w:p>
    <w:p w14:paraId="69EF55CD" w14:textId="77777777" w:rsidR="007F39EF" w:rsidRPr="009C75DF" w:rsidRDefault="007F39E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7C8AC" w14:textId="08F995AA" w:rsidR="007F39EF" w:rsidRPr="009C75DF" w:rsidRDefault="007F39E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Acoperirea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Testelor</w:t>
      </w:r>
      <w:proofErr w:type="spellEnd"/>
    </w:p>
    <w:p w14:paraId="175A1F27" w14:textId="77777777" w:rsidR="007F39EF" w:rsidRPr="009C75DF" w:rsidRDefault="007F39EF" w:rsidP="007F3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Fazelor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Scorurilor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suite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testează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faze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scoruri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tratează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limită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intrări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nule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goale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scoruri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zero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negative).</w:t>
      </w:r>
    </w:p>
    <w:p w14:paraId="7769E0E3" w14:textId="77777777" w:rsidR="007F39EF" w:rsidRPr="009C75DF" w:rsidRDefault="007F39EF" w:rsidP="007F3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Output-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ului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suite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output-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asigurându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afișate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platformele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compatibile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incompatibile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fazelor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personalizată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ConsoleOutput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capturarea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output-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consolei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>.</w:t>
      </w:r>
    </w:p>
    <w:p w14:paraId="33E55220" w14:textId="77777777" w:rsidR="007F39EF" w:rsidRPr="009C75DF" w:rsidRDefault="007F39EF" w:rsidP="007F3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Tratarea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Excepțiilor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excepțiilor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proeminentă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suite.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testează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excepții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așteptate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intrări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invalide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nule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fazelor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verificări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>.</w:t>
      </w:r>
    </w:p>
    <w:p w14:paraId="7F8C55D6" w14:textId="77777777" w:rsidR="007F39EF" w:rsidRPr="009C75DF" w:rsidRDefault="007F39EF" w:rsidP="007F3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Compatibilitatea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Platformei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suite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abordează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compatibilității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sensibilitatea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variații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platformelor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recunoaște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"PC" ca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echivalent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cu "pc"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variații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>.</w:t>
      </w:r>
    </w:p>
    <w:p w14:paraId="45C5E622" w14:textId="7D69A95D" w:rsidR="007F39EF" w:rsidRPr="009C75DF" w:rsidRDefault="007F39EF" w:rsidP="007F3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Teste de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Mutație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r w:rsidR="009C75DF">
        <w:rPr>
          <w:rFonts w:ascii="Times New Roman" w:hAnsi="Times New Roman" w:cs="Times New Roman"/>
          <w:sz w:val="24"/>
          <w:szCs w:val="24"/>
        </w:rPr>
        <w:t xml:space="preserve">Suita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explicit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teste ca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mutație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indicând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un focus pe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intrărilor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ramuri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>.</w:t>
      </w:r>
    </w:p>
    <w:p w14:paraId="3C070CF1" w14:textId="77777777" w:rsidR="007F39EF" w:rsidRPr="009C75DF" w:rsidRDefault="007F39E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7903E" w14:textId="77777777" w:rsidR="009C75DF" w:rsidRDefault="009C75D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63434" w14:textId="77777777" w:rsidR="009C75DF" w:rsidRDefault="009C75D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C724C" w14:textId="59934DB8" w:rsidR="009C75DF" w:rsidRDefault="009C75D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96C48" w14:textId="015BB0DF" w:rsidR="009C75DF" w:rsidRDefault="009C75D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CFCA8" w14:textId="77777777" w:rsidR="009C75DF" w:rsidRDefault="009C75D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9B490" w14:textId="77777777" w:rsidR="009C75DF" w:rsidRDefault="009C75D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A75B3" w14:textId="629598DB" w:rsidR="007F39EF" w:rsidRPr="009C75DF" w:rsidRDefault="007F39E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Diferențe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Detaliu</w:t>
      </w:r>
      <w:proofErr w:type="spellEnd"/>
    </w:p>
    <w:p w14:paraId="16223B95" w14:textId="7E0DF8CC" w:rsidR="007F39EF" w:rsidRPr="009C75DF" w:rsidRDefault="007F39EF" w:rsidP="007F39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Teste de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Mutație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Structurale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Explicite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mutației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structural</w:t>
      </w:r>
      <w:r w:rsidR="009C75D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reflectând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concentrată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robusteții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acoperi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>.</w:t>
      </w:r>
    </w:p>
    <w:p w14:paraId="3A5477A8" w14:textId="4C69DDCA" w:rsidR="007F39EF" w:rsidRPr="009C75DF" w:rsidRDefault="007F39EF" w:rsidP="007F39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Utilizare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Extinsă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Utilităților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r w:rsidR="009C75D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repetat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ConsoleOutput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output-urile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consolei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multiple teste,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indicând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rafinată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output-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consolei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test.</w:t>
      </w:r>
    </w:p>
    <w:p w14:paraId="430F0213" w14:textId="0B36ED7E" w:rsidR="007F39EF" w:rsidRPr="009C75DF" w:rsidRDefault="007F39EF" w:rsidP="007F39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Verificarea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Mesajelor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Eroare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acopera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excepție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adăugând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strat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suplimentar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aruncate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excepții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sunt informative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>.</w:t>
      </w:r>
    </w:p>
    <w:p w14:paraId="0A34E60C" w14:textId="2FF0C6FF" w:rsidR="007F39EF" w:rsidRPr="009C75DF" w:rsidRDefault="007F39EF" w:rsidP="007F39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Concluzie</w:t>
      </w:r>
      <w:proofErr w:type="spellEnd"/>
    </w:p>
    <w:p w14:paraId="2A6A0778" w14:textId="31DB8D67" w:rsidR="007F39EF" w:rsidRPr="009C75DF" w:rsidRDefault="007F39EF" w:rsidP="007F39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suite de teste sunt bine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proiectate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b/>
          <w:bCs/>
          <w:sz w:val="24"/>
          <w:szCs w:val="24"/>
        </w:rPr>
        <w:t>JocVideo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așteptat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create de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nele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rafinamente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verificările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mutație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acoperire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larga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="009C75D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DF">
        <w:rPr>
          <w:rFonts w:ascii="Times New Roman" w:hAnsi="Times New Roman" w:cs="Times New Roman"/>
          <w:sz w:val="24"/>
          <w:szCs w:val="24"/>
        </w:rPr>
        <w:t>robustețe</w:t>
      </w:r>
      <w:proofErr w:type="spellEnd"/>
      <w:r w:rsidRPr="009C75DF">
        <w:rPr>
          <w:rFonts w:ascii="Times New Roman" w:hAnsi="Times New Roman" w:cs="Times New Roman"/>
          <w:sz w:val="24"/>
          <w:szCs w:val="24"/>
        </w:rPr>
        <w:t>.</w:t>
      </w:r>
    </w:p>
    <w:p w14:paraId="70CE3E8B" w14:textId="77777777" w:rsidR="00CB4803" w:rsidRPr="009C75DF" w:rsidRDefault="00CB4803">
      <w:pPr>
        <w:rPr>
          <w:rFonts w:ascii="Times New Roman" w:hAnsi="Times New Roman" w:cs="Times New Roman"/>
          <w:sz w:val="24"/>
          <w:szCs w:val="24"/>
        </w:rPr>
      </w:pPr>
    </w:p>
    <w:sectPr w:rsidR="00CB4803" w:rsidRPr="009C75DF" w:rsidSect="007D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FD6"/>
    <w:multiLevelType w:val="multilevel"/>
    <w:tmpl w:val="2966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DE67C3"/>
    <w:multiLevelType w:val="multilevel"/>
    <w:tmpl w:val="BCD2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AA1066"/>
    <w:multiLevelType w:val="hybridMultilevel"/>
    <w:tmpl w:val="B8AA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A4EC8"/>
    <w:multiLevelType w:val="multilevel"/>
    <w:tmpl w:val="3F32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EF"/>
    <w:rsid w:val="007D6947"/>
    <w:rsid w:val="007F39EF"/>
    <w:rsid w:val="009C75DF"/>
    <w:rsid w:val="00BD5A4B"/>
    <w:rsid w:val="00CB4803"/>
    <w:rsid w:val="00E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6AE3"/>
  <w15:chartTrackingRefBased/>
  <w15:docId w15:val="{6D1BA992-CAB1-452F-90A7-88FD949C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Codreanu</dc:creator>
  <cp:keywords/>
  <dc:description/>
  <cp:lastModifiedBy>Liviu Albei</cp:lastModifiedBy>
  <cp:revision>2</cp:revision>
  <dcterms:created xsi:type="dcterms:W3CDTF">2024-05-08T15:57:00Z</dcterms:created>
  <dcterms:modified xsi:type="dcterms:W3CDTF">2024-05-08T16:05:00Z</dcterms:modified>
</cp:coreProperties>
</file>