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240" w:before="240"/>
        <w:jc w:val="center"/>
      </w:pPr>
      <w:r>
        <w:rPr>
          <w:rFonts w:ascii="Arial" w:cs="Arial" w:eastAsia="Arial" w:hAnsi="Arial"/>
          <w:b/>
          <w:bCs/>
          <w:color w:val="006037"/>
          <w:sz w:val="56"/>
          <w:szCs w:val="56"/>
        </w:rPr>
        <w:t xml:space="preserve">Documentacion de Queries SQL</w:t>
      </w:r>
    </w:p>
    <w:p>
      <w:pPr>
        <w:spacing w:after="120" w:before="120"/>
        <w:jc w:val="center"/>
      </w:pPr>
      <w:r>
        <w:rPr>
          <w:rFonts w:ascii="Arial" w:cs="Arial" w:eastAsia="Arial" w:hAnsi="Arial"/>
          <w:color w:val="49607c"/>
          <w:sz w:val="36"/>
          <w:szCs w:val="36"/>
        </w:rPr>
        <w:t xml:space="preserve">Sistema de Control Operativo Transmetro Guatemala</w:t>
      </w:r>
    </w:p>
    <w:p>
      <w:pPr>
        <w:spacing w:after="60" w:before="60"/>
      </w:pPr>
      <w:r>
        <w:t xml:space="preserve"/>
      </w:r>
    </w:p>
    <w:p>
      <w:pPr>
        <w:spacing w:after="60" w:before="120"/>
        <w:jc w:val="center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Proyecto de Graduacion — Ingenieria en Sistemas</w:t>
      </w:r>
    </w:p>
    <w:p>
      <w:pPr>
        <w:spacing w:after="60" w:before="60"/>
      </w:pPr>
      <w:r>
        <w:t xml:space="preserve"/>
      </w:r>
    </w:p>
    <w:p>
      <w:pPr>
        <w:spacing w:after="60" w:before="12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Universidad Mariano Galvez de Guatemala</w:t>
      </w:r>
    </w:p>
    <w:p>
      <w:pPr>
        <w:spacing w:after="120" w:before="6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Facultad de Ingenieria en Sistemas de Informacion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color w:val="006037"/>
          <w:sz w:val="26"/>
          <w:szCs w:val="26"/>
        </w:rPr>
        <w:t xml:space="preserve">Guatemala,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006037"/>
          <w:sz w:val="32"/>
          <w:szCs w:val="32"/>
        </w:rPr>
        <w:t xml:space="preserve">Tabla de Contenidos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006037"/>
          <w:sz w:val="32"/>
          <w:szCs w:val="32"/>
        </w:rPr>
        <w:t xml:space="preserve">1. Introduccion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El sistema de control operativo Transmetro Guatemala gestiona 7 lineas, 73 estaciones y 86 buses distribuidos en la red de transporte publico de la ciudad. La base de datos esta compuesta por 17 tablas interrelacionadas y 9 reglas de negocio criticas que garantizan la integridad operacional del sistema.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El presente documento cubre los tres tipos de queries utilizados en el sistema: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- DDL (Data Definition Language): Scripts de creacion del esquema de base de datos.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- DML (Data Manipulation Language): Operaciones principales de consulta, insercion y actualizacion.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- Queries de Reporte: Consultas analiticas para el dashboard y reportes operativos.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006037"/>
          <w:sz w:val="32"/>
          <w:szCs w:val="32"/>
        </w:rPr>
        <w:t xml:space="preserve">2. Esquema de la Base de Datos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El sistema cuenta con 17 tablas organizadas en los siguientes modulos funcionales: municipalidades, infraestructura (lineas y estaciones), seguridad (accesos y guardias), flota (buses, parqueos, pilotos), operaciones (operadores, turnos, ocupacion, alertas, visitas), usuarios del sistema e historial de asignaciones.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460"/>
      </w:tblGrid>
      <w:tr>
        <w:trPr>
          <w:tblHeader/>
        </w:trPr>
        <w:tc>
          <w:tcPr>
            <w:tcW w:type="dxa" w:w="2200"/>
            <w:tcBorders>
              <w:top w:val="single" w:color="006037" w:sz="4"/>
              <w:left w:val="single" w:color="006037" w:sz="4"/>
              <w:bottom w:val="single" w:color="006037" w:sz="4"/>
              <w:right w:val="single" w:color="006037" w:sz="4"/>
            </w:tcBorders>
            <w:shd w:fill="0060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Tabla</w:t>
            </w:r>
          </w:p>
        </w:tc>
        <w:tc>
          <w:tcPr>
            <w:tcW w:type="dxa" w:w="3700"/>
            <w:tcBorders>
              <w:top w:val="single" w:color="006037" w:sz="4"/>
              <w:left w:val="single" w:color="006037" w:sz="4"/>
              <w:bottom w:val="single" w:color="006037" w:sz="4"/>
              <w:right w:val="single" w:color="006037" w:sz="4"/>
            </w:tcBorders>
            <w:shd w:fill="0060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3460"/>
            <w:tcBorders>
              <w:top w:val="single" w:color="006037" w:sz="4"/>
              <w:left w:val="single" w:color="006037" w:sz="4"/>
              <w:bottom w:val="single" w:color="006037" w:sz="4"/>
              <w:right w:val="single" w:color="006037" w:sz="4"/>
            </w:tcBorders>
            <w:shd w:fill="0060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Relaciones clave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municipalidad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Municipalidades de Guatemala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Referenciada por linea y estacion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linea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Lineas de transporte (L-01 a L-18)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FK: municipalidad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estacion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Estaciones del sistema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FK: municipalidad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linea_estacion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Recorrido ordenado de cada linea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FK: linea, estacion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acceso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Accesos fisicos de cada estacion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FK: estacion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guardia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Personal de seguridad por acceso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FK: acceso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parqueo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Parqueos del sistema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FK: estacion (nullable)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bus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Flota de buses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FK: linea (nullable), parqueo NOT NULL — RN-04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piloto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Pilotos del sistema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FK: bus (nullable)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historial_educativo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Formacion de cada piloto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FK: piloto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operador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Operadores de estacion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FK: estacion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turno_operador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Turnos de cada operador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FK: operador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registro_ocupacion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Lecturas de ocupacion en tiempo real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FK: bus, estacion, operador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alerta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Alertas automaticas (RN-06 y RN-07)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FK: bus, estacion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visita_bus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Registro de visitas de buses a estaciones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FK: bus, estacion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usuario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Usuarios con roles del sistema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 FK (passwords con bcrypt)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historial_asignacion_bus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Historial de asignacion de buses a lineas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FK: bus, linea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006037"/>
          <w:sz w:val="32"/>
          <w:szCs w:val="32"/>
        </w:rPr>
        <w:t xml:space="preserve">3. Queries DDL — Creacion del Esquema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continuacion se presentan los scripts CREATE TABLE para las 17 tablas del sistema, con sus restricciones, claves foraneas y reglas de negocio embebidas.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3.1 municipalidad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municipalidad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  INTEGER PRIMARY KEY AUTOINCREMENT,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nombre       VARCHAR(100) NOT NULL,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departamento VARCHAR(100) NOT NULL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3.2 linea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linea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      INTEGER PRIMARY KEY AUTOINCREMENT,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nombre           VARCHAR(100) NOT NULL,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codigo           VARCHAR(20)  NOT NULL UNIQUE,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distancia_total  DECIMAL(8,2) DEFAULT 0,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estado           VARCHAR(20)  DEFAULT 'Activa'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      CHECK(estado IN ('Activa','Inactiva','Saturada')),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id_municipalidad INTEGER REFERENCES municipalidad(id) ON DELETE SET NULL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3.3 estacion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estacion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      INTEGER PRIMARY KEY AUTOINCREMENT,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nombre           VARCHAR(100) NOT NULL,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ubicacion        VARCHAR(200),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estado           VARCHAR(20)  DEFAULT 'Activa'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      CHECK(estado IN ('Activa','Inactiva','Mantenimiento')),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id_municipalidad INTEGER REFERENCES municipalidad(id) ON DELETE SET NULL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3.4 linea_estacion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RN-08: una estacion puede pertenecer a varias lineas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linea_estacion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     INTEGER PRIMARY KEY AUTOINCREMENT,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id_linea        INTEGER NOT NULL REFERENCES linea(id)    ON DELETE CASCADE,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id_estacion     INTEGER NOT NULL REFERENCES estacion(id) ON DELETE CASCADE,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orden           INTEGER NOT NULL,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distancia_tramo DECIMAL(8,2) DEFAULT 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3.5 acceso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acceso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 INTEGER PRIMARY KEY AUTOINCREMENT,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id_estacion INTEGER NOT NULL REFERENCES estacion(id) ON DELETE CASCADE,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nombre      VARCHAR(100) NOT NULL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3.6 guardia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RN-05: cada acceso tiene minimo 1 guardia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guardia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INTEGER PRIMARY KEY AUTOINCREMENT,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id_acceso INTEGER NOT NULL REFERENCES acceso(id) ON DELETE CASCADE,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nombre    VARCHAR(100) NOT NULL,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turno     VARCHAR(50)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3.7 parqueo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parqueo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 INTEGER PRIMARY KEY AUTOINCREMENT,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nombre      VARCHAR(100) NOT NULL,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id_estacion INTEGER REFERENCES estacion(id) ON DELETE SET NULL,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capacidad   INTEGER DEFAULT 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3.8 bus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RN-04: id_parqueo NOT NULL — todo bus siempre tiene parqueo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RN-01: id_linea nullable — bus puede no tener linea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bus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INTEGER PRIMARY KEY AUTOINCREMENT,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codigo     VARCHAR(20) NOT NULL UNIQUE,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placa      VARCHAR(20) NOT NULL UNIQUE,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capacidad  INTEGER NOT NULL,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estado     VARCHAR(20) DEFAULT 'Activo'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CHECK(estado IN ('Activo','Mantenimiento','Inactivo')),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id_linea   INTEGER REFERENCES linea(id)   ON DELETE SET NULL,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id_parqueo INTEGER NOT NULL REFERENCES parqueo(id)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3.9 piloto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piloto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INTEGER PRIMARY KEY AUTOINCREMENT,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nombre     VARCHAR(100) NOT NULL,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dpi        VARCHAR(20)  NOT NULL UNIQUE,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residencia VARCHAR(150),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id_bus     INTEGER REFERENCES bus(id) ON DELETE SET NULL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3.10 historial_educativo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historial_educativo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   INTEGER PRIMARY KEY AUTOINCREMENT,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id_piloto     INTEGER NOT NULL REFERENCES piloto(id) ON DELETE CASCADE,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tipo_licencia VARCHAR(50),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curso         VARCHAR(150),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fecha         DATE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3.11 operador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operador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 INTEGER PRIMARY KEY AUTOINCREMENT,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nombre      VARCHAR(100) NOT NULL,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id_estacion INTEGER REFERENCES estacion(id) ON DELETE SET NULL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3.12 turno_operador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turno_operador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 INTEGER PRIMARY KEY AUTOINCREMENT,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id_operador INTEGER NOT NULL REFERENCES operador(id) ON DELETE CASCADE,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hora_inicio VARCHAR(10),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hora_fin    VARCHAR(10)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3.13 registro_ocupacion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Corazon del sistema: activa RN-06 o RN-07 al insertar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registro_ocupacion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        INTEGER PRIMARY KEY AUTOINCREMENT,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id_bus             INTEGER NOT NULL REFERENCES bus(id),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id_estacion        INTEGER NOT NULL REFERENCES estacion(id),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id_operador        INTEGER REFERENCES operador(id),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cantidad_pasajeros INTEGER NOT NULL,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porcentaje         DECIMAL(6,2) NOT NULL,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fecha_hora         TIMESTAMP DEFAULT CURRENT_TIMESTAMP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3.14 alerta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Generada automaticamente por backend (RN-06 saturacion, RN-07 baja ocupacion)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alerta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 INTEGER PRIMARY KEY AUTOINCREMENT,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id_bus      INTEGER REFERENCES bus(id),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id_estacion INTEGER REFERENCES estacion(id),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tipo        VARCHAR(20) NOT NULL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 CHECK(tipo IN ('saturacion','baja_ocupacion')),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porcentaje  DECIMAL(6,2),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estado      VARCHAR(20) DEFAULT 'pendiente'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 CHECK(estado IN ('pendiente','atendida')),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fecha_hora  TIMESTAMP DEFAULT CURRENT_TIMESTAMP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3.15 visita_bus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visita_bus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 INTEGER PRIMARY KEY AUTOINCREMENT,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id_bus      INTEGER NOT NULL REFERENCES bus(id),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id_estacion INTEGER NOT NULL REFERENCES estacion(id),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fecha_hora  TIMESTAMP DEFAULT CURRENT_TIMESTAMP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3.16 usuario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Contrasenas SIEMPRE como hash bcrypt — nunca texto plano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usuario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   INTEGER PRIMARY KEY AUTOINCREMENT,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nombre        VARCHAR(100) NOT NULL,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usuario       VARCHAR(50)  NOT NULL UNIQUE,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password_hash VARCHAR(100) NOT NULL,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rol           VARCHAR(20)  DEFAULT 'consulta'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   CHECK(rol IN ('administrador','supervisor','operador','consulta'))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3.17 historial_asignacion_bus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historial_asignacion_bus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  INTEGER PRIMARY KEY AUTOINCREMENT,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id_bus       INTEGER NOT NULL REFERENCES bus(id),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id_linea     INTEGER NOT NULL REFERENCES linea(id),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fecha_inicio DATE,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fecha_fin    DATE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006037"/>
          <w:sz w:val="32"/>
          <w:szCs w:val="32"/>
        </w:rPr>
        <w:t xml:space="preserve">4. Queries DML — Operaciones Principales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Queries de manipulacion de datos que implementan las operaciones criticas del sistema de control operativo.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4.1 Autenticacion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id, nombre, usuario, password_hash, rol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FROM usuario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WHERE usuario = 'admin';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4.2 Dashboard — Metricas generales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COUNT(id) AS buses_activos FROM bus WHERE estado = 'Activo';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COUNT(id) AS total_buses FROM bus;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COUNT(id) AS estaciones_operativas FROM estacion WHERE estado = 'Activa';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COUNT(id) AS lineas_activas FROM linea WHERE estado = 'Activa';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COUNT(id) AS alertas_pendientes FROM alerta WHERE estado = 'pendiente';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AVG(porcentaje) AS ocupacion_promedio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FROM registro_ocupacion ro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INNER JOIN (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SELECT id_bus, MAX(fecha_hora) AS ultima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FROM registro_ocupacion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GROUP BY id_bus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) ult ON ro.id_bus = ult.id_bus AND ro.fecha_hora = ult.ultima;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4.3 Lineas — Detalle y recorrido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l.*, m.nombre AS municipalidad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FROM linea 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LEFT JOIN municipalidad m ON l.id_municipalidad = m.id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WHERE l.id = 1;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le.orden, le.distancia_tramo, e.nombre AS estacion_nombre, e.estado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FROM linea_estacion le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INNER JOIN estacion e ON le.id_estacion = e.id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WHERE le.id_linea = 1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ORDER BY le.orden ASC;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4.4 RN-06 — Insertar alerta de saturacion (&gt;= 150%)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INSERT INTO alerta (id_bus, id_estacion, tipo, porcentaje, estado, fecha_hora)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VALUES (1, 3, 'saturacion', 165.00, 'pendiente', CURRENT_TIMESTAMP);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4.5 RN-07 — Insertar alerta de baja ocupacion (&lt; 25%)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INSERT INTO alerta (id_bus, id_estacion, tipo, porcentaje, estado, fecha_hora)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VALUES (2, 5, 'baja_ocupacion', 18.00, 'pendiente', CURRENT_TIMESTAMP);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4.6 Registrar ocupacion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INSERT INTO registro_ocupacion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(id_bus, id_estacion, id_operador, cantidad_pasajeros, porcentaje, fecha_hora)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VALUES (1, 3, 1, 165, 165.00, CURRENT_TIMESTAMP);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4.7 Listar alertas pendientes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a.*, b.codigo AS bus_codigo, b.capacidad, e.nombre AS estacion_nombre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FROM alerta 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INNER JOIN bus b ON a.id_bus = b.id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INNER JOIN estacion e ON a.id_estacion = e.id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WHERE a.estado = 'pendiente'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ORDER BY a.fecha_hora DESC;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4.8 Atender alerta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UPDATE alerta SET estado = 'atendida' WHERE id = 1;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4.9 Flota con linea, parqueo y piloto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b.*, l.nombre AS linea_nombre, p.nombre AS parqueo_nombre, pi.nombre AS piloto_nombre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FROM bus b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LEFT JOIN linea l   ON b.id_linea   = l.id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LEFT JOIN parqueo p ON b.id_parqueo = p.id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LEFT JOIN piloto pi ON b.id         = pi.id_bus;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006037"/>
          <w:sz w:val="32"/>
          <w:szCs w:val="32"/>
        </w:rPr>
        <w:t xml:space="preserve">5. Queries de Reportes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Consultas analiticas utilizadas en el dashboard y los reportes operativos del sistema Transmetro.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5.1 Ocupacion por estacion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e.nombre AS estacion,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COALESCE(MAX(ro.porcentaje), 0) AS porcentaje,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COALESCE(MAX(ro.cantidad_pasajeros), 0) AS pasajeros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FROM estacion 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LEFT JOIN registro_ocupacion ro ON ro.id_estacion = e.id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GROUP BY e.id, e.nombre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ORDER BY porcentaje DESC;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5.2 Estado de lineas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l.*, COUNT(DISTINCT b.id) AS num_buses, COUNT(DISTINCT le.id) AS num_estaciones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FROM linea 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LEFT JOIN bus b ON b.id_linea = l.id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LEFT JOIN linea_estacion le ON le.id_linea = l.id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GROUP BY l.id;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5.3 Estado de flota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COUNT(CASE WHEN estado='Activo'       THEN 1 END) AS activos,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COUNT(CASE WHEN estado='Mantenimiento' THEN 1 END) AS mantenimiento,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COUNT(CASE WHEN estado='Inactivo'      THEN 1 END) AS inactivos,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COUNT(*) AS total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FROM bus;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5.4 Resumen del 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COUNT(*) AS alertas_hoy FROM alerta WHERE DATE(fecha_hora) = DATE('now');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COUNT(*) AS buses_en_operacion FROM bus WHERE estado = 'Activo';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ROUND(AVG(porcentaje), 1) AS ocupacion_promedio FROM registro_ocupacion;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5.5 Historial de asignacion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h.*, b.codigo AS bus_codigo, l.nombre AS linea_nombre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FROM historial_asignacion_bus h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INNER JOIN bus b  ON h.id_bus   = b.id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INNER JOIN linea l ON h.id_linea = l.id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after="80" w:before="80" w:line="240"/>
        <w:ind w:left="120" w:right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ORDER BY h.fecha_inicio DESC;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006037"/>
          <w:sz w:val="32"/>
          <w:szCs w:val="32"/>
        </w:rPr>
        <w:t xml:space="preserve">6. Validacion de Reglas de Negocio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El sistema implementa 9 reglas de negocio criticas mediante restricciones de base de datos, logica de backend y queries de validacion.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160"/>
      </w:tblGrid>
      <w:tr>
        <w:trPr>
          <w:tblHeader/>
        </w:trPr>
        <w:tc>
          <w:tcPr>
            <w:tcW w:type="dxa" w:w="1200"/>
            <w:tcBorders>
              <w:top w:val="single" w:color="006037" w:sz="4"/>
              <w:left w:val="single" w:color="006037" w:sz="4"/>
              <w:bottom w:val="single" w:color="006037" w:sz="4"/>
              <w:right w:val="single" w:color="006037" w:sz="4"/>
            </w:tcBorders>
            <w:shd w:fill="0060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tcBorders>
              <w:top w:val="single" w:color="006037" w:sz="4"/>
              <w:left w:val="single" w:color="006037" w:sz="4"/>
              <w:bottom w:val="single" w:color="006037" w:sz="4"/>
              <w:right w:val="single" w:color="006037" w:sz="4"/>
            </w:tcBorders>
            <w:shd w:fill="0060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5160"/>
            <w:tcBorders>
              <w:top w:val="single" w:color="006037" w:sz="4"/>
              <w:left w:val="single" w:color="006037" w:sz="4"/>
              <w:bottom w:val="single" w:color="006037" w:sz="4"/>
              <w:right w:val="single" w:color="006037" w:sz="4"/>
            </w:tcBorders>
            <w:shd w:fill="0060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Query / Mecanismo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RN-01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Bus maximo 1 linea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Columna id_linea en tabla bus (modelo de datos)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RN-02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Buses &gt;= estaciones por linea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SELECT COUNT(*) FROM bus WHERE id_linea=? vs SELECT COUNT(*) FROM linea_estacion WHERE id_linea=?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RN-03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Buses &lt;= 2x estaciones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Misma consulta, validacion en backend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RN-04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Bus siempre con parqueo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Restriccion NOT NULL en columna id_parqueo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RN-05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Acceso con minimo 1 guardia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SELECT a.id FROM acceso a LEFT JOIN guardia g ON g.id_acceso=a.id WHERE g.id IS NULL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RN-06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Saturacion &gt;= 150% genera alerta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INSERT automatico en backend al registrar ocupacion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RN-07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Baja ocupacion &lt; 25% genera alerta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INSERT automatico en backend al registrar ocupacion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RN-08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Estacion en varias lineas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Tabla linea_estacion permite multiples relaciones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RN-09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Linea y estacion tienen municipalidad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FK id_municipalidad en ambas tablas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006037"/>
          <w:sz w:val="32"/>
          <w:szCs w:val="32"/>
        </w:rPr>
        <w:t xml:space="preserve">7. Usuarios de Prueba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Los siguientes usuarios estan precargados en el sistema para fines de demostracion y pruebas de integracion.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000"/>
        <w:gridCol w:w="3760"/>
      </w:tblGrid>
      <w:tr>
        <w:trPr>
          <w:tblHeader/>
        </w:trPr>
        <w:tc>
          <w:tcPr>
            <w:tcW w:type="dxa" w:w="1800"/>
            <w:tcBorders>
              <w:top w:val="single" w:color="006037" w:sz="4"/>
              <w:left w:val="single" w:color="006037" w:sz="4"/>
              <w:bottom w:val="single" w:color="006037" w:sz="4"/>
              <w:right w:val="single" w:color="006037" w:sz="4"/>
            </w:tcBorders>
            <w:shd w:fill="0060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tcW w:type="dxa" w:w="1800"/>
            <w:tcBorders>
              <w:top w:val="single" w:color="006037" w:sz="4"/>
              <w:left w:val="single" w:color="006037" w:sz="4"/>
              <w:bottom w:val="single" w:color="006037" w:sz="4"/>
              <w:right w:val="single" w:color="006037" w:sz="4"/>
            </w:tcBorders>
            <w:shd w:fill="0060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Contrasena</w:t>
            </w:r>
          </w:p>
        </w:tc>
        <w:tc>
          <w:tcPr>
            <w:tcW w:type="dxa" w:w="2000"/>
            <w:tcBorders>
              <w:top w:val="single" w:color="006037" w:sz="4"/>
              <w:left w:val="single" w:color="006037" w:sz="4"/>
              <w:bottom w:val="single" w:color="006037" w:sz="4"/>
              <w:right w:val="single" w:color="006037" w:sz="4"/>
            </w:tcBorders>
            <w:shd w:fill="0060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3760"/>
            <w:tcBorders>
              <w:top w:val="single" w:color="006037" w:sz="4"/>
              <w:left w:val="single" w:color="006037" w:sz="4"/>
              <w:bottom w:val="single" w:color="006037" w:sz="4"/>
              <w:right w:val="single" w:color="006037" w:sz="4"/>
            </w:tcBorders>
            <w:shd w:fill="0060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admin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Admin2026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3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Acceso total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wvicente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Super2026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Supervisor</w:t>
            </w:r>
          </w:p>
        </w:tc>
        <w:tc>
          <w:tcPr>
            <w:tcW w:type="dxa" w:w="3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Crear y editar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mlopez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Oper2026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Operador</w:t>
            </w:r>
          </w:p>
        </w:tc>
        <w:tc>
          <w:tcPr>
            <w:tcW w:type="dxa" w:w="3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Solo registro de ocupacion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consulta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Cons2026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Consulta</w:t>
            </w:r>
          </w:p>
        </w:tc>
        <w:tc>
          <w:tcPr>
            <w:tcW w:type="dxa" w:w="3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Solo lectura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top w:val="single" w:color="AAAAAA" w:sz="4"/>
        </w:pBdr>
        <w:spacing w:after="60" w:before="12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Nota: Las contrasenas mostradas son solo para demo. En la base de datos se almacenan como hash bcrypt irreversible. Nunca se almacena texto plano.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Pagina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de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6037" w:sz="6"/>
      </w:pBdr>
    </w:pPr>
    <w:r>
      <w:rPr>
        <w:rFonts w:ascii="Arial" w:cs="Arial" w:eastAsia="Arial" w:hAnsi="Arial"/>
        <w:b/>
        <w:bCs/>
        <w:color w:val="006037"/>
        <w:sz w:val="18"/>
        <w:szCs w:val="18"/>
      </w:rPr>
      <w:t xml:space="preserve">Transmetro </w:t>
    </w:r>
    <w:r>
      <w:rPr>
        <w:rFonts w:ascii="Arial" w:cs="Arial" w:eastAsia="Arial" w:hAnsi="Arial"/>
        <w:color w:val="555555"/>
        <w:sz w:val="18"/>
        <w:szCs w:val="18"/>
      </w:rPr>
      <w:t xml:space="preserve">— Queries SQL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00603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49607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2026-06-02T02:17:08.366Z</dcterms:created>
  <dcterms:modified xsi:type="dcterms:W3CDTF">2026-06-02T02:17:08.414Z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