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Book Antiqua" w:hAnsi="Book Antiqua" w:cs="Book Antiqua" w:eastAsia="Book Antiqua"/>
          <w:color w:val="auto"/>
          <w:spacing w:val="0"/>
          <w:position w:val="0"/>
          <w:sz w:val="7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72"/>
          <w:shd w:fill="auto" w:val="clear"/>
        </w:rPr>
        <w:t xml:space="preserve">VisualPy Documentation</w:t>
      </w:r>
    </w:p>
    <w:p>
      <w:pPr>
        <w:spacing w:before="0" w:after="200" w:line="276"/>
        <w:ind w:right="0" w:left="0" w:firstLine="0"/>
        <w:jc w:val="center"/>
        <w:rPr>
          <w:rFonts w:ascii="Book Antiqua" w:hAnsi="Book Antiqua" w:cs="Book Antiqua" w:eastAsia="Book Antiqua"/>
          <w:color w:val="auto"/>
          <w:spacing w:val="0"/>
          <w:position w:val="0"/>
          <w:sz w:val="7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72"/>
          <w:shd w:fill="auto" w:val="clear"/>
        </w:rPr>
        <w:t xml:space="preserve">Topic - Crashes</w:t>
      </w:r>
    </w:p>
    <w:p>
      <w:pPr>
        <w:spacing w:before="0" w:after="200" w:line="276"/>
        <w:ind w:right="0" w:left="0" w:firstLine="0"/>
        <w:jc w:val="center"/>
        <w:rPr>
          <w:rFonts w:ascii="Book Antiqua" w:hAnsi="Book Antiqua" w:cs="Book Antiqua" w:eastAsia="Book Antiqua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ook Antiqua" w:hAnsi="Book Antiqua" w:cs="Book Antiqua" w:eastAsia="Book Antiqua"/>
          <w:color w:val="auto"/>
          <w:spacing w:val="0"/>
          <w:position w:val="0"/>
          <w:sz w:val="7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72"/>
          <w:shd w:fill="auto" w:val="clear"/>
        </w:rPr>
        <w:t xml:space="preserve">Author: Trayambak Rai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4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44"/>
          <w:shd w:fill="auto" w:val="clear"/>
        </w:rPr>
        <w:t xml:space="preserve">So, you're just done working on your game and try to test it, you run it using the Python interpreter and woops! -- VisualPy raised some kind of wacky error that you have no idea of; Now, you opened the documentation and found this, fortunately.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4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44"/>
          <w:shd w:fill="auto" w:val="clear"/>
        </w:rPr>
        <w:t xml:space="preserve">1.0 - What is an error?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4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44"/>
          <w:shd w:fill="auto" w:val="clear"/>
        </w:rPr>
        <w:t xml:space="preserve">VisualPy uses Python as it's scripting interface as it is a powerful and cross-platform programming language. In Python, an error is defined as a "problem raised by the interpreter on detecting something not correct.". 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4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44"/>
          <w:shd w:fill="auto" w:val="clear"/>
        </w:rPr>
        <w:t xml:space="preserve">1.1 -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