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1972" w:rsidRDefault="00C44547" w:rsidP="004E62E9">
      <w:pPr>
        <w:pStyle w:val="Ttulo1"/>
        <w:shd w:val="clear" w:color="auto" w:fill="FFFFFF"/>
        <w:spacing w:before="24" w:beforeAutospacing="0" w:after="24" w:afterAutospacing="0" w:line="360" w:lineRule="atLeast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201972">
        <w:rPr>
          <w:rFonts w:ascii="Arial" w:hAnsi="Arial" w:cs="Arial"/>
          <w:b w:val="0"/>
          <w:bCs w:val="0"/>
          <w:sz w:val="24"/>
          <w:szCs w:val="24"/>
        </w:rPr>
        <w:t>Símbolos</w:t>
      </w:r>
      <w:r w:rsidR="004E62E9" w:rsidRPr="00201972">
        <w:rPr>
          <w:rFonts w:ascii="Arial" w:hAnsi="Arial" w:cs="Arial"/>
          <w:b w:val="0"/>
          <w:bCs w:val="0"/>
          <w:sz w:val="24"/>
          <w:szCs w:val="24"/>
        </w:rPr>
        <w:t>: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Hacer fórmulas para subíndices.</w:t>
      </w:r>
    </w:p>
    <w:p w:rsidR="004E62E9" w:rsidRPr="00201972" w:rsidRDefault="004E62E9" w:rsidP="004E62E9">
      <w:pPr>
        <w:pStyle w:val="Ttulo1"/>
        <w:shd w:val="clear" w:color="auto" w:fill="FFFFFF"/>
        <w:spacing w:before="24" w:beforeAutospacing="0" w:after="24" w:afterAutospacing="0" w:line="360" w:lineRule="atLeast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201972">
        <w:rPr>
          <w:rFonts w:ascii="Arial" w:hAnsi="Arial" w:cs="Arial"/>
          <w:b w:val="0"/>
          <w:bCs w:val="0"/>
          <w:sz w:val="24"/>
          <w:szCs w:val="24"/>
        </w:rPr>
        <w:t>σ</w:t>
      </w:r>
      <w:r w:rsidR="00201972">
        <w:rPr>
          <w:rFonts w:ascii="Arial" w:hAnsi="Arial" w:cs="Arial"/>
          <w:b w:val="0"/>
          <w:bCs w:val="0"/>
          <w:sz w:val="24"/>
          <w:szCs w:val="24"/>
        </w:rPr>
        <w:tab/>
      </w:r>
      <w:r w:rsidRPr="00201972">
        <w:rPr>
          <w:rFonts w:ascii="Arial" w:hAnsi="Arial" w:cs="Arial"/>
          <w:b w:val="0"/>
          <w:bCs w:val="0"/>
          <w:sz w:val="24"/>
          <w:szCs w:val="24"/>
        </w:rPr>
        <w:t>π</w:t>
      </w:r>
      <w:r w:rsidR="00201972">
        <w:rPr>
          <w:rFonts w:ascii="Arial" w:hAnsi="Arial" w:cs="Arial"/>
          <w:b w:val="0"/>
          <w:bCs w:val="0"/>
          <w:sz w:val="24"/>
          <w:szCs w:val="24"/>
        </w:rPr>
        <w:tab/>
      </w:r>
      <w:r w:rsidRPr="00201972">
        <w:rPr>
          <w:rFonts w:ascii="Arial" w:hAnsi="Arial" w:cs="Arial"/>
          <w:b w:val="0"/>
          <w:bCs w:val="0"/>
          <w:sz w:val="24"/>
          <w:szCs w:val="24"/>
        </w:rPr>
        <w:t>ρ</w:t>
      </w:r>
      <w:r w:rsidR="00201972">
        <w:rPr>
          <w:rFonts w:ascii="Arial" w:hAnsi="Arial" w:cs="Arial"/>
          <w:b w:val="0"/>
          <w:bCs w:val="0"/>
          <w:sz w:val="24"/>
          <w:szCs w:val="24"/>
        </w:rPr>
        <w:tab/>
      </w:r>
      <w:r w:rsidRPr="00201972">
        <w:rPr>
          <w:rFonts w:ascii="Arial" w:hAnsi="Arial" w:cs="Arial"/>
          <w:b w:val="0"/>
          <w:bCs w:val="0"/>
          <w:sz w:val="24"/>
          <w:szCs w:val="24"/>
        </w:rPr>
        <w:t>≡</w:t>
      </w:r>
      <w:r w:rsidR="00201972">
        <w:rPr>
          <w:rFonts w:ascii="Arial" w:hAnsi="Arial" w:cs="Arial"/>
          <w:b w:val="0"/>
          <w:bCs w:val="0"/>
          <w:sz w:val="24"/>
          <w:szCs w:val="24"/>
        </w:rPr>
        <w:tab/>
      </w:r>
      <w:r w:rsidRPr="00201972">
        <w:rPr>
          <w:rFonts w:ascii="Cambria Math" w:hAnsi="Cambria Math" w:cs="Cambria Math"/>
          <w:b w:val="0"/>
          <w:bCs w:val="0"/>
          <w:sz w:val="22"/>
          <w:szCs w:val="22"/>
        </w:rPr>
        <w:t>∪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sz w:val="22"/>
          <w:szCs w:val="22"/>
        </w:rPr>
        <w:t>∩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sz w:val="22"/>
          <w:szCs w:val="22"/>
        </w:rPr>
        <w:t>–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sz w:val="22"/>
          <w:szCs w:val="22"/>
        </w:rPr>
        <w:t>x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sz w:val="22"/>
          <w:szCs w:val="22"/>
        </w:rPr>
        <w:t>θ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Cambria Math" w:hAnsi="Cambria Math" w:cs="Cambria Math"/>
          <w:b w:val="0"/>
          <w:bCs w:val="0"/>
          <w:sz w:val="22"/>
          <w:szCs w:val="22"/>
        </w:rPr>
        <w:t>∗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>Ģ</w:t>
      </w:r>
      <w:r w:rsidR="00201972">
        <w:rPr>
          <w:rFonts w:ascii="Arial" w:hAnsi="Arial" w:cs="Arial"/>
          <w:b w:val="0"/>
          <w:bCs w:val="0"/>
          <w:color w:val="222222"/>
          <w:sz w:val="22"/>
          <w:szCs w:val="22"/>
          <w:shd w:val="clear" w:color="auto" w:fill="FFFFFF"/>
        </w:rPr>
        <w:tab/>
      </w:r>
      <w:r w:rsidRPr="00201972">
        <w:rPr>
          <w:rFonts w:ascii="Arial" w:hAnsi="Arial" w:cs="Arial"/>
          <w:b w:val="0"/>
          <w:bCs w:val="0"/>
          <w:color w:val="191E3F"/>
          <w:sz w:val="22"/>
          <w:szCs w:val="22"/>
        </w:rPr>
        <w:t>┬</w:t>
      </w:r>
      <w:r w:rsidR="00201972">
        <w:rPr>
          <w:rFonts w:ascii="Arial" w:hAnsi="Arial" w:cs="Arial"/>
          <w:b w:val="0"/>
          <w:bCs w:val="0"/>
          <w:color w:val="191E3F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color w:val="191E3F"/>
          <w:sz w:val="22"/>
          <w:szCs w:val="22"/>
        </w:rPr>
        <w:t>╤</w:t>
      </w:r>
      <w:r w:rsidR="00201972">
        <w:rPr>
          <w:rFonts w:ascii="Arial" w:hAnsi="Arial" w:cs="Arial"/>
          <w:b w:val="0"/>
          <w:bCs w:val="0"/>
          <w:color w:val="191E3F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sz w:val="22"/>
          <w:szCs w:val="22"/>
        </w:rPr>
        <w:t>÷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sz w:val="22"/>
          <w:szCs w:val="22"/>
        </w:rPr>
        <w:t>|*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sz w:val="22"/>
          <w:szCs w:val="22"/>
        </w:rPr>
        <w:t>*|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sz w:val="22"/>
          <w:szCs w:val="22"/>
        </w:rPr>
        <w:t>|</w:t>
      </w:r>
      <w:r w:rsidRPr="00201972">
        <w:rPr>
          <w:rFonts w:ascii="Arial" w:hAnsi="Arial" w:cs="Arial"/>
          <w:b w:val="0"/>
          <w:bCs w:val="0"/>
          <w:sz w:val="22"/>
          <w:szCs w:val="22"/>
        </w:rPr>
        <w:t>&gt;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sz w:val="22"/>
          <w:szCs w:val="22"/>
        </w:rPr>
        <w:t>&lt;|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sz w:val="22"/>
          <w:szCs w:val="22"/>
        </w:rPr>
        <w:t>]*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sz w:val="22"/>
          <w:szCs w:val="22"/>
        </w:rPr>
        <w:t>*[</w:t>
      </w:r>
      <w:r w:rsidR="00201972">
        <w:rPr>
          <w:rFonts w:ascii="Arial" w:hAnsi="Arial" w:cs="Arial"/>
          <w:b w:val="0"/>
          <w:bCs w:val="0"/>
          <w:sz w:val="22"/>
          <w:szCs w:val="22"/>
        </w:rPr>
        <w:tab/>
      </w:r>
      <w:r w:rsidRPr="00201972">
        <w:rPr>
          <w:rFonts w:ascii="Arial" w:hAnsi="Arial" w:cs="Arial"/>
          <w:b w:val="0"/>
          <w:bCs w:val="0"/>
          <w:sz w:val="22"/>
          <w:szCs w:val="22"/>
        </w:rPr>
        <w:t>]*[</w:t>
      </w:r>
    </w:p>
    <w:p w:rsidR="00300610" w:rsidRPr="004E62E9" w:rsidRDefault="00300610">
      <w:pPr>
        <w:rPr>
          <w:rFonts w:ascii="Arial" w:hAnsi="Arial" w:cs="Arial"/>
        </w:rPr>
      </w:pPr>
    </w:p>
    <w:sectPr w:rsidR="00300610" w:rsidRPr="004E62E9" w:rsidSect="0011664F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CE"/>
    <w:rsid w:val="0011664F"/>
    <w:rsid w:val="00201972"/>
    <w:rsid w:val="00300610"/>
    <w:rsid w:val="004E62E9"/>
    <w:rsid w:val="00524307"/>
    <w:rsid w:val="00803AE9"/>
    <w:rsid w:val="00930E4A"/>
    <w:rsid w:val="00C44547"/>
    <w:rsid w:val="00C92F89"/>
    <w:rsid w:val="00FD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F5CD"/>
  <w15:chartTrackingRefBased/>
  <w15:docId w15:val="{477A2B1C-71D8-422B-B48D-1028C295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6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62E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0834-85EC-450D-AD19-491F4D126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5</cp:revision>
  <dcterms:created xsi:type="dcterms:W3CDTF">2020-05-04T10:28:00Z</dcterms:created>
  <dcterms:modified xsi:type="dcterms:W3CDTF">2020-05-04T11:41:00Z</dcterms:modified>
</cp:coreProperties>
</file>