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8269F9" w:rsidTr="008269F9">
        <w:tc>
          <w:tcPr>
            <w:tcW w:w="1418" w:type="dxa"/>
          </w:tcPr>
          <w:p w:rsidR="00FC77CC" w:rsidRPr="008269F9" w:rsidRDefault="005E26EA" w:rsidP="008269F9">
            <w:pPr>
              <w:spacing w:before="120" w:after="120"/>
              <w:rPr>
                <w:rFonts w:ascii="Arial" w:hAnsi="Arial" w:cs="Arial"/>
                <w:b/>
                <w:sz w:val="20"/>
                <w:szCs w:val="20"/>
              </w:rPr>
            </w:pPr>
            <w:r>
              <w:rPr>
                <w:rFonts w:ascii="Arial" w:hAnsi="Arial" w:cs="Arial"/>
                <w:b/>
                <w:sz w:val="20"/>
                <w:szCs w:val="20"/>
              </w:rPr>
              <w:t>Profesor:</w:t>
            </w:r>
          </w:p>
        </w:tc>
        <w:tc>
          <w:tcPr>
            <w:tcW w:w="393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FRANCISCO JAVIER CALLE GOMEZ</w:t>
            </w:r>
          </w:p>
        </w:tc>
        <w:tc>
          <w:tcPr>
            <w:tcW w:w="898" w:type="dxa"/>
          </w:tcPr>
          <w:p w:rsidR="00FC77CC" w:rsidRPr="008269F9" w:rsidRDefault="00EE2A02" w:rsidP="008269F9">
            <w:pPr>
              <w:spacing w:before="120" w:after="120"/>
              <w:rPr>
                <w:rFonts w:ascii="Arial" w:hAnsi="Arial" w:cs="Arial"/>
                <w:b/>
                <w:sz w:val="20"/>
                <w:szCs w:val="20"/>
              </w:rPr>
            </w:pPr>
            <w:r>
              <w:rPr>
                <w:rFonts w:ascii="Arial" w:hAnsi="Arial" w:cs="Arial"/>
                <w:b/>
                <w:sz w:val="20"/>
                <w:szCs w:val="20"/>
              </w:rPr>
              <w:t>Grupo</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81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JORGE RODR</w:t>
            </w:r>
            <w:r w:rsidR="000D6D5B">
              <w:rPr>
                <w:rFonts w:ascii="Arial" w:hAnsi="Arial" w:cs="Arial"/>
                <w:sz w:val="20"/>
                <w:szCs w:val="20"/>
              </w:rPr>
              <w:t>Í</w:t>
            </w:r>
            <w:r w:rsidRPr="00137F82">
              <w:rPr>
                <w:rFonts w:ascii="Arial" w:hAnsi="Arial" w:cs="Arial"/>
                <w:sz w:val="20"/>
                <w:szCs w:val="20"/>
              </w:rPr>
              <w:t>GUEZ FRAILE</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E72A32" w:rsidRDefault="00E72A32" w:rsidP="00E72A32">
            <w:pPr>
              <w:spacing w:before="120" w:after="120"/>
              <w:rPr>
                <w:rFonts w:ascii="Arial" w:hAnsi="Arial" w:cs="Arial"/>
                <w:sz w:val="20"/>
                <w:szCs w:val="20"/>
              </w:rPr>
            </w:pPr>
            <w:r w:rsidRPr="00E72A32">
              <w:rPr>
                <w:rFonts w:ascii="Arial" w:hAnsi="Arial" w:cs="Arial"/>
                <w:sz w:val="20"/>
                <w:szCs w:val="20"/>
              </w:rPr>
              <w:t>100405951</w:t>
            </w:r>
          </w:p>
        </w:tc>
      </w:tr>
      <w:tr w:rsidR="00FC77CC" w:rsidRPr="008269F9" w:rsidTr="008269F9">
        <w:tc>
          <w:tcPr>
            <w:tcW w:w="141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Alumno/a:</w:t>
            </w:r>
          </w:p>
        </w:tc>
        <w:tc>
          <w:tcPr>
            <w:tcW w:w="3937" w:type="dxa"/>
          </w:tcPr>
          <w:p w:rsidR="00FC77CC" w:rsidRPr="00137F82" w:rsidRDefault="00017A2F" w:rsidP="008269F9">
            <w:pPr>
              <w:spacing w:before="120" w:after="120"/>
              <w:rPr>
                <w:rFonts w:ascii="Arial" w:hAnsi="Arial" w:cs="Arial"/>
                <w:sz w:val="20"/>
                <w:szCs w:val="20"/>
              </w:rPr>
            </w:pPr>
            <w:r w:rsidRPr="00137F82">
              <w:rPr>
                <w:rFonts w:ascii="Arial" w:hAnsi="Arial" w:cs="Arial"/>
                <w:sz w:val="20"/>
                <w:szCs w:val="20"/>
              </w:rPr>
              <w:t>CARLOS RUBIO OLIVARES</w:t>
            </w:r>
          </w:p>
        </w:tc>
        <w:tc>
          <w:tcPr>
            <w:tcW w:w="898" w:type="dxa"/>
          </w:tcPr>
          <w:p w:rsidR="00FC77CC" w:rsidRPr="008269F9" w:rsidRDefault="00FC77CC" w:rsidP="008269F9">
            <w:pPr>
              <w:spacing w:before="120" w:after="120"/>
              <w:rPr>
                <w:rFonts w:ascii="Arial" w:hAnsi="Arial" w:cs="Arial"/>
                <w:b/>
                <w:sz w:val="20"/>
                <w:szCs w:val="20"/>
              </w:rPr>
            </w:pPr>
            <w:r w:rsidRPr="008269F9">
              <w:rPr>
                <w:rFonts w:ascii="Arial" w:hAnsi="Arial" w:cs="Arial"/>
                <w:b/>
                <w:sz w:val="20"/>
                <w:szCs w:val="20"/>
              </w:rPr>
              <w:t>NIA:</w:t>
            </w:r>
          </w:p>
        </w:tc>
        <w:tc>
          <w:tcPr>
            <w:tcW w:w="1827" w:type="dxa"/>
          </w:tcPr>
          <w:p w:rsidR="00FC77CC" w:rsidRPr="00137F82" w:rsidRDefault="00137F82" w:rsidP="008269F9">
            <w:pPr>
              <w:spacing w:before="120" w:after="120"/>
              <w:rPr>
                <w:rFonts w:ascii="Arial" w:hAnsi="Arial" w:cs="Arial"/>
                <w:sz w:val="20"/>
                <w:szCs w:val="20"/>
              </w:rPr>
            </w:pPr>
            <w:r w:rsidRPr="00137F82">
              <w:rPr>
                <w:rFonts w:ascii="Arial" w:hAnsi="Arial" w:cs="Arial"/>
                <w:sz w:val="20"/>
                <w:szCs w:val="20"/>
              </w:rPr>
              <w:t>100405834</w:t>
            </w:r>
          </w:p>
        </w:tc>
      </w:tr>
    </w:tbl>
    <w:p w:rsidR="00D17F0A" w:rsidRDefault="00D17F0A" w:rsidP="008E1A52">
      <w:pPr>
        <w:pStyle w:val="Ttulo1"/>
      </w:pPr>
      <w:bookmarkStart w:id="0" w:name="_Toc128494554"/>
      <w:r>
        <w:t>Introducción</w:t>
      </w:r>
      <w:bookmarkEnd w:id="0"/>
    </w:p>
    <w:p w:rsidR="009E0422" w:rsidRDefault="00D17F0A" w:rsidP="00AB1EC7">
      <w:pPr>
        <w:pStyle w:val="WW-Sangra2detindependiente"/>
        <w:ind w:left="0"/>
        <w:rPr>
          <w:color w:val="000000"/>
        </w:rPr>
      </w:pPr>
      <w:r>
        <w:rPr>
          <w:color w:val="000000"/>
        </w:rPr>
        <w:t>Una intro</w:t>
      </w:r>
      <w:r w:rsidR="002656C4">
        <w:rPr>
          <w:color w:val="000000"/>
        </w:rPr>
        <w:t xml:space="preserve">ducción que </w:t>
      </w:r>
      <w:r w:rsidR="006C0371">
        <w:rPr>
          <w:color w:val="000000"/>
        </w:rPr>
        <w:t xml:space="preserve">sea el punto de partida del trabajo y </w:t>
      </w:r>
      <w:r w:rsidR="00DC0D6A">
        <w:rPr>
          <w:color w:val="000000"/>
        </w:rPr>
        <w:t xml:space="preserve">sirva para </w:t>
      </w:r>
      <w:r w:rsidR="00EE2A02">
        <w:rPr>
          <w:color w:val="000000"/>
        </w:rPr>
        <w:t>analizar el problema que se va a resolver, fije los objetivos que se persiguen, y describa la estructura del documento.</w:t>
      </w:r>
      <w:r>
        <w:rPr>
          <w:color w:val="000000"/>
        </w:rPr>
        <w:t xml:space="preserve"> </w:t>
      </w:r>
    </w:p>
    <w:p w:rsidR="00B060B5" w:rsidRDefault="00B060B5" w:rsidP="008E1A52">
      <w:pPr>
        <w:pStyle w:val="Ttulo1"/>
      </w:pPr>
      <w:r>
        <w:t xml:space="preserve">Diseño </w:t>
      </w:r>
      <w:r w:rsidR="00EE2A02">
        <w:t>Relacional</w:t>
      </w:r>
    </w:p>
    <w:p w:rsidR="00EE2A02" w:rsidRDefault="00B060B5" w:rsidP="00B060B5">
      <w:pPr>
        <w:pStyle w:val="WW-Sangra2detindependiente"/>
        <w:ind w:left="0"/>
        <w:rPr>
          <w:color w:val="000000"/>
        </w:rPr>
      </w:pPr>
      <w:r>
        <w:rPr>
          <w:color w:val="000000"/>
        </w:rPr>
        <w:t>Est</w:t>
      </w:r>
      <w:r w:rsidR="00EE2A02">
        <w:rPr>
          <w:color w:val="000000"/>
        </w:rPr>
        <w:t>a sección se subdivide en tres apartados:</w:t>
      </w:r>
    </w:p>
    <w:p w:rsidR="00DC25DC" w:rsidRDefault="00DC25DC" w:rsidP="00B060B5">
      <w:pPr>
        <w:pStyle w:val="WW-Sangra2detindependiente"/>
        <w:ind w:left="0"/>
        <w:rPr>
          <w:color w:val="000000"/>
        </w:rPr>
      </w:pPr>
    </w:p>
    <w:p w:rsidR="00B060B5" w:rsidRPr="008549B9" w:rsidRDefault="00EE2A02" w:rsidP="008549B9">
      <w:pPr>
        <w:pStyle w:val="WW-Sangra2detindependiente"/>
        <w:numPr>
          <w:ilvl w:val="0"/>
          <w:numId w:val="9"/>
        </w:numPr>
        <w:ind w:left="426" w:hanging="284"/>
        <w:rPr>
          <w:color w:val="000000"/>
        </w:rPr>
      </w:pPr>
      <w:r w:rsidRPr="00DC25DC">
        <w:rPr>
          <w:color w:val="000000"/>
          <w:u w:val="single"/>
        </w:rPr>
        <w:t>Esquema relacional</w:t>
      </w:r>
      <w:r>
        <w:rPr>
          <w:color w:val="000000"/>
        </w:rPr>
        <w:t>: diseño completo, con la notación de grafo</w:t>
      </w:r>
      <w:r w:rsidR="000C40CD">
        <w:rPr>
          <w:color w:val="000000"/>
        </w:rPr>
        <w:t>/esquema</w:t>
      </w:r>
      <w:r>
        <w:rPr>
          <w:color w:val="000000"/>
        </w:rPr>
        <w:t xml:space="preserve"> relacional vista en clase</w:t>
      </w:r>
      <w:r w:rsidR="000C40CD">
        <w:rPr>
          <w:color w:val="000000"/>
        </w:rPr>
        <w:t xml:space="preserve"> (puede entregarse hecho a mano o con las herramientas de dibujo proporcionadas por Microsoft Office)</w:t>
      </w:r>
      <w:r>
        <w:rPr>
          <w:color w:val="000000"/>
        </w:rPr>
        <w:t>.</w:t>
      </w:r>
      <w:r w:rsidR="000C40CD">
        <w:rPr>
          <w:color w:val="000000"/>
        </w:rPr>
        <w:t xml:space="preserve"> Es importante que el grafo se visualice claramente.</w:t>
      </w:r>
    </w:p>
    <w:p w:rsidR="00DC25DC" w:rsidRPr="00DC25DC" w:rsidRDefault="008549B9" w:rsidP="00DC25DC">
      <w:pPr>
        <w:pStyle w:val="WW-Sangra2detindependiente"/>
        <w:ind w:left="426"/>
        <w:rPr>
          <w:color w:val="000000"/>
        </w:rPr>
      </w:pPr>
      <w:r>
        <w:rPr>
          <w:noProof/>
          <w:color w:val="000000"/>
        </w:rPr>
        <w:lastRenderedPageBreak/>
        <w:drawing>
          <wp:inline distT="0" distB="0" distL="0" distR="0">
            <wp:extent cx="5850890" cy="75885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rregidoLimpio.jpg"/>
                    <pic:cNvPicPr/>
                  </pic:nvPicPr>
                  <pic:blipFill rotWithShape="1">
                    <a:blip r:embed="rId8" cstate="print">
                      <a:extLst>
                        <a:ext uri="{28A0092B-C50C-407E-A947-70E740481C1C}">
                          <a14:useLocalDpi xmlns:a14="http://schemas.microsoft.com/office/drawing/2010/main" val="0"/>
                        </a:ext>
                      </a:extLst>
                    </a:blip>
                    <a:srcRect t="4411"/>
                    <a:stretch/>
                  </pic:blipFill>
                  <pic:spPr bwMode="auto">
                    <a:xfrm>
                      <a:off x="0" y="0"/>
                      <a:ext cx="5850890" cy="7588574"/>
                    </a:xfrm>
                    <a:prstGeom prst="rect">
                      <a:avLst/>
                    </a:prstGeom>
                    <a:ln>
                      <a:noFill/>
                    </a:ln>
                    <a:extLst>
                      <a:ext uri="{53640926-AAD7-44D8-BBD7-CCE9431645EC}">
                        <a14:shadowObscured xmlns:a14="http://schemas.microsoft.com/office/drawing/2010/main"/>
                      </a:ext>
                    </a:extLst>
                  </pic:spPr>
                </pic:pic>
              </a:graphicData>
            </a:graphic>
          </wp:inline>
        </w:drawing>
      </w:r>
    </w:p>
    <w:p w:rsidR="00D23D17" w:rsidRDefault="0045135B" w:rsidP="0045135B">
      <w:pPr>
        <w:pStyle w:val="WW-Sangra2detindependiente"/>
        <w:numPr>
          <w:ilvl w:val="0"/>
          <w:numId w:val="9"/>
        </w:numPr>
        <w:ind w:left="426" w:hanging="284"/>
        <w:rPr>
          <w:color w:val="000000"/>
        </w:rPr>
      </w:pPr>
      <w:r w:rsidRPr="00D23D17">
        <w:rPr>
          <w:color w:val="000000"/>
          <w:u w:val="single"/>
        </w:rPr>
        <w:t>Semántica implícita</w:t>
      </w:r>
      <w:r w:rsidRPr="00D23D17">
        <w:rPr>
          <w:color w:val="000000"/>
        </w:rPr>
        <w:t xml:space="preserve">: supuestos semánticos que, por referirse a información ausente en la descripción explícita (es decir, no se encuentran en el enunciado), es necesario añadir para completar el diseño. </w:t>
      </w:r>
    </w:p>
    <w:p w:rsidR="008E1671" w:rsidRDefault="008E1671" w:rsidP="008E1671">
      <w:pPr>
        <w:pStyle w:val="WW-Sangra2detindependiente"/>
        <w:ind w:left="426"/>
        <w:rPr>
          <w:color w:val="000000"/>
        </w:rPr>
      </w:pPr>
    </w:p>
    <w:tbl>
      <w:tblPr>
        <w:tblW w:w="900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843"/>
        <w:gridCol w:w="6203"/>
      </w:tblGrid>
      <w:tr w:rsidR="003C1821" w:rsidRPr="00145D3E" w:rsidTr="006071DA">
        <w:trPr>
          <w:trHeight w:val="297"/>
        </w:trPr>
        <w:tc>
          <w:tcPr>
            <w:tcW w:w="958" w:type="dxa"/>
            <w:shd w:val="clear" w:color="auto" w:fill="BFBFBF"/>
          </w:tcPr>
          <w:p w:rsidR="003C1821" w:rsidRPr="00145D3E" w:rsidRDefault="003C1821" w:rsidP="00865D7C">
            <w:pPr>
              <w:pStyle w:val="WW-Sangra2detindependiente"/>
              <w:ind w:left="0"/>
              <w:rPr>
                <w:b/>
                <w:color w:val="000000"/>
              </w:rPr>
            </w:pPr>
            <w:proofErr w:type="spellStart"/>
            <w:r w:rsidRPr="00145D3E">
              <w:rPr>
                <w:b/>
                <w:color w:val="000000"/>
              </w:rPr>
              <w:lastRenderedPageBreak/>
              <w:t>Sup_id</w:t>
            </w:r>
            <w:proofErr w:type="spellEnd"/>
          </w:p>
        </w:tc>
        <w:tc>
          <w:tcPr>
            <w:tcW w:w="1843" w:type="dxa"/>
            <w:shd w:val="clear" w:color="auto" w:fill="BFBFBF"/>
          </w:tcPr>
          <w:p w:rsidR="003C1821" w:rsidRPr="00145D3E" w:rsidRDefault="003C1821" w:rsidP="006071DA">
            <w:pPr>
              <w:pStyle w:val="WW-Sangra2detindependiente"/>
              <w:ind w:left="0"/>
              <w:jc w:val="center"/>
              <w:rPr>
                <w:b/>
                <w:color w:val="000000"/>
              </w:rPr>
            </w:pPr>
            <w:r>
              <w:rPr>
                <w:b/>
                <w:color w:val="000000"/>
              </w:rPr>
              <w:t>Mecanismo</w:t>
            </w:r>
          </w:p>
        </w:tc>
        <w:tc>
          <w:tcPr>
            <w:tcW w:w="6203"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D44E45" w:rsidRPr="00145D3E" w:rsidTr="006071DA">
        <w:trPr>
          <w:trHeight w:val="297"/>
        </w:trPr>
        <w:tc>
          <w:tcPr>
            <w:tcW w:w="958" w:type="dxa"/>
          </w:tcPr>
          <w:p w:rsidR="00D44E45" w:rsidRPr="00145D3E" w:rsidRDefault="00137F82" w:rsidP="00865D7C">
            <w:pPr>
              <w:pStyle w:val="WW-Sangra2detindependiente"/>
              <w:ind w:left="0"/>
              <w:jc w:val="center"/>
              <w:rPr>
                <w:color w:val="000000"/>
              </w:rPr>
            </w:pPr>
            <w:r w:rsidRPr="00145D3E">
              <w:rPr>
                <w:color w:val="000000"/>
              </w:rPr>
              <w:t>I</w:t>
            </w:r>
            <w:r w:rsidRPr="00355B61">
              <w:rPr>
                <w:color w:val="000000"/>
                <w:vertAlign w:val="subscript"/>
              </w:rPr>
              <w:t>1</w:t>
            </w:r>
          </w:p>
        </w:tc>
        <w:tc>
          <w:tcPr>
            <w:tcW w:w="1843" w:type="dxa"/>
          </w:tcPr>
          <w:p w:rsidR="00D44E45" w:rsidRDefault="00D44E45" w:rsidP="006071DA">
            <w:pPr>
              <w:pStyle w:val="WW-Sangra2detindependiente"/>
              <w:ind w:left="0"/>
              <w:jc w:val="center"/>
              <w:rPr>
                <w:color w:val="000000"/>
              </w:rPr>
            </w:pPr>
            <w:r>
              <w:rPr>
                <w:color w:val="000000"/>
              </w:rPr>
              <w:t>Tabla de validación</w:t>
            </w:r>
          </w:p>
        </w:tc>
        <w:tc>
          <w:tcPr>
            <w:tcW w:w="6203" w:type="dxa"/>
          </w:tcPr>
          <w:p w:rsidR="00D44E45" w:rsidRDefault="00D44E45" w:rsidP="00865D7C">
            <w:pPr>
              <w:pStyle w:val="WW-Sangra2detindependiente"/>
              <w:ind w:left="0"/>
              <w:rPr>
                <w:color w:val="000000"/>
              </w:rPr>
            </w:pPr>
            <w:r>
              <w:rPr>
                <w:color w:val="000000"/>
              </w:rPr>
              <w:t>Los posibles valores de color son un grupo cerrado, Blanco y negro o Color, y no varían con el tiempo.</w:t>
            </w:r>
          </w:p>
        </w:tc>
      </w:tr>
      <w:tr w:rsidR="003C1821" w:rsidRPr="00145D3E" w:rsidTr="006071DA">
        <w:trPr>
          <w:trHeight w:val="297"/>
        </w:trPr>
        <w:tc>
          <w:tcPr>
            <w:tcW w:w="958" w:type="dxa"/>
          </w:tcPr>
          <w:p w:rsidR="003C1821" w:rsidRPr="00145D3E" w:rsidRDefault="003C1821" w:rsidP="00865D7C">
            <w:pPr>
              <w:pStyle w:val="WW-Sangra2detindependiente"/>
              <w:ind w:left="0"/>
              <w:jc w:val="center"/>
              <w:rPr>
                <w:color w:val="000000"/>
              </w:rPr>
            </w:pPr>
            <w:r w:rsidRPr="00145D3E">
              <w:rPr>
                <w:color w:val="000000"/>
              </w:rPr>
              <w:t>I</w:t>
            </w:r>
            <w:r w:rsidR="00137F82">
              <w:rPr>
                <w:color w:val="000000"/>
                <w:vertAlign w:val="subscript"/>
              </w:rPr>
              <w:t>2</w:t>
            </w:r>
          </w:p>
        </w:tc>
        <w:tc>
          <w:tcPr>
            <w:tcW w:w="1843" w:type="dxa"/>
          </w:tcPr>
          <w:p w:rsidR="003C1821" w:rsidRDefault="00D44E45" w:rsidP="006071DA">
            <w:pPr>
              <w:pStyle w:val="WW-Sangra2detindependiente"/>
              <w:ind w:left="0"/>
              <w:jc w:val="center"/>
              <w:rPr>
                <w:color w:val="000000"/>
              </w:rPr>
            </w:pPr>
            <w:r>
              <w:rPr>
                <w:color w:val="000000"/>
              </w:rPr>
              <w:t>Tabla de validación</w:t>
            </w:r>
          </w:p>
        </w:tc>
        <w:tc>
          <w:tcPr>
            <w:tcW w:w="6203" w:type="dxa"/>
          </w:tcPr>
          <w:p w:rsidR="003C1821" w:rsidRPr="00145D3E" w:rsidRDefault="00D44E45" w:rsidP="00865D7C">
            <w:pPr>
              <w:pStyle w:val="WW-Sangra2detindependiente"/>
              <w:ind w:left="0"/>
              <w:rPr>
                <w:color w:val="000000"/>
              </w:rPr>
            </w:pPr>
            <w:r>
              <w:rPr>
                <w:color w:val="000000"/>
              </w:rPr>
              <w:t>Las relaciones de aspecto son limitadas y estandarizadas por lo que no cambian.</w:t>
            </w:r>
          </w:p>
        </w:tc>
      </w:tr>
      <w:tr w:rsidR="00D44E45" w:rsidRPr="00145D3E" w:rsidTr="006071DA">
        <w:trPr>
          <w:trHeight w:val="287"/>
        </w:trPr>
        <w:tc>
          <w:tcPr>
            <w:tcW w:w="958" w:type="dxa"/>
          </w:tcPr>
          <w:p w:rsidR="00D44E45" w:rsidRPr="00145D3E" w:rsidRDefault="00D44E45" w:rsidP="00D44E45">
            <w:pPr>
              <w:pStyle w:val="WW-Sangra2detindependiente"/>
              <w:ind w:left="0"/>
              <w:jc w:val="center"/>
              <w:rPr>
                <w:color w:val="000000"/>
              </w:rPr>
            </w:pPr>
            <w:r w:rsidRPr="00145D3E">
              <w:rPr>
                <w:color w:val="000000"/>
              </w:rPr>
              <w:t>I</w:t>
            </w:r>
            <w:r w:rsidR="00137F82">
              <w:rPr>
                <w:color w:val="000000"/>
                <w:vertAlign w:val="subscript"/>
              </w:rPr>
              <w:t>3</w:t>
            </w:r>
          </w:p>
        </w:tc>
        <w:tc>
          <w:tcPr>
            <w:tcW w:w="1843" w:type="dxa"/>
          </w:tcPr>
          <w:p w:rsidR="00D44E45" w:rsidRPr="00145D3E" w:rsidRDefault="00D44E45" w:rsidP="006071DA">
            <w:pPr>
              <w:pStyle w:val="WW-Sangra2detindependiente"/>
              <w:keepNext/>
              <w:ind w:left="0"/>
              <w:jc w:val="center"/>
              <w:rPr>
                <w:color w:val="000000"/>
              </w:rPr>
            </w:pPr>
            <w:r>
              <w:rPr>
                <w:color w:val="000000"/>
              </w:rPr>
              <w:t>Tabla de validación</w:t>
            </w:r>
          </w:p>
        </w:tc>
        <w:tc>
          <w:tcPr>
            <w:tcW w:w="6203" w:type="dxa"/>
          </w:tcPr>
          <w:p w:rsidR="00D44E45" w:rsidRPr="00145D3E" w:rsidRDefault="00D44E45" w:rsidP="00D44E45">
            <w:pPr>
              <w:pStyle w:val="WW-Sangra2detindependiente"/>
              <w:keepNext/>
              <w:ind w:left="0"/>
              <w:rPr>
                <w:color w:val="000000"/>
              </w:rPr>
            </w:pPr>
            <w:r>
              <w:rPr>
                <w:color w:val="000000"/>
              </w:rPr>
              <w:t>Es un grupo reducido y no volátil de valores los tipos de calificación por edad.</w:t>
            </w:r>
          </w:p>
        </w:tc>
      </w:tr>
      <w:tr w:rsidR="0006736B" w:rsidRPr="005445D8" w:rsidTr="006071DA">
        <w:trPr>
          <w:trHeight w:val="287"/>
        </w:trPr>
        <w:tc>
          <w:tcPr>
            <w:tcW w:w="958" w:type="dxa"/>
          </w:tcPr>
          <w:p w:rsidR="0006736B" w:rsidRPr="00145D3E" w:rsidRDefault="00137F82" w:rsidP="00D44E45">
            <w:pPr>
              <w:pStyle w:val="WW-Sangra2detindependiente"/>
              <w:ind w:left="0"/>
              <w:jc w:val="center"/>
              <w:rPr>
                <w:color w:val="000000"/>
              </w:rPr>
            </w:pPr>
            <w:r w:rsidRPr="00145D3E">
              <w:rPr>
                <w:color w:val="000000"/>
              </w:rPr>
              <w:t>I</w:t>
            </w:r>
            <w:r>
              <w:rPr>
                <w:color w:val="000000"/>
                <w:vertAlign w:val="subscript"/>
              </w:rPr>
              <w:t>4</w:t>
            </w:r>
          </w:p>
        </w:tc>
        <w:tc>
          <w:tcPr>
            <w:tcW w:w="1843" w:type="dxa"/>
          </w:tcPr>
          <w:p w:rsidR="0006736B" w:rsidRDefault="0006736B" w:rsidP="006071DA">
            <w:pPr>
              <w:pStyle w:val="WW-Sangra2detindependiente"/>
              <w:keepNext/>
              <w:ind w:left="0"/>
              <w:jc w:val="center"/>
              <w:rPr>
                <w:color w:val="000000"/>
              </w:rPr>
            </w:pPr>
            <w:r>
              <w:rPr>
                <w:color w:val="000000"/>
              </w:rPr>
              <w:t>Tabla de protagonistas con atributo y apellido actor</w:t>
            </w:r>
          </w:p>
        </w:tc>
        <w:tc>
          <w:tcPr>
            <w:tcW w:w="6203" w:type="dxa"/>
          </w:tcPr>
          <w:p w:rsidR="0006736B" w:rsidRDefault="0006736B" w:rsidP="00D44E45">
            <w:pPr>
              <w:pStyle w:val="WW-Sangra2detindependiente"/>
              <w:keepNext/>
              <w:ind w:left="0"/>
              <w:rPr>
                <w:color w:val="000000"/>
              </w:rPr>
            </w:pPr>
            <w:r>
              <w:rPr>
                <w:color w:val="000000"/>
              </w:rPr>
              <w:t>Para reconocer dentro del reparto de una película a un actor especifico necesitamos su nombre y apellido, lo que le identificara en el reparto junto los datos de la película.</w:t>
            </w:r>
          </w:p>
        </w:tc>
      </w:tr>
      <w:tr w:rsidR="00D44E45" w:rsidRPr="00145D3E" w:rsidTr="006071DA">
        <w:trPr>
          <w:trHeight w:val="309"/>
        </w:trPr>
        <w:tc>
          <w:tcPr>
            <w:tcW w:w="958" w:type="dxa"/>
          </w:tcPr>
          <w:p w:rsidR="00D44E45" w:rsidRPr="00145D3E" w:rsidRDefault="00137F82" w:rsidP="00D44E45">
            <w:pPr>
              <w:pStyle w:val="WW-Sangra2detindependiente"/>
              <w:ind w:left="0"/>
              <w:jc w:val="center"/>
              <w:rPr>
                <w:color w:val="000000"/>
              </w:rPr>
            </w:pPr>
            <w:r w:rsidRPr="00145D3E">
              <w:rPr>
                <w:color w:val="000000"/>
              </w:rPr>
              <w:t>I</w:t>
            </w:r>
            <w:r>
              <w:rPr>
                <w:color w:val="000000"/>
                <w:vertAlign w:val="subscript"/>
              </w:rPr>
              <w:t>5</w:t>
            </w:r>
          </w:p>
        </w:tc>
        <w:tc>
          <w:tcPr>
            <w:tcW w:w="1843" w:type="dxa"/>
          </w:tcPr>
          <w:p w:rsidR="00D44E45" w:rsidRPr="00145D3E" w:rsidRDefault="00155D43" w:rsidP="006071DA">
            <w:pPr>
              <w:pStyle w:val="WW-Sangra2detindependiente"/>
              <w:keepNext/>
              <w:ind w:left="0"/>
              <w:jc w:val="center"/>
              <w:rPr>
                <w:color w:val="000000"/>
              </w:rPr>
            </w:pPr>
            <w:r>
              <w:rPr>
                <w:color w:val="000000"/>
              </w:rPr>
              <w:t xml:space="preserve">Tabla con actores y sus </w:t>
            </w:r>
            <w:proofErr w:type="spellStart"/>
            <w:r>
              <w:rPr>
                <w:color w:val="000000"/>
              </w:rPr>
              <w:t>likes</w:t>
            </w:r>
            <w:proofErr w:type="spellEnd"/>
          </w:p>
        </w:tc>
        <w:tc>
          <w:tcPr>
            <w:tcW w:w="6203" w:type="dxa"/>
          </w:tcPr>
          <w:p w:rsidR="00D44E45" w:rsidRPr="00145D3E" w:rsidRDefault="00155D43" w:rsidP="00D44E45">
            <w:pPr>
              <w:pStyle w:val="WW-Sangra2detindependiente"/>
              <w:keepNext/>
              <w:ind w:left="0"/>
              <w:rPr>
                <w:color w:val="000000"/>
              </w:rPr>
            </w:pPr>
            <w:r>
              <w:rPr>
                <w:color w:val="000000"/>
              </w:rPr>
              <w:t xml:space="preserve">Los actores que protagonizan la película, los consideramos protagonistas de lo que queremos conocer los </w:t>
            </w:r>
            <w:proofErr w:type="spellStart"/>
            <w:r>
              <w:rPr>
                <w:color w:val="000000"/>
              </w:rPr>
              <w:t>likes</w:t>
            </w:r>
            <w:proofErr w:type="spellEnd"/>
            <w:r>
              <w:rPr>
                <w:color w:val="000000"/>
              </w:rPr>
              <w:t>.</w:t>
            </w:r>
          </w:p>
        </w:tc>
      </w:tr>
      <w:tr w:rsidR="009B5245" w:rsidRPr="00145D3E" w:rsidTr="006071DA">
        <w:trPr>
          <w:trHeight w:val="309"/>
        </w:trPr>
        <w:tc>
          <w:tcPr>
            <w:tcW w:w="958" w:type="dxa"/>
          </w:tcPr>
          <w:p w:rsidR="009B5245" w:rsidRPr="00145D3E" w:rsidRDefault="00137F82" w:rsidP="00D44E45">
            <w:pPr>
              <w:pStyle w:val="WW-Sangra2detindependiente"/>
              <w:ind w:left="0"/>
              <w:jc w:val="center"/>
              <w:rPr>
                <w:color w:val="000000"/>
              </w:rPr>
            </w:pPr>
            <w:r w:rsidRPr="00145D3E">
              <w:rPr>
                <w:color w:val="000000"/>
              </w:rPr>
              <w:t>I</w:t>
            </w:r>
            <w:r>
              <w:rPr>
                <w:color w:val="000000"/>
                <w:vertAlign w:val="subscript"/>
              </w:rPr>
              <w:t>6</w:t>
            </w:r>
          </w:p>
        </w:tc>
        <w:tc>
          <w:tcPr>
            <w:tcW w:w="1843" w:type="dxa"/>
          </w:tcPr>
          <w:p w:rsidR="000D3790" w:rsidRDefault="000D3790" w:rsidP="006071DA">
            <w:pPr>
              <w:pStyle w:val="WW-Sangra2detindependiente"/>
              <w:keepNext/>
              <w:ind w:left="0"/>
              <w:jc w:val="center"/>
              <w:rPr>
                <w:color w:val="000000"/>
              </w:rPr>
            </w:pPr>
            <w:r>
              <w:rPr>
                <w:color w:val="000000"/>
              </w:rPr>
              <w:t xml:space="preserve">Atributo en </w:t>
            </w:r>
            <w:r w:rsidR="009D6EEE">
              <w:rPr>
                <w:color w:val="000000"/>
              </w:rPr>
              <w:t>membresía</w:t>
            </w:r>
            <w:r>
              <w:rPr>
                <w:color w:val="000000"/>
              </w:rPr>
              <w:t xml:space="preserve">, </w:t>
            </w:r>
            <w:r w:rsidR="009D6EEE">
              <w:rPr>
                <w:color w:val="000000"/>
              </w:rPr>
              <w:t>media actividad</w:t>
            </w:r>
          </w:p>
        </w:tc>
        <w:tc>
          <w:tcPr>
            <w:tcW w:w="6203" w:type="dxa"/>
          </w:tcPr>
          <w:p w:rsidR="009B5245" w:rsidRDefault="000D3790" w:rsidP="00D44E45">
            <w:pPr>
              <w:pStyle w:val="WW-Sangra2detindependiente"/>
              <w:keepNext/>
              <w:ind w:left="0"/>
              <w:rPr>
                <w:color w:val="000000"/>
              </w:rPr>
            </w:pPr>
            <w:r>
              <w:rPr>
                <w:color w:val="000000"/>
              </w:rPr>
              <w:t>Cada miembro de un club tiene su propia media de actividad</w:t>
            </w:r>
          </w:p>
        </w:tc>
      </w:tr>
      <w:tr w:rsidR="001754EC" w:rsidRPr="00145D3E" w:rsidTr="006071DA">
        <w:trPr>
          <w:trHeight w:val="309"/>
        </w:trPr>
        <w:tc>
          <w:tcPr>
            <w:tcW w:w="958" w:type="dxa"/>
          </w:tcPr>
          <w:p w:rsidR="001754EC" w:rsidRPr="00145D3E" w:rsidRDefault="00137F82" w:rsidP="00D44E45">
            <w:pPr>
              <w:pStyle w:val="WW-Sangra2detindependiente"/>
              <w:ind w:left="0"/>
              <w:jc w:val="center"/>
              <w:rPr>
                <w:color w:val="000000"/>
              </w:rPr>
            </w:pPr>
            <w:r w:rsidRPr="00145D3E">
              <w:rPr>
                <w:color w:val="000000"/>
              </w:rPr>
              <w:t>I</w:t>
            </w:r>
            <w:r>
              <w:rPr>
                <w:color w:val="000000"/>
                <w:vertAlign w:val="subscript"/>
              </w:rPr>
              <w:t>7</w:t>
            </w:r>
          </w:p>
        </w:tc>
        <w:tc>
          <w:tcPr>
            <w:tcW w:w="1843" w:type="dxa"/>
          </w:tcPr>
          <w:p w:rsidR="001754EC" w:rsidRDefault="009D6EEE" w:rsidP="006071DA">
            <w:pPr>
              <w:pStyle w:val="WW-Sangra2detindependiente"/>
              <w:keepNext/>
              <w:ind w:left="0"/>
              <w:jc w:val="center"/>
              <w:rPr>
                <w:color w:val="000000"/>
              </w:rPr>
            </w:pPr>
            <w:r>
              <w:rPr>
                <w:color w:val="000000"/>
              </w:rPr>
              <w:t>Opinión tiene el atributo usuario.</w:t>
            </w:r>
          </w:p>
        </w:tc>
        <w:tc>
          <w:tcPr>
            <w:tcW w:w="6203" w:type="dxa"/>
          </w:tcPr>
          <w:p w:rsidR="001754EC" w:rsidRDefault="009D6EEE" w:rsidP="00D44E45">
            <w:pPr>
              <w:pStyle w:val="WW-Sangra2detindependiente"/>
              <w:keepNext/>
              <w:ind w:left="0"/>
              <w:rPr>
                <w:color w:val="000000"/>
              </w:rPr>
            </w:pPr>
            <w:r>
              <w:rPr>
                <w:color w:val="000000"/>
              </w:rPr>
              <w:t>Al almacenar una opinión va ligada al usuario que la dio.</w:t>
            </w:r>
          </w:p>
        </w:tc>
      </w:tr>
      <w:tr w:rsidR="009D6EEE" w:rsidRPr="00145D3E" w:rsidTr="006071DA">
        <w:trPr>
          <w:trHeight w:val="309"/>
        </w:trPr>
        <w:tc>
          <w:tcPr>
            <w:tcW w:w="958" w:type="dxa"/>
          </w:tcPr>
          <w:p w:rsidR="009D6EEE" w:rsidRPr="00145D3E" w:rsidRDefault="00137F82" w:rsidP="00D44E45">
            <w:pPr>
              <w:pStyle w:val="WW-Sangra2detindependiente"/>
              <w:ind w:left="0"/>
              <w:jc w:val="center"/>
              <w:rPr>
                <w:color w:val="000000"/>
              </w:rPr>
            </w:pPr>
            <w:r w:rsidRPr="00145D3E">
              <w:rPr>
                <w:color w:val="000000"/>
              </w:rPr>
              <w:t>I</w:t>
            </w:r>
            <w:r>
              <w:rPr>
                <w:color w:val="000000"/>
                <w:vertAlign w:val="subscript"/>
              </w:rPr>
              <w:t>8</w:t>
            </w:r>
          </w:p>
        </w:tc>
        <w:tc>
          <w:tcPr>
            <w:tcW w:w="1843" w:type="dxa"/>
          </w:tcPr>
          <w:p w:rsidR="009D6EEE" w:rsidRDefault="009D6EEE" w:rsidP="006071DA">
            <w:pPr>
              <w:pStyle w:val="WW-Sangra2detindependiente"/>
              <w:keepNext/>
              <w:ind w:left="0"/>
              <w:jc w:val="center"/>
              <w:rPr>
                <w:color w:val="000000"/>
              </w:rPr>
            </w:pPr>
            <w:r>
              <w:rPr>
                <w:color w:val="000000"/>
              </w:rPr>
              <w:t>En las invitación y solución el atributo aceptado como opcional</w:t>
            </w:r>
          </w:p>
        </w:tc>
        <w:tc>
          <w:tcPr>
            <w:tcW w:w="6203" w:type="dxa"/>
          </w:tcPr>
          <w:p w:rsidR="009D6EEE" w:rsidRDefault="009D6EEE" w:rsidP="00D44E45">
            <w:pPr>
              <w:pStyle w:val="WW-Sangra2detindependiente"/>
              <w:keepNext/>
              <w:ind w:left="0"/>
              <w:rPr>
                <w:color w:val="000000"/>
              </w:rPr>
            </w:pPr>
            <w:r>
              <w:rPr>
                <w:color w:val="000000"/>
              </w:rPr>
              <w:t>Un usuario envía una solicitud o un miembro envía una invitación, en esa solitud o invitación hay atributo que hasta que no sea respondida</w:t>
            </w:r>
            <w:r w:rsidR="008547EF">
              <w:rPr>
                <w:color w:val="000000"/>
              </w:rPr>
              <w:t xml:space="preserve"> o es ignorada</w:t>
            </w:r>
            <w:r>
              <w:rPr>
                <w:color w:val="000000"/>
              </w:rPr>
              <w:t xml:space="preserve"> no tendrá valor, ese atributo indicara si ha sido aceptada o no.</w:t>
            </w:r>
          </w:p>
        </w:tc>
      </w:tr>
      <w:tr w:rsidR="00D33ED7" w:rsidRPr="00145D3E" w:rsidTr="006071DA">
        <w:trPr>
          <w:trHeight w:val="309"/>
        </w:trPr>
        <w:tc>
          <w:tcPr>
            <w:tcW w:w="958" w:type="dxa"/>
          </w:tcPr>
          <w:p w:rsidR="00D33ED7" w:rsidRPr="00145D3E" w:rsidRDefault="00137F82" w:rsidP="00D33ED7">
            <w:pPr>
              <w:pStyle w:val="WW-Sangra2detindependiente"/>
              <w:ind w:left="0"/>
              <w:jc w:val="center"/>
              <w:rPr>
                <w:color w:val="000000"/>
              </w:rPr>
            </w:pPr>
            <w:r w:rsidRPr="00145D3E">
              <w:rPr>
                <w:color w:val="000000"/>
              </w:rPr>
              <w:t>I</w:t>
            </w:r>
            <w:r w:rsidR="006071DA">
              <w:rPr>
                <w:color w:val="000000"/>
                <w:vertAlign w:val="subscript"/>
              </w:rPr>
              <w:t>9</w:t>
            </w:r>
          </w:p>
        </w:tc>
        <w:tc>
          <w:tcPr>
            <w:tcW w:w="1843" w:type="dxa"/>
          </w:tcPr>
          <w:p w:rsidR="00D33ED7" w:rsidRDefault="00D33ED7" w:rsidP="006071DA">
            <w:pPr>
              <w:pStyle w:val="WW-Sangra2detindependiente"/>
              <w:ind w:left="0"/>
              <w:jc w:val="center"/>
              <w:rPr>
                <w:color w:val="000000"/>
              </w:rPr>
            </w:pPr>
            <w:r>
              <w:rPr>
                <w:color w:val="000000"/>
              </w:rPr>
              <w:t>Tabla de validación</w:t>
            </w:r>
          </w:p>
        </w:tc>
        <w:tc>
          <w:tcPr>
            <w:tcW w:w="6203" w:type="dxa"/>
          </w:tcPr>
          <w:p w:rsidR="009B1DDC" w:rsidRDefault="00D33ED7" w:rsidP="00D33ED7">
            <w:pPr>
              <w:pStyle w:val="WW-Sangra2detindependiente"/>
              <w:ind w:left="0"/>
              <w:rPr>
                <w:color w:val="000000"/>
              </w:rPr>
            </w:pPr>
            <w:r>
              <w:rPr>
                <w:color w:val="000000"/>
              </w:rPr>
              <w:t>Los posibles valores de idioma son un grupo cerrado y no muy volátil.</w:t>
            </w:r>
          </w:p>
        </w:tc>
      </w:tr>
      <w:tr w:rsidR="009B1DDC" w:rsidRPr="00145D3E" w:rsidTr="006071DA">
        <w:trPr>
          <w:trHeight w:val="309"/>
        </w:trPr>
        <w:tc>
          <w:tcPr>
            <w:tcW w:w="958" w:type="dxa"/>
          </w:tcPr>
          <w:p w:rsidR="009B1DDC"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0</w:t>
            </w:r>
          </w:p>
        </w:tc>
        <w:tc>
          <w:tcPr>
            <w:tcW w:w="1843" w:type="dxa"/>
          </w:tcPr>
          <w:p w:rsidR="009B1DDC" w:rsidRDefault="009B1DDC" w:rsidP="006071DA">
            <w:pPr>
              <w:pStyle w:val="WW-Sangra2detindependiente"/>
              <w:ind w:left="0"/>
              <w:jc w:val="center"/>
              <w:rPr>
                <w:color w:val="000000"/>
              </w:rPr>
            </w:pPr>
            <w:r>
              <w:rPr>
                <w:color w:val="000000"/>
              </w:rPr>
              <w:t>Diseño de la</w:t>
            </w:r>
            <w:r w:rsidR="005445D8">
              <w:rPr>
                <w:color w:val="000000"/>
              </w:rPr>
              <w:t>s relaciones</w:t>
            </w:r>
            <w:r>
              <w:rPr>
                <w:color w:val="000000"/>
              </w:rPr>
              <w:t xml:space="preserve"> históricos</w:t>
            </w:r>
          </w:p>
        </w:tc>
        <w:tc>
          <w:tcPr>
            <w:tcW w:w="6203" w:type="dxa"/>
          </w:tcPr>
          <w:p w:rsidR="009B1DDC" w:rsidRDefault="005445D8" w:rsidP="00D33ED7">
            <w:pPr>
              <w:pStyle w:val="WW-Sangra2detindependiente"/>
              <w:ind w:left="0"/>
              <w:rPr>
                <w:color w:val="000000"/>
              </w:rPr>
            </w:pPr>
            <w:r>
              <w:rPr>
                <w:color w:val="000000"/>
              </w:rPr>
              <w:t xml:space="preserve">Los datos que almacenaremos de los cubes cerrados serán los propios datos del club y aquellos miembros que formaban parte </w:t>
            </w:r>
            <w:proofErr w:type="gramStart"/>
            <w:r>
              <w:rPr>
                <w:color w:val="000000"/>
              </w:rPr>
              <w:t>del mismo</w:t>
            </w:r>
            <w:proofErr w:type="gramEnd"/>
            <w:r>
              <w:rPr>
                <w:color w:val="000000"/>
              </w:rPr>
              <w:t>.</w:t>
            </w:r>
          </w:p>
        </w:tc>
      </w:tr>
      <w:tr w:rsidR="00A576BF" w:rsidRPr="00145D3E" w:rsidTr="006071DA">
        <w:trPr>
          <w:trHeight w:val="309"/>
        </w:trPr>
        <w:tc>
          <w:tcPr>
            <w:tcW w:w="958" w:type="dxa"/>
          </w:tcPr>
          <w:p w:rsidR="00A576BF"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1</w:t>
            </w:r>
          </w:p>
        </w:tc>
        <w:tc>
          <w:tcPr>
            <w:tcW w:w="1843" w:type="dxa"/>
          </w:tcPr>
          <w:p w:rsidR="00A576BF" w:rsidRDefault="00A576BF" w:rsidP="006071DA">
            <w:pPr>
              <w:pStyle w:val="WW-Sangra2detindependiente"/>
              <w:ind w:left="0"/>
              <w:jc w:val="center"/>
              <w:rPr>
                <w:color w:val="000000"/>
              </w:rPr>
            </w:pPr>
            <w:r>
              <w:rPr>
                <w:color w:val="000000"/>
              </w:rPr>
              <w:t>C</w:t>
            </w:r>
            <w:r w:rsidR="001E3551">
              <w:rPr>
                <w:color w:val="000000"/>
              </w:rPr>
              <w:t>oncepto de director</w:t>
            </w:r>
          </w:p>
        </w:tc>
        <w:tc>
          <w:tcPr>
            <w:tcW w:w="6203" w:type="dxa"/>
          </w:tcPr>
          <w:p w:rsidR="00A576BF" w:rsidRDefault="001E3551" w:rsidP="00D33ED7">
            <w:pPr>
              <w:pStyle w:val="WW-Sangra2detindependiente"/>
              <w:ind w:left="0"/>
              <w:rPr>
                <w:color w:val="000000"/>
              </w:rPr>
            </w:pPr>
            <w:r>
              <w:rPr>
                <w:color w:val="000000"/>
              </w:rPr>
              <w:t>Como no se especifica, el atributo director vendrá definido por el apodo o apellido por el que se conozca a dicha persona, sin necesidad de crear una relación nueva.</w:t>
            </w:r>
          </w:p>
        </w:tc>
      </w:tr>
      <w:tr w:rsidR="004271F5" w:rsidRPr="00145D3E" w:rsidTr="006071DA">
        <w:trPr>
          <w:trHeight w:val="309"/>
        </w:trPr>
        <w:tc>
          <w:tcPr>
            <w:tcW w:w="958" w:type="dxa"/>
          </w:tcPr>
          <w:p w:rsidR="004271F5" w:rsidRPr="00145D3E" w:rsidRDefault="006071DA" w:rsidP="00D33ED7">
            <w:pPr>
              <w:pStyle w:val="WW-Sangra2detindependiente"/>
              <w:ind w:left="0"/>
              <w:jc w:val="center"/>
              <w:rPr>
                <w:color w:val="000000"/>
              </w:rPr>
            </w:pPr>
            <w:r w:rsidRPr="00145D3E">
              <w:rPr>
                <w:color w:val="000000"/>
              </w:rPr>
              <w:t>I</w:t>
            </w:r>
            <w:r w:rsidRPr="00355B61">
              <w:rPr>
                <w:color w:val="000000"/>
                <w:vertAlign w:val="subscript"/>
              </w:rPr>
              <w:t>1</w:t>
            </w:r>
            <w:r>
              <w:rPr>
                <w:color w:val="000000"/>
                <w:vertAlign w:val="subscript"/>
              </w:rPr>
              <w:t>2</w:t>
            </w:r>
          </w:p>
        </w:tc>
        <w:tc>
          <w:tcPr>
            <w:tcW w:w="1843" w:type="dxa"/>
          </w:tcPr>
          <w:p w:rsidR="004271F5" w:rsidRDefault="004271F5" w:rsidP="006071DA">
            <w:pPr>
              <w:pStyle w:val="WW-Sangra2detindependiente"/>
              <w:ind w:left="0"/>
              <w:jc w:val="center"/>
              <w:rPr>
                <w:color w:val="000000"/>
              </w:rPr>
            </w:pPr>
            <w:r>
              <w:rPr>
                <w:color w:val="000000"/>
              </w:rPr>
              <w:t>Nuevo atributo aceptado en propuestas</w:t>
            </w:r>
          </w:p>
        </w:tc>
        <w:tc>
          <w:tcPr>
            <w:tcW w:w="6203" w:type="dxa"/>
          </w:tcPr>
          <w:p w:rsidR="004271F5" w:rsidRDefault="004271F5" w:rsidP="00D33ED7">
            <w:pPr>
              <w:pStyle w:val="WW-Sangra2detindependiente"/>
              <w:ind w:left="0"/>
              <w:rPr>
                <w:color w:val="000000"/>
              </w:rPr>
            </w:pPr>
            <w:r>
              <w:rPr>
                <w:color w:val="000000"/>
              </w:rPr>
              <w:t xml:space="preserve">Hemos supuesto que para ver si una propuesta de visualización está vigente o no mediante el atributo aceptado que es booleano; si es false, dicha propuesta todavía no se ha visualizado, y si es true, la película está vigente para visualizarla en el club. </w:t>
            </w:r>
          </w:p>
        </w:tc>
      </w:tr>
    </w:tbl>
    <w:p w:rsidR="0045135B" w:rsidRDefault="0045135B" w:rsidP="0045135B">
      <w:pPr>
        <w:pStyle w:val="Descripcin"/>
        <w:spacing w:before="120" w:after="240"/>
        <w:ind w:left="284"/>
      </w:pPr>
      <w:r>
        <w:t xml:space="preserve">Tabla </w:t>
      </w:r>
      <w:r w:rsidR="00B30EA2">
        <w:fldChar w:fldCharType="begin"/>
      </w:r>
      <w:r w:rsidR="00DB04E6">
        <w:instrText xml:space="preserve"> SEQ Tabla \* ARABIC </w:instrText>
      </w:r>
      <w:r w:rsidR="00B30EA2">
        <w:fldChar w:fldCharType="separate"/>
      </w:r>
      <w:r>
        <w:rPr>
          <w:noProof/>
        </w:rPr>
        <w:t>1</w:t>
      </w:r>
      <w:r w:rsidR="00B30EA2">
        <w:rPr>
          <w:noProof/>
        </w:rPr>
        <w:fldChar w:fldCharType="end"/>
      </w:r>
      <w:r>
        <w:t xml:space="preserve">: </w:t>
      </w:r>
      <w:r w:rsidRPr="00A02730">
        <w:t xml:space="preserve">Semántica </w:t>
      </w:r>
      <w:r>
        <w:t xml:space="preserve">implícita </w:t>
      </w:r>
    </w:p>
    <w:p w:rsidR="00DC25DC" w:rsidRDefault="00EE2A02" w:rsidP="00DC25DC">
      <w:pPr>
        <w:pStyle w:val="WW-Sangra2detindependiente"/>
        <w:numPr>
          <w:ilvl w:val="0"/>
          <w:numId w:val="9"/>
        </w:numPr>
        <w:ind w:left="426" w:hanging="284"/>
        <w:rPr>
          <w:color w:val="000000"/>
        </w:rPr>
      </w:pPr>
      <w:r w:rsidRPr="001B5FAE">
        <w:rPr>
          <w:color w:val="000000"/>
          <w:u w:val="single"/>
        </w:rPr>
        <w:t>Semántica explícita no contemplada</w:t>
      </w:r>
      <w:r w:rsidR="00034237">
        <w:rPr>
          <w:color w:val="000000"/>
          <w:u w:val="single"/>
        </w:rPr>
        <w:t xml:space="preserve"> en el diseño</w:t>
      </w:r>
      <w:r w:rsidRPr="001B5FAE">
        <w:rPr>
          <w:color w:val="000000"/>
        </w:rPr>
        <w:t xml:space="preserve">: </w:t>
      </w:r>
      <w:r w:rsidR="001B5FAE">
        <w:rPr>
          <w:color w:val="000000"/>
        </w:rPr>
        <w:t>supuestos semánticos indicados en el enunciado que no han podido representarse en el esquema relacional. Para cada uno de los supuestos, crea una fila en la tabla presentada a continuación.</w:t>
      </w:r>
    </w:p>
    <w:p w:rsidR="001B5FAE" w:rsidRPr="00FC7241" w:rsidRDefault="001B5FAE" w:rsidP="001B5FAE">
      <w:pPr>
        <w:pStyle w:val="WW-Sangra2detindependiente"/>
        <w:ind w:left="426"/>
        <w:rPr>
          <w:color w:val="000000"/>
          <w:u w:val="single"/>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8043"/>
      </w:tblGrid>
      <w:tr w:rsidR="00EE2A02" w:rsidRPr="00145D3E" w:rsidTr="006071DA">
        <w:tc>
          <w:tcPr>
            <w:tcW w:w="675" w:type="dxa"/>
            <w:shd w:val="clear" w:color="auto" w:fill="BFBFBF"/>
          </w:tcPr>
          <w:p w:rsidR="00EE2A02" w:rsidRPr="00145D3E" w:rsidRDefault="00EE2A02" w:rsidP="00145D3E">
            <w:pPr>
              <w:pStyle w:val="WW-Sangra2detindependiente"/>
              <w:ind w:left="0"/>
              <w:rPr>
                <w:b/>
                <w:color w:val="000000"/>
              </w:rPr>
            </w:pPr>
            <w:proofErr w:type="spellStart"/>
            <w:r w:rsidRPr="00145D3E">
              <w:rPr>
                <w:b/>
                <w:color w:val="000000"/>
              </w:rPr>
              <w:t>Sup_id</w:t>
            </w:r>
            <w:proofErr w:type="spellEnd"/>
          </w:p>
        </w:tc>
        <w:tc>
          <w:tcPr>
            <w:tcW w:w="8043" w:type="dxa"/>
            <w:shd w:val="clear" w:color="auto" w:fill="BFBFBF"/>
          </w:tcPr>
          <w:p w:rsidR="00EE2A02" w:rsidRPr="00145D3E" w:rsidRDefault="00EE2A02" w:rsidP="00145D3E">
            <w:pPr>
              <w:pStyle w:val="WW-Sangra2detindependiente"/>
              <w:ind w:left="0"/>
              <w:rPr>
                <w:b/>
                <w:color w:val="000000"/>
              </w:rPr>
            </w:pPr>
            <w:r w:rsidRPr="00145D3E">
              <w:rPr>
                <w:b/>
                <w:color w:val="000000"/>
              </w:rPr>
              <w:t>Descripción</w:t>
            </w:r>
          </w:p>
        </w:tc>
      </w:tr>
      <w:tr w:rsidR="00355B61" w:rsidRPr="00145D3E" w:rsidTr="006071DA">
        <w:tc>
          <w:tcPr>
            <w:tcW w:w="675"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p>
        </w:tc>
        <w:tc>
          <w:tcPr>
            <w:tcW w:w="8043" w:type="dxa"/>
          </w:tcPr>
          <w:p w:rsidR="00355B61" w:rsidRPr="00145D3E" w:rsidRDefault="002E0E29" w:rsidP="00865D7C">
            <w:pPr>
              <w:pStyle w:val="WW-Sangra2detindependiente"/>
              <w:ind w:left="0"/>
              <w:rPr>
                <w:color w:val="000000"/>
              </w:rPr>
            </w:pPr>
            <w:r>
              <w:rPr>
                <w:color w:val="000000"/>
              </w:rPr>
              <w:t xml:space="preserve">La </w:t>
            </w:r>
            <w:proofErr w:type="spellStart"/>
            <w:proofErr w:type="gramStart"/>
            <w:r>
              <w:rPr>
                <w:color w:val="000000"/>
              </w:rPr>
              <w:t>password</w:t>
            </w:r>
            <w:proofErr w:type="spellEnd"/>
            <w:proofErr w:type="gramEnd"/>
            <w:r>
              <w:rPr>
                <w:color w:val="000000"/>
              </w:rPr>
              <w:t xml:space="preserve"> tenga como mínimo 8 caracteres.</w:t>
            </w:r>
          </w:p>
        </w:tc>
      </w:tr>
      <w:tr w:rsidR="00355B61" w:rsidRPr="00145D3E" w:rsidTr="006071DA">
        <w:tc>
          <w:tcPr>
            <w:tcW w:w="675" w:type="dxa"/>
          </w:tcPr>
          <w:p w:rsidR="00355B61" w:rsidRPr="00E55A44" w:rsidRDefault="00355B61"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2</w:t>
            </w:r>
          </w:p>
        </w:tc>
        <w:tc>
          <w:tcPr>
            <w:tcW w:w="8043" w:type="dxa"/>
          </w:tcPr>
          <w:p w:rsidR="00355B61" w:rsidRPr="00145D3E" w:rsidRDefault="002E0E29" w:rsidP="00355B61">
            <w:pPr>
              <w:pStyle w:val="WW-Sangra2detindependiente"/>
              <w:ind w:left="0"/>
              <w:rPr>
                <w:color w:val="000000"/>
              </w:rPr>
            </w:pPr>
            <w:r>
              <w:rPr>
                <w:color w:val="000000"/>
              </w:rPr>
              <w:t xml:space="preserve">La edad del usuario, </w:t>
            </w:r>
            <w:proofErr w:type="spellStart"/>
            <w:r>
              <w:rPr>
                <w:color w:val="000000"/>
              </w:rPr>
              <w:t>esta</w:t>
            </w:r>
            <w:proofErr w:type="spellEnd"/>
            <w:r>
              <w:rPr>
                <w:color w:val="000000"/>
              </w:rPr>
              <w:t xml:space="preserve"> directamente relacionado con la fecha de nacimiento, se </w:t>
            </w:r>
            <w:r w:rsidR="00FC7241">
              <w:rPr>
                <w:color w:val="000000"/>
              </w:rPr>
              <w:lastRenderedPageBreak/>
              <w:t>contemplará</w:t>
            </w:r>
            <w:r>
              <w:rPr>
                <w:color w:val="000000"/>
              </w:rPr>
              <w:t xml:space="preserve"> </w:t>
            </w:r>
            <w:r w:rsidR="00FC7241">
              <w:rPr>
                <w:color w:val="000000"/>
              </w:rPr>
              <w:t>más</w:t>
            </w:r>
            <w:r>
              <w:rPr>
                <w:color w:val="000000"/>
              </w:rPr>
              <w:t xml:space="preserve"> adelante.</w:t>
            </w:r>
          </w:p>
        </w:tc>
      </w:tr>
      <w:tr w:rsidR="00355B61" w:rsidRPr="00145D3E" w:rsidTr="006071DA">
        <w:tc>
          <w:tcPr>
            <w:tcW w:w="675" w:type="dxa"/>
          </w:tcPr>
          <w:p w:rsidR="00355B61" w:rsidRPr="00E55A44" w:rsidRDefault="006071DA" w:rsidP="00145D3E">
            <w:pPr>
              <w:pStyle w:val="WW-Sangra2detindependiente"/>
              <w:ind w:left="0"/>
              <w:jc w:val="center"/>
              <w:rPr>
                <w:color w:val="000000"/>
                <w:sz w:val="22"/>
              </w:rPr>
            </w:pPr>
            <w:r w:rsidRPr="00E55A44">
              <w:rPr>
                <w:color w:val="000000"/>
                <w:sz w:val="22"/>
              </w:rPr>
              <w:lastRenderedPageBreak/>
              <w:t>S</w:t>
            </w:r>
            <w:r>
              <w:rPr>
                <w:color w:val="000000"/>
                <w:sz w:val="22"/>
                <w:vertAlign w:val="subscript"/>
              </w:rPr>
              <w:t>3</w:t>
            </w:r>
          </w:p>
        </w:tc>
        <w:tc>
          <w:tcPr>
            <w:tcW w:w="8043" w:type="dxa"/>
          </w:tcPr>
          <w:p w:rsidR="00355B61" w:rsidRPr="00145D3E" w:rsidRDefault="00FC7241" w:rsidP="00145D3E">
            <w:pPr>
              <w:pStyle w:val="WW-Sangra2detindependiente"/>
              <w:keepNext/>
              <w:ind w:left="0"/>
              <w:rPr>
                <w:color w:val="000000"/>
              </w:rPr>
            </w:pPr>
            <w:r>
              <w:rPr>
                <w:color w:val="000000"/>
              </w:rPr>
              <w:t xml:space="preserve">Restringir que los usuarios que contraten servicios </w:t>
            </w:r>
            <w:proofErr w:type="gramStart"/>
            <w:r>
              <w:rPr>
                <w:color w:val="000000"/>
              </w:rPr>
              <w:t>tengan que tener</w:t>
            </w:r>
            <w:proofErr w:type="gramEnd"/>
            <w:r>
              <w:rPr>
                <w:color w:val="000000"/>
              </w:rPr>
              <w:t xml:space="preserve"> teléfono.</w:t>
            </w:r>
          </w:p>
        </w:tc>
      </w:tr>
      <w:tr w:rsidR="009B5245" w:rsidRPr="00145D3E" w:rsidTr="006071DA">
        <w:tc>
          <w:tcPr>
            <w:tcW w:w="675" w:type="dxa"/>
          </w:tcPr>
          <w:p w:rsidR="009B5245"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4</w:t>
            </w:r>
          </w:p>
        </w:tc>
        <w:tc>
          <w:tcPr>
            <w:tcW w:w="8043" w:type="dxa"/>
          </w:tcPr>
          <w:p w:rsidR="009B5245" w:rsidRDefault="001754EC" w:rsidP="00145D3E">
            <w:pPr>
              <w:pStyle w:val="WW-Sangra2detindependiente"/>
              <w:keepNext/>
              <w:ind w:left="0"/>
              <w:rPr>
                <w:color w:val="000000"/>
              </w:rPr>
            </w:pPr>
            <w:r>
              <w:rPr>
                <w:color w:val="000000"/>
              </w:rPr>
              <w:t>Vigilar la coherencia de las fechas.</w:t>
            </w:r>
          </w:p>
        </w:tc>
      </w:tr>
      <w:tr w:rsidR="00713894" w:rsidRPr="00145D3E" w:rsidTr="006071DA">
        <w:tc>
          <w:tcPr>
            <w:tcW w:w="675" w:type="dxa"/>
          </w:tcPr>
          <w:p w:rsidR="00713894"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5</w:t>
            </w:r>
          </w:p>
        </w:tc>
        <w:tc>
          <w:tcPr>
            <w:tcW w:w="8043" w:type="dxa"/>
          </w:tcPr>
          <w:p w:rsidR="00713894" w:rsidRDefault="00713894" w:rsidP="00145D3E">
            <w:pPr>
              <w:pStyle w:val="WW-Sangra2detindependiente"/>
              <w:keepNext/>
              <w:ind w:left="0"/>
              <w:rPr>
                <w:color w:val="000000"/>
              </w:rPr>
            </w:pPr>
            <w:r>
              <w:rPr>
                <w:color w:val="000000"/>
              </w:rPr>
              <w:t xml:space="preserve">La fecha de creación no </w:t>
            </w:r>
            <w:proofErr w:type="spellStart"/>
            <w:r>
              <w:rPr>
                <w:color w:val="000000"/>
              </w:rPr>
              <w:t>esta</w:t>
            </w:r>
            <w:proofErr w:type="spellEnd"/>
            <w:r>
              <w:rPr>
                <w:color w:val="000000"/>
              </w:rPr>
              <w:t xml:space="preserve"> en club, </w:t>
            </w:r>
            <w:proofErr w:type="spellStart"/>
            <w:r>
              <w:rPr>
                <w:color w:val="000000"/>
              </w:rPr>
              <w:t>si no</w:t>
            </w:r>
            <w:proofErr w:type="spellEnd"/>
            <w:r>
              <w:rPr>
                <w:color w:val="000000"/>
              </w:rPr>
              <w:t xml:space="preserve"> que se encuentra en la tabla de creación de club, seria redundante que aparezca en ambos lados.</w:t>
            </w:r>
          </w:p>
        </w:tc>
      </w:tr>
      <w:tr w:rsidR="0006736B" w:rsidRPr="00145D3E" w:rsidTr="006071DA">
        <w:tc>
          <w:tcPr>
            <w:tcW w:w="675" w:type="dxa"/>
          </w:tcPr>
          <w:p w:rsidR="0006736B"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6</w:t>
            </w:r>
          </w:p>
        </w:tc>
        <w:tc>
          <w:tcPr>
            <w:tcW w:w="8043" w:type="dxa"/>
          </w:tcPr>
          <w:p w:rsidR="0006736B" w:rsidRDefault="006E03C3" w:rsidP="00145D3E">
            <w:pPr>
              <w:pStyle w:val="WW-Sangra2detindependiente"/>
              <w:keepNext/>
              <w:ind w:left="0"/>
              <w:rPr>
                <w:color w:val="000000"/>
              </w:rPr>
            </w:pPr>
            <w:r>
              <w:rPr>
                <w:color w:val="000000"/>
              </w:rPr>
              <w:t>No podemos controlar que cuando un usuario es invitado y acepta dicha invitación, pase a formar parte de club.</w:t>
            </w:r>
          </w:p>
        </w:tc>
      </w:tr>
      <w:tr w:rsidR="006E03C3" w:rsidRPr="00145D3E" w:rsidTr="006071DA">
        <w:tc>
          <w:tcPr>
            <w:tcW w:w="675" w:type="dxa"/>
          </w:tcPr>
          <w:p w:rsidR="006E03C3"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7</w:t>
            </w:r>
          </w:p>
        </w:tc>
        <w:tc>
          <w:tcPr>
            <w:tcW w:w="8043" w:type="dxa"/>
          </w:tcPr>
          <w:p w:rsidR="006E03C3" w:rsidRDefault="006E03C3" w:rsidP="00145D3E">
            <w:pPr>
              <w:pStyle w:val="WW-Sangra2detindependiente"/>
              <w:keepNext/>
              <w:ind w:left="0"/>
              <w:rPr>
                <w:color w:val="000000"/>
              </w:rPr>
            </w:pPr>
            <w:r>
              <w:rPr>
                <w:color w:val="000000"/>
              </w:rPr>
              <w:t xml:space="preserve">No nos es posible limitar que las solicitudes solo se puedan enviar en caso de que </w:t>
            </w:r>
            <w:proofErr w:type="spellStart"/>
            <w:proofErr w:type="gramStart"/>
            <w:r>
              <w:rPr>
                <w:color w:val="000000"/>
              </w:rPr>
              <w:t>club</w:t>
            </w:r>
            <w:r w:rsidR="00017A2F">
              <w:rPr>
                <w:color w:val="000000"/>
              </w:rPr>
              <w:t>.</w:t>
            </w:r>
            <w:r>
              <w:rPr>
                <w:color w:val="000000"/>
              </w:rPr>
              <w:t>abierto</w:t>
            </w:r>
            <w:proofErr w:type="spellEnd"/>
            <w:proofErr w:type="gramEnd"/>
            <w:r>
              <w:rPr>
                <w:color w:val="000000"/>
              </w:rPr>
              <w:t xml:space="preserve"> sea falso, que este cerrad</w:t>
            </w:r>
            <w:r w:rsidR="00E67711">
              <w:rPr>
                <w:color w:val="000000"/>
              </w:rPr>
              <w:t>o</w:t>
            </w:r>
            <w:r>
              <w:rPr>
                <w:color w:val="000000"/>
              </w:rPr>
              <w:t>.</w:t>
            </w:r>
          </w:p>
        </w:tc>
      </w:tr>
      <w:tr w:rsidR="006E03C3" w:rsidRPr="00145D3E" w:rsidTr="006071DA">
        <w:tc>
          <w:tcPr>
            <w:tcW w:w="675" w:type="dxa"/>
          </w:tcPr>
          <w:p w:rsidR="006E03C3"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8</w:t>
            </w:r>
          </w:p>
        </w:tc>
        <w:tc>
          <w:tcPr>
            <w:tcW w:w="8043" w:type="dxa"/>
          </w:tcPr>
          <w:p w:rsidR="006E03C3" w:rsidRDefault="006E03C3" w:rsidP="00145D3E">
            <w:pPr>
              <w:pStyle w:val="WW-Sangra2detindependiente"/>
              <w:keepNext/>
              <w:ind w:left="0"/>
              <w:rPr>
                <w:color w:val="000000"/>
              </w:rPr>
            </w:pPr>
            <w:r>
              <w:rPr>
                <w:color w:val="000000"/>
              </w:rPr>
              <w:t xml:space="preserve">Que un usuario al crear un club pase a ser miembro </w:t>
            </w:r>
            <w:proofErr w:type="gramStart"/>
            <w:r>
              <w:rPr>
                <w:color w:val="000000"/>
              </w:rPr>
              <w:t>del mismo</w:t>
            </w:r>
            <w:proofErr w:type="gramEnd"/>
            <w:r>
              <w:rPr>
                <w:color w:val="000000"/>
              </w:rPr>
              <w:t>.</w:t>
            </w:r>
          </w:p>
        </w:tc>
      </w:tr>
      <w:tr w:rsidR="006E03C3" w:rsidRPr="00145D3E" w:rsidTr="006071DA">
        <w:tc>
          <w:tcPr>
            <w:tcW w:w="675" w:type="dxa"/>
          </w:tcPr>
          <w:p w:rsidR="006E03C3" w:rsidRPr="00E55A44" w:rsidRDefault="006071DA" w:rsidP="00145D3E">
            <w:pPr>
              <w:pStyle w:val="WW-Sangra2detindependiente"/>
              <w:ind w:left="0"/>
              <w:jc w:val="center"/>
              <w:rPr>
                <w:color w:val="000000"/>
                <w:sz w:val="22"/>
              </w:rPr>
            </w:pPr>
            <w:r w:rsidRPr="00E55A44">
              <w:rPr>
                <w:color w:val="000000"/>
                <w:sz w:val="22"/>
              </w:rPr>
              <w:t>S</w:t>
            </w:r>
            <w:r>
              <w:rPr>
                <w:color w:val="000000"/>
                <w:sz w:val="22"/>
                <w:vertAlign w:val="subscript"/>
              </w:rPr>
              <w:t>9</w:t>
            </w:r>
          </w:p>
        </w:tc>
        <w:tc>
          <w:tcPr>
            <w:tcW w:w="8043" w:type="dxa"/>
          </w:tcPr>
          <w:p w:rsidR="006E03C3" w:rsidRDefault="006E03C3" w:rsidP="00145D3E">
            <w:pPr>
              <w:pStyle w:val="WW-Sangra2detindependiente"/>
              <w:keepNext/>
              <w:ind w:left="0"/>
              <w:rPr>
                <w:color w:val="000000"/>
              </w:rPr>
            </w:pPr>
            <w:r>
              <w:rPr>
                <w:color w:val="000000"/>
              </w:rPr>
              <w:t>La valoración tendrá valores entre 0 y 10.</w:t>
            </w:r>
          </w:p>
        </w:tc>
      </w:tr>
      <w:tr w:rsidR="00CE7154" w:rsidRPr="00145D3E" w:rsidTr="006071DA">
        <w:tc>
          <w:tcPr>
            <w:tcW w:w="675" w:type="dxa"/>
          </w:tcPr>
          <w:p w:rsidR="00CE7154" w:rsidRPr="00E55A44" w:rsidRDefault="006071D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Pr>
                <w:color w:val="000000"/>
                <w:sz w:val="22"/>
                <w:vertAlign w:val="subscript"/>
              </w:rPr>
              <w:t>0</w:t>
            </w:r>
          </w:p>
        </w:tc>
        <w:tc>
          <w:tcPr>
            <w:tcW w:w="8043" w:type="dxa"/>
          </w:tcPr>
          <w:p w:rsidR="00CE7154" w:rsidRDefault="00CE7154" w:rsidP="00145D3E">
            <w:pPr>
              <w:pStyle w:val="WW-Sangra2detindependiente"/>
              <w:keepNext/>
              <w:ind w:left="0"/>
              <w:rPr>
                <w:color w:val="000000"/>
              </w:rPr>
            </w:pPr>
            <w:r>
              <w:rPr>
                <w:color w:val="000000"/>
              </w:rPr>
              <w:t xml:space="preserve">El log de actividades no se ha incluido en el </w:t>
            </w:r>
            <w:r w:rsidR="00E97FA0">
              <w:rPr>
                <w:color w:val="000000"/>
              </w:rPr>
              <w:t>diseño por</w:t>
            </w:r>
            <w:r>
              <w:rPr>
                <w:color w:val="000000"/>
              </w:rPr>
              <w:t xml:space="preserve"> falta de información.</w:t>
            </w:r>
          </w:p>
        </w:tc>
      </w:tr>
      <w:tr w:rsidR="001162E9" w:rsidRPr="00145D3E" w:rsidTr="006071DA">
        <w:tc>
          <w:tcPr>
            <w:tcW w:w="675" w:type="dxa"/>
          </w:tcPr>
          <w:p w:rsidR="001162E9" w:rsidRPr="00E55A44" w:rsidRDefault="006071D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Pr>
                <w:color w:val="000000"/>
                <w:sz w:val="22"/>
                <w:vertAlign w:val="subscript"/>
              </w:rPr>
              <w:t>1</w:t>
            </w:r>
          </w:p>
        </w:tc>
        <w:tc>
          <w:tcPr>
            <w:tcW w:w="8043" w:type="dxa"/>
          </w:tcPr>
          <w:p w:rsidR="001162E9" w:rsidRPr="00017A2F" w:rsidRDefault="001162E9" w:rsidP="00145D3E">
            <w:pPr>
              <w:pStyle w:val="WW-Sangra2detindependiente"/>
              <w:keepNext/>
              <w:ind w:left="0"/>
            </w:pPr>
            <w:r w:rsidRPr="00017A2F">
              <w:t>Cuando un club se va a eliminar se mantendrán sus datos como registro histórico, pero sin actividad. No lo hemos podido añadir a nuestro diseño.</w:t>
            </w:r>
          </w:p>
        </w:tc>
      </w:tr>
      <w:tr w:rsidR="00DE61AA" w:rsidRPr="00145D3E" w:rsidTr="006071DA">
        <w:tc>
          <w:tcPr>
            <w:tcW w:w="675" w:type="dxa"/>
          </w:tcPr>
          <w:p w:rsidR="00DE61AA" w:rsidRPr="00E55A44" w:rsidRDefault="00DE61AA" w:rsidP="00145D3E">
            <w:pPr>
              <w:pStyle w:val="WW-Sangra2detindependiente"/>
              <w:ind w:left="0"/>
              <w:jc w:val="center"/>
              <w:rPr>
                <w:color w:val="000000"/>
                <w:sz w:val="22"/>
              </w:rPr>
            </w:pPr>
            <w:r w:rsidRPr="00E55A44">
              <w:rPr>
                <w:color w:val="000000"/>
                <w:sz w:val="22"/>
              </w:rPr>
              <w:t>S</w:t>
            </w:r>
            <w:r w:rsidRPr="00355B61">
              <w:rPr>
                <w:color w:val="000000"/>
                <w:sz w:val="22"/>
                <w:vertAlign w:val="subscript"/>
              </w:rPr>
              <w:t>1</w:t>
            </w:r>
            <w:r>
              <w:rPr>
                <w:color w:val="000000"/>
                <w:sz w:val="22"/>
                <w:vertAlign w:val="subscript"/>
              </w:rPr>
              <w:t>2</w:t>
            </w:r>
          </w:p>
        </w:tc>
        <w:tc>
          <w:tcPr>
            <w:tcW w:w="8043" w:type="dxa"/>
          </w:tcPr>
          <w:p w:rsidR="00DE61AA" w:rsidRPr="000E1BAF" w:rsidRDefault="000E1BAF" w:rsidP="00145D3E">
            <w:pPr>
              <w:pStyle w:val="WW-Sangra2detindependiente"/>
              <w:keepNext/>
              <w:ind w:left="0"/>
              <w:rPr>
                <w:u w:val="single"/>
              </w:rPr>
            </w:pPr>
            <w:r>
              <w:t>No podemos controlar que el color de la película sea solo Black &amp; White o Color, podremos resolverlo mediante una restricción en SQL.</w:t>
            </w:r>
          </w:p>
        </w:tc>
      </w:tr>
    </w:tbl>
    <w:p w:rsidR="00533C0B" w:rsidRPr="00533C0B" w:rsidRDefault="005F32D5" w:rsidP="00971AC8">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rsidR="0045135B">
        <w:rPr>
          <w:noProof/>
        </w:rPr>
        <w:t>2</w:t>
      </w:r>
      <w:r w:rsidR="00B30EA2">
        <w:rPr>
          <w:noProof/>
        </w:rPr>
        <w:fldChar w:fldCharType="end"/>
      </w:r>
      <w:r>
        <w:t>: Semántica explícita no contemplada</w:t>
      </w:r>
    </w:p>
    <w:p w:rsidR="00DC25DC" w:rsidRDefault="00DC25DC" w:rsidP="008E1A52">
      <w:pPr>
        <w:pStyle w:val="Ttulo1"/>
      </w:pPr>
      <w:r>
        <w:t>Implementación de la Estática Relacional en SQL (LDD)</w:t>
      </w:r>
    </w:p>
    <w:p w:rsidR="00DC25DC" w:rsidRDefault="00DC25DC" w:rsidP="00DC25DC">
      <w:pPr>
        <w:pStyle w:val="WW-Sangra2detindependiente"/>
        <w:ind w:left="0"/>
        <w:rPr>
          <w:color w:val="000000"/>
        </w:rPr>
      </w:pPr>
      <w:r>
        <w:rPr>
          <w:color w:val="000000"/>
        </w:rPr>
        <w:t xml:space="preserve">Esta sección </w:t>
      </w:r>
      <w:r w:rsidR="00AA5445">
        <w:rPr>
          <w:color w:val="000000"/>
        </w:rPr>
        <w:t>complementa</w:t>
      </w:r>
      <w:r w:rsidR="00A7627A">
        <w:rPr>
          <w:color w:val="000000"/>
        </w:rPr>
        <w:t xml:space="preserve"> al fichero </w:t>
      </w:r>
      <w:r w:rsidR="00533C0B">
        <w:rPr>
          <w:color w:val="000000"/>
        </w:rPr>
        <w:t xml:space="preserve">con el script </w:t>
      </w:r>
      <w:r w:rsidR="00A7627A">
        <w:rPr>
          <w:color w:val="000000"/>
        </w:rPr>
        <w:t xml:space="preserve">de creación de </w:t>
      </w:r>
      <w:r w:rsidR="00AA5445">
        <w:rPr>
          <w:color w:val="000000"/>
        </w:rPr>
        <w:t>la base de datos</w:t>
      </w:r>
      <w:r w:rsidR="00A7627A">
        <w:rPr>
          <w:color w:val="000000"/>
        </w:rPr>
        <w:t xml:space="preserve"> (</w:t>
      </w:r>
      <w:proofErr w:type="spellStart"/>
      <w:r w:rsidR="000F5DE6">
        <w:rPr>
          <w:color w:val="000000"/>
          <w:highlight w:val="green"/>
        </w:rPr>
        <w:t>NEWcreation</w:t>
      </w:r>
      <w:r w:rsidR="00A7627A" w:rsidRPr="008E1671">
        <w:rPr>
          <w:color w:val="000000"/>
          <w:highlight w:val="green"/>
        </w:rPr>
        <w:t>.sql</w:t>
      </w:r>
      <w:proofErr w:type="spellEnd"/>
      <w:r w:rsidR="00A7627A">
        <w:rPr>
          <w:color w:val="000000"/>
        </w:rPr>
        <w:t>)</w:t>
      </w:r>
      <w:r>
        <w:rPr>
          <w:color w:val="000000"/>
        </w:rPr>
        <w:t>.</w:t>
      </w:r>
      <w:r w:rsidR="00DB48F0">
        <w:rPr>
          <w:color w:val="000000"/>
        </w:rPr>
        <w:t xml:space="preserve"> </w:t>
      </w:r>
      <w:r w:rsidR="00B3427E">
        <w:rPr>
          <w:color w:val="000000"/>
        </w:rPr>
        <w:t>Añadiendo los siguientes apartados</w:t>
      </w:r>
      <w:r w:rsidR="000F5DE6">
        <w:rPr>
          <w:color w:val="000000"/>
        </w:rPr>
        <w:t>:</w:t>
      </w:r>
    </w:p>
    <w:p w:rsidR="00DB48F0" w:rsidRDefault="00DB48F0" w:rsidP="00DC25DC">
      <w:pPr>
        <w:pStyle w:val="WW-Sangra2detindependiente"/>
        <w:ind w:left="0"/>
        <w:rPr>
          <w:color w:val="000000"/>
        </w:rPr>
      </w:pPr>
    </w:p>
    <w:p w:rsidR="005F32D5" w:rsidRDefault="005F32D5" w:rsidP="00DC25DC">
      <w:pPr>
        <w:pStyle w:val="WW-Sangra2detindependiente"/>
        <w:ind w:left="0"/>
        <w:rPr>
          <w:color w:val="000000"/>
        </w:rPr>
      </w:pPr>
      <w:r w:rsidRPr="005F32D5">
        <w:rPr>
          <w:color w:val="000000"/>
          <w:u w:val="single"/>
        </w:rPr>
        <w:t>Semántica</w:t>
      </w:r>
      <w:r w:rsidR="009F19FD">
        <w:rPr>
          <w:color w:val="000000"/>
          <w:u w:val="single"/>
        </w:rPr>
        <w:t xml:space="preserve"> explícita</w:t>
      </w:r>
      <w:r w:rsidRPr="005F32D5">
        <w:rPr>
          <w:color w:val="000000"/>
          <w:u w:val="single"/>
        </w:rPr>
        <w:t xml:space="preserve"> </w:t>
      </w:r>
      <w:proofErr w:type="spellStart"/>
      <w:proofErr w:type="gramStart"/>
      <w:r w:rsidRPr="005F32D5">
        <w:rPr>
          <w:color w:val="000000"/>
          <w:u w:val="single"/>
        </w:rPr>
        <w:t>re-incorporada</w:t>
      </w:r>
      <w:proofErr w:type="spellEnd"/>
      <w:proofErr w:type="gramEnd"/>
      <w:r>
        <w:rPr>
          <w:color w:val="000000"/>
        </w:rPr>
        <w:t xml:space="preserve">: </w:t>
      </w:r>
      <w:r w:rsidR="0096316E">
        <w:rPr>
          <w:color w:val="000000"/>
        </w:rPr>
        <w:t xml:space="preserve">Incluir aquellos supuestos de la Tabla </w:t>
      </w:r>
      <w:r w:rsidR="008E1671">
        <w:rPr>
          <w:color w:val="000000"/>
        </w:rPr>
        <w:t>2</w:t>
      </w:r>
      <w:r w:rsidR="0096316E">
        <w:rPr>
          <w:color w:val="000000"/>
        </w:rPr>
        <w:t xml:space="preserve"> que se han podido contemplar con las sentencias de definición de SQL. </w:t>
      </w:r>
    </w:p>
    <w:p w:rsidR="005F32D5" w:rsidRDefault="005F32D5" w:rsidP="00DC25DC">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7618"/>
      </w:tblGrid>
      <w:tr w:rsidR="005F32D5" w:rsidRPr="00145D3E" w:rsidTr="00145D3E">
        <w:tc>
          <w:tcPr>
            <w:tcW w:w="1100" w:type="dxa"/>
            <w:shd w:val="clear" w:color="auto" w:fill="BFBFBF"/>
          </w:tcPr>
          <w:p w:rsidR="005F32D5" w:rsidRPr="00145D3E" w:rsidRDefault="005F32D5" w:rsidP="00145D3E">
            <w:pPr>
              <w:pStyle w:val="WW-Sangra2detindependiente"/>
              <w:ind w:left="0"/>
              <w:rPr>
                <w:b/>
                <w:color w:val="000000"/>
              </w:rPr>
            </w:pPr>
            <w:proofErr w:type="spellStart"/>
            <w:r w:rsidRPr="00145D3E">
              <w:rPr>
                <w:b/>
                <w:color w:val="000000"/>
              </w:rPr>
              <w:t>Sup_id</w:t>
            </w:r>
            <w:proofErr w:type="spellEnd"/>
          </w:p>
        </w:tc>
        <w:tc>
          <w:tcPr>
            <w:tcW w:w="7618" w:type="dxa"/>
            <w:shd w:val="clear" w:color="auto" w:fill="BFBFBF"/>
          </w:tcPr>
          <w:p w:rsidR="005F32D5" w:rsidRPr="00145D3E" w:rsidRDefault="005F32D5" w:rsidP="00145D3E">
            <w:pPr>
              <w:pStyle w:val="WW-Sangra2detindependiente"/>
              <w:ind w:left="0"/>
              <w:rPr>
                <w:b/>
                <w:color w:val="000000"/>
              </w:rPr>
            </w:pPr>
            <w:r w:rsidRPr="00145D3E">
              <w:rPr>
                <w:b/>
                <w:color w:val="000000"/>
              </w:rPr>
              <w:t>Descripción de la solución</w:t>
            </w:r>
          </w:p>
        </w:tc>
      </w:tr>
      <w:tr w:rsidR="00A55A79" w:rsidRPr="00145D3E" w:rsidTr="00145D3E">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Pr>
                <w:color w:val="000000"/>
                <w:sz w:val="22"/>
                <w:vertAlign w:val="subscript"/>
              </w:rPr>
              <w:t>1</w:t>
            </w:r>
          </w:p>
        </w:tc>
        <w:tc>
          <w:tcPr>
            <w:tcW w:w="7618" w:type="dxa"/>
          </w:tcPr>
          <w:p w:rsidR="00A55A79" w:rsidRPr="00145D3E" w:rsidRDefault="00A55A79" w:rsidP="00A55A79">
            <w:pPr>
              <w:pStyle w:val="WW-Sangra2detindependiente"/>
              <w:ind w:left="0"/>
              <w:rPr>
                <w:color w:val="000000"/>
              </w:rPr>
            </w:pPr>
            <w:r>
              <w:rPr>
                <w:color w:val="000000"/>
              </w:rPr>
              <w:t xml:space="preserve">Solucionado el control de que una </w:t>
            </w:r>
            <w:proofErr w:type="spellStart"/>
            <w:r>
              <w:rPr>
                <w:color w:val="000000"/>
              </w:rPr>
              <w:t>password</w:t>
            </w:r>
            <w:proofErr w:type="spellEnd"/>
            <w:r>
              <w:rPr>
                <w:color w:val="000000"/>
              </w:rPr>
              <w:t xml:space="preserve"> sea mayor a 8 caracteres </w:t>
            </w:r>
            <w:proofErr w:type="gramStart"/>
            <w:r>
              <w:rPr>
                <w:color w:val="000000"/>
              </w:rPr>
              <w:t>con  CHECK</w:t>
            </w:r>
            <w:proofErr w:type="gramEnd"/>
            <w:r>
              <w:rPr>
                <w:color w:val="000000"/>
              </w:rPr>
              <w:t xml:space="preserve"> (LENGTH(</w:t>
            </w:r>
            <w:proofErr w:type="spellStart"/>
            <w:r>
              <w:rPr>
                <w:color w:val="000000"/>
              </w:rPr>
              <w:t>password</w:t>
            </w:r>
            <w:proofErr w:type="spellEnd"/>
            <w:r>
              <w:rPr>
                <w:color w:val="000000"/>
              </w:rPr>
              <w:t>) &gt;8</w:t>
            </w:r>
          </w:p>
        </w:tc>
      </w:tr>
      <w:tr w:rsidR="00A55A79" w:rsidRPr="00145D3E" w:rsidTr="00865D7C">
        <w:tc>
          <w:tcPr>
            <w:tcW w:w="1100" w:type="dxa"/>
          </w:tcPr>
          <w:p w:rsidR="00A55A79" w:rsidRPr="00E55A44" w:rsidRDefault="00A55A79" w:rsidP="00A55A79">
            <w:pPr>
              <w:pStyle w:val="WW-Sangra2detindependiente"/>
              <w:ind w:left="0"/>
              <w:jc w:val="center"/>
              <w:rPr>
                <w:color w:val="000000"/>
                <w:sz w:val="22"/>
              </w:rPr>
            </w:pPr>
            <w:r w:rsidRPr="00E55A44">
              <w:rPr>
                <w:color w:val="000000"/>
                <w:sz w:val="22"/>
              </w:rPr>
              <w:t>S</w:t>
            </w:r>
            <w:r w:rsidRPr="00355B61">
              <w:rPr>
                <w:color w:val="000000"/>
                <w:sz w:val="22"/>
                <w:vertAlign w:val="subscript"/>
              </w:rPr>
              <w:t>i</w:t>
            </w:r>
          </w:p>
        </w:tc>
        <w:tc>
          <w:tcPr>
            <w:tcW w:w="7618" w:type="dxa"/>
          </w:tcPr>
          <w:p w:rsidR="00A55A79" w:rsidRPr="00145D3E" w:rsidRDefault="00A55A79" w:rsidP="00A55A79">
            <w:pPr>
              <w:pStyle w:val="WW-Sangra2detindependiente"/>
              <w:keepNext/>
              <w:ind w:left="0"/>
              <w:rPr>
                <w:color w:val="000000"/>
              </w:rPr>
            </w:pPr>
          </w:p>
        </w:tc>
      </w:tr>
    </w:tbl>
    <w:p w:rsidR="005F32D5" w:rsidRPr="005F2594" w:rsidRDefault="005F32D5" w:rsidP="00A2655B">
      <w:pPr>
        <w:pStyle w:val="Descripcin"/>
        <w:spacing w:before="120" w:after="240"/>
        <w:ind w:left="284"/>
      </w:pPr>
      <w:r>
        <w:t xml:space="preserve">Tabla </w:t>
      </w:r>
      <w:r w:rsidR="00B30EA2">
        <w:fldChar w:fldCharType="begin"/>
      </w:r>
      <w:r w:rsidR="00302B31">
        <w:instrText xml:space="preserve"> SEQ Tabla \* ARABIC </w:instrText>
      </w:r>
      <w:r w:rsidR="00B30EA2">
        <w:fldChar w:fldCharType="separate"/>
      </w:r>
      <w:r>
        <w:t>3</w:t>
      </w:r>
      <w:r w:rsidR="00B30EA2">
        <w:fldChar w:fldCharType="end"/>
      </w:r>
      <w:r>
        <w:t xml:space="preserve">: </w:t>
      </w:r>
      <w:r w:rsidRPr="002E4C94">
        <w:t xml:space="preserve">Semántica explícita </w:t>
      </w:r>
      <w:proofErr w:type="spellStart"/>
      <w:proofErr w:type="gramStart"/>
      <w:r>
        <w:t>re-incorporada</w:t>
      </w:r>
      <w:proofErr w:type="spellEnd"/>
      <w:proofErr w:type="gramEnd"/>
    </w:p>
    <w:p w:rsidR="009F19FD" w:rsidRDefault="009F19FD" w:rsidP="009F19FD">
      <w:pPr>
        <w:pStyle w:val="WW-Sangra2detindependiente"/>
        <w:ind w:left="0"/>
        <w:rPr>
          <w:color w:val="000000"/>
        </w:rPr>
      </w:pPr>
      <w:r w:rsidRPr="00DB48F0">
        <w:rPr>
          <w:color w:val="000000"/>
          <w:u w:val="single"/>
        </w:rPr>
        <w:t>Semántica implícita</w:t>
      </w:r>
      <w:r>
        <w:rPr>
          <w:color w:val="000000"/>
        </w:rPr>
        <w:t xml:space="preserve">: (continúa la numeración donde terminó en la tabla </w:t>
      </w:r>
      <w:r w:rsidR="008E1671">
        <w:rPr>
          <w:color w:val="000000"/>
        </w:rPr>
        <w:t>1</w:t>
      </w:r>
      <w:r>
        <w:rPr>
          <w:color w:val="000000"/>
        </w:rPr>
        <w:t>)</w:t>
      </w:r>
    </w:p>
    <w:p w:rsidR="009F19FD" w:rsidRDefault="009F19FD" w:rsidP="009F19FD">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2368"/>
        <w:gridCol w:w="4394"/>
      </w:tblGrid>
      <w:tr w:rsidR="003C1821" w:rsidRPr="00145D3E" w:rsidTr="00034237">
        <w:tc>
          <w:tcPr>
            <w:tcW w:w="969" w:type="dxa"/>
            <w:shd w:val="clear" w:color="auto" w:fill="BFBFBF"/>
          </w:tcPr>
          <w:p w:rsidR="003C1821" w:rsidRPr="00145D3E" w:rsidRDefault="003C1821" w:rsidP="00865D7C">
            <w:pPr>
              <w:pStyle w:val="WW-Sangra2detindependiente"/>
              <w:ind w:left="0"/>
              <w:rPr>
                <w:b/>
                <w:color w:val="000000"/>
              </w:rPr>
            </w:pPr>
            <w:proofErr w:type="spellStart"/>
            <w:r w:rsidRPr="00145D3E">
              <w:rPr>
                <w:b/>
                <w:color w:val="000000"/>
              </w:rPr>
              <w:t>Sup_id</w:t>
            </w:r>
            <w:proofErr w:type="spellEnd"/>
          </w:p>
        </w:tc>
        <w:tc>
          <w:tcPr>
            <w:tcW w:w="2368" w:type="dxa"/>
            <w:shd w:val="clear" w:color="auto" w:fill="BFBFBF"/>
          </w:tcPr>
          <w:p w:rsidR="003C1821" w:rsidRPr="00145D3E" w:rsidRDefault="003C1821" w:rsidP="00865D7C">
            <w:pPr>
              <w:pStyle w:val="WW-Sangra2detindependiente"/>
              <w:ind w:left="0"/>
              <w:rPr>
                <w:b/>
                <w:color w:val="000000"/>
              </w:rPr>
            </w:pPr>
            <w:r>
              <w:rPr>
                <w:b/>
                <w:color w:val="000000"/>
              </w:rPr>
              <w:t>Mecanismo</w:t>
            </w:r>
          </w:p>
        </w:tc>
        <w:tc>
          <w:tcPr>
            <w:tcW w:w="4394" w:type="dxa"/>
            <w:shd w:val="clear" w:color="auto" w:fill="BFBFBF"/>
          </w:tcPr>
          <w:p w:rsidR="003C1821" w:rsidRPr="00145D3E" w:rsidRDefault="003C1821" w:rsidP="00865D7C">
            <w:pPr>
              <w:pStyle w:val="WW-Sangra2detindependiente"/>
              <w:ind w:left="0"/>
              <w:rPr>
                <w:b/>
                <w:color w:val="000000"/>
              </w:rPr>
            </w:pPr>
            <w:r w:rsidRPr="00145D3E">
              <w:rPr>
                <w:b/>
                <w:color w:val="000000"/>
              </w:rPr>
              <w:t>Descripción</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Pr>
                <w:color w:val="000000"/>
                <w:vertAlign w:val="subscript"/>
              </w:rPr>
              <w:t>j+1</w:t>
            </w:r>
          </w:p>
        </w:tc>
        <w:tc>
          <w:tcPr>
            <w:tcW w:w="2368" w:type="dxa"/>
          </w:tcPr>
          <w:p w:rsidR="003C1821" w:rsidRPr="00145D3E" w:rsidRDefault="003C1821" w:rsidP="0045135B">
            <w:pPr>
              <w:pStyle w:val="WW-Sangra2detindependiente"/>
              <w:ind w:left="0"/>
              <w:rPr>
                <w:color w:val="000000"/>
              </w:rPr>
            </w:pPr>
            <w:proofErr w:type="spellStart"/>
            <w:r>
              <w:rPr>
                <w:color w:val="000000"/>
              </w:rPr>
              <w:t>Check</w:t>
            </w:r>
            <w:proofErr w:type="spellEnd"/>
            <w:r>
              <w:rPr>
                <w:color w:val="000000"/>
              </w:rPr>
              <w:t xml:space="preserve"> </w:t>
            </w:r>
            <w:r w:rsidRPr="0045135B">
              <w:rPr>
                <w:color w:val="000000"/>
                <w:sz w:val="20"/>
                <w:szCs w:val="20"/>
              </w:rPr>
              <w:t>(</w:t>
            </w:r>
            <w:proofErr w:type="spellStart"/>
            <w:r w:rsidRPr="0045135B">
              <w:rPr>
                <w:color w:val="000000"/>
                <w:sz w:val="20"/>
                <w:szCs w:val="20"/>
              </w:rPr>
              <w:t>rest</w:t>
            </w:r>
            <w:proofErr w:type="spellEnd"/>
            <w:r w:rsidRPr="0045135B">
              <w:rPr>
                <w:color w:val="000000"/>
                <w:sz w:val="20"/>
                <w:szCs w:val="20"/>
              </w:rPr>
              <w:t xml:space="preserve">. </w:t>
            </w:r>
            <w:proofErr w:type="spellStart"/>
            <w:r w:rsidRPr="0045135B">
              <w:rPr>
                <w:color w:val="000000"/>
                <w:sz w:val="20"/>
                <w:szCs w:val="20"/>
              </w:rPr>
              <w:t>sem</w:t>
            </w:r>
            <w:proofErr w:type="spellEnd"/>
            <w:r w:rsidRPr="0045135B">
              <w:rPr>
                <w:color w:val="000000"/>
                <w:sz w:val="20"/>
                <w:szCs w:val="20"/>
              </w:rPr>
              <w:t>. simple)</w:t>
            </w:r>
          </w:p>
        </w:tc>
        <w:tc>
          <w:tcPr>
            <w:tcW w:w="4394" w:type="dxa"/>
          </w:tcPr>
          <w:p w:rsidR="003C1821" w:rsidRPr="00145D3E" w:rsidRDefault="003C1821" w:rsidP="0045135B">
            <w:pPr>
              <w:pStyle w:val="WW-Sangra2detindependiente"/>
              <w:ind w:left="0"/>
              <w:rPr>
                <w:color w:val="000000"/>
              </w:rPr>
            </w:pPr>
            <w:r>
              <w:rPr>
                <w:color w:val="000000"/>
              </w:rPr>
              <w:t xml:space="preserve">No existe valor de </w:t>
            </w:r>
            <w:r w:rsidRPr="0045135B">
              <w:rPr>
                <w:i/>
                <w:color w:val="000000"/>
              </w:rPr>
              <w:t>edad</w:t>
            </w:r>
            <w:r>
              <w:rPr>
                <w:color w:val="000000"/>
              </w:rPr>
              <w:t xml:space="preserve"> mayor de 120 años</w:t>
            </w:r>
          </w:p>
        </w:tc>
      </w:tr>
      <w:tr w:rsidR="003C1821" w:rsidRPr="00145D3E" w:rsidTr="00034237">
        <w:tc>
          <w:tcPr>
            <w:tcW w:w="969" w:type="dxa"/>
          </w:tcPr>
          <w:p w:rsidR="003C1821" w:rsidRPr="00145D3E" w:rsidRDefault="003C1821" w:rsidP="0045135B">
            <w:pPr>
              <w:pStyle w:val="WW-Sangra2detindependiente"/>
              <w:ind w:left="0"/>
              <w:jc w:val="center"/>
              <w:rPr>
                <w:color w:val="000000"/>
              </w:rPr>
            </w:pPr>
            <w:r w:rsidRPr="00145D3E">
              <w:rPr>
                <w:color w:val="000000"/>
              </w:rPr>
              <w:t>I</w:t>
            </w:r>
            <w:r>
              <w:rPr>
                <w:color w:val="000000"/>
                <w:vertAlign w:val="subscript"/>
              </w:rPr>
              <w:t>k</w:t>
            </w:r>
          </w:p>
        </w:tc>
        <w:tc>
          <w:tcPr>
            <w:tcW w:w="2368" w:type="dxa"/>
          </w:tcPr>
          <w:p w:rsidR="003C1821" w:rsidRDefault="003C1821" w:rsidP="00865D7C">
            <w:pPr>
              <w:pStyle w:val="WW-Sangra2detindependiente"/>
              <w:ind w:left="0"/>
              <w:rPr>
                <w:color w:val="000000"/>
              </w:rPr>
            </w:pPr>
          </w:p>
        </w:tc>
        <w:tc>
          <w:tcPr>
            <w:tcW w:w="4394" w:type="dxa"/>
          </w:tcPr>
          <w:p w:rsidR="003C1821" w:rsidRPr="00145D3E" w:rsidRDefault="003C1821" w:rsidP="00865D7C">
            <w:pPr>
              <w:pStyle w:val="WW-Sangra2detindependiente"/>
              <w:ind w:left="0"/>
              <w:rPr>
                <w:color w:val="000000"/>
              </w:rPr>
            </w:pPr>
            <w:r>
              <w:rPr>
                <w:color w:val="000000"/>
              </w:rPr>
              <w:t xml:space="preserve">… </w:t>
            </w:r>
          </w:p>
        </w:tc>
      </w:tr>
      <w:tr w:rsidR="003C1821" w:rsidRPr="00145D3E" w:rsidTr="00034237">
        <w:tc>
          <w:tcPr>
            <w:tcW w:w="969" w:type="dxa"/>
          </w:tcPr>
          <w:p w:rsidR="003C1821" w:rsidRPr="00145D3E" w:rsidRDefault="003C1821" w:rsidP="00865D7C">
            <w:pPr>
              <w:pStyle w:val="WW-Sangra2detindependiente"/>
              <w:ind w:left="0"/>
              <w:jc w:val="center"/>
              <w:rPr>
                <w:color w:val="000000"/>
              </w:rPr>
            </w:pPr>
            <w:r w:rsidRPr="00145D3E">
              <w:rPr>
                <w:color w:val="000000"/>
              </w:rPr>
              <w:t>…</w:t>
            </w:r>
          </w:p>
        </w:tc>
        <w:tc>
          <w:tcPr>
            <w:tcW w:w="2368" w:type="dxa"/>
          </w:tcPr>
          <w:p w:rsidR="003C1821" w:rsidRPr="00145D3E" w:rsidRDefault="003C1821" w:rsidP="00865D7C">
            <w:pPr>
              <w:pStyle w:val="WW-Sangra2detindependiente"/>
              <w:keepNext/>
              <w:ind w:left="0"/>
              <w:rPr>
                <w:color w:val="000000"/>
              </w:rPr>
            </w:pPr>
          </w:p>
        </w:tc>
        <w:tc>
          <w:tcPr>
            <w:tcW w:w="4394" w:type="dxa"/>
          </w:tcPr>
          <w:p w:rsidR="003C1821" w:rsidRPr="00145D3E" w:rsidRDefault="003C1821" w:rsidP="00865D7C">
            <w:pPr>
              <w:pStyle w:val="WW-Sangra2detindependiente"/>
              <w:keepNext/>
              <w:ind w:left="0"/>
              <w:rPr>
                <w:color w:val="000000"/>
              </w:rPr>
            </w:pPr>
          </w:p>
        </w:tc>
      </w:tr>
    </w:tbl>
    <w:p w:rsidR="009F19FD" w:rsidRPr="005F2594" w:rsidRDefault="009F19FD" w:rsidP="00A2655B">
      <w:pPr>
        <w:pStyle w:val="Descripcin"/>
        <w:spacing w:before="120" w:after="240"/>
        <w:ind w:left="284"/>
      </w:pPr>
      <w:r>
        <w:t xml:space="preserve">Tabla </w:t>
      </w:r>
      <w:r w:rsidR="0045135B">
        <w:t>1(cont.)</w:t>
      </w:r>
      <w:r>
        <w:t xml:space="preserve">: </w:t>
      </w:r>
      <w:r w:rsidRPr="00A02730">
        <w:t xml:space="preserve">Semántica </w:t>
      </w:r>
      <w:r>
        <w:t>im</w:t>
      </w:r>
      <w:r w:rsidRPr="00A02730">
        <w:t xml:space="preserve">plícita </w:t>
      </w:r>
    </w:p>
    <w:p w:rsidR="005F32D5" w:rsidRDefault="005F32D5" w:rsidP="005F32D5">
      <w:pPr>
        <w:pStyle w:val="WW-Sangra2detindependiente"/>
        <w:ind w:left="0"/>
        <w:rPr>
          <w:color w:val="000000"/>
        </w:rPr>
      </w:pPr>
      <w:r w:rsidRPr="005F32D5">
        <w:rPr>
          <w:color w:val="000000"/>
          <w:u w:val="single"/>
        </w:rPr>
        <w:t xml:space="preserve">Semántica </w:t>
      </w:r>
      <w:r>
        <w:rPr>
          <w:color w:val="000000"/>
          <w:u w:val="single"/>
        </w:rPr>
        <w:t>exclui</w:t>
      </w:r>
      <w:r w:rsidRPr="005F32D5">
        <w:rPr>
          <w:color w:val="000000"/>
          <w:u w:val="single"/>
        </w:rPr>
        <w:t>da</w:t>
      </w:r>
      <w:r>
        <w:rPr>
          <w:color w:val="000000"/>
        </w:rPr>
        <w:t xml:space="preserve">: </w:t>
      </w:r>
      <w:r w:rsidR="007B006F">
        <w:rPr>
          <w:color w:val="000000"/>
        </w:rPr>
        <w:t>Al crear la base de da</w:t>
      </w:r>
      <w:r w:rsidR="00DD190A">
        <w:rPr>
          <w:color w:val="000000"/>
        </w:rPr>
        <w:t>t</w:t>
      </w:r>
      <w:r w:rsidR="007B006F">
        <w:rPr>
          <w:color w:val="000000"/>
        </w:rPr>
        <w:t xml:space="preserve">os en SQL específico del SGBD Oracle puede que no se hayan podido contemplar algunas restricciones semánticas explícitas </w:t>
      </w:r>
      <w:r>
        <w:rPr>
          <w:color w:val="000000"/>
        </w:rPr>
        <w:t xml:space="preserve">(tabla </w:t>
      </w:r>
      <w:r w:rsidR="008E1671">
        <w:rPr>
          <w:color w:val="000000"/>
        </w:rPr>
        <w:t>2</w:t>
      </w:r>
      <w:r w:rsidR="009F19FD">
        <w:rPr>
          <w:color w:val="000000"/>
        </w:rPr>
        <w:t xml:space="preserve"> – tabla </w:t>
      </w:r>
      <w:r w:rsidR="008E1671">
        <w:rPr>
          <w:color w:val="000000"/>
        </w:rPr>
        <w:t>3</w:t>
      </w:r>
      <w:r>
        <w:rPr>
          <w:color w:val="000000"/>
        </w:rPr>
        <w:t>)</w:t>
      </w:r>
      <w:r w:rsidR="009F19FD">
        <w:rPr>
          <w:color w:val="000000"/>
        </w:rPr>
        <w:t>, o implícitas que no han podido incorporarse</w:t>
      </w:r>
      <w:r w:rsidR="003C1821">
        <w:rPr>
          <w:color w:val="000000"/>
        </w:rPr>
        <w:t xml:space="preserve"> (tabla </w:t>
      </w:r>
      <w:r w:rsidR="008E1671">
        <w:rPr>
          <w:color w:val="000000"/>
        </w:rPr>
        <w:t>1</w:t>
      </w:r>
      <w:r w:rsidR="003C1821">
        <w:rPr>
          <w:color w:val="000000"/>
        </w:rPr>
        <w:t>)</w:t>
      </w:r>
      <w:r w:rsidR="009F19FD">
        <w:rPr>
          <w:color w:val="000000"/>
        </w:rPr>
        <w:t>.</w:t>
      </w:r>
    </w:p>
    <w:p w:rsidR="005F32D5" w:rsidRDefault="005F32D5" w:rsidP="005F32D5">
      <w:pPr>
        <w:pStyle w:val="WW-Sangra2detindependiente"/>
        <w:ind w:left="0"/>
        <w:rPr>
          <w:color w:val="00000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3386"/>
        <w:gridCol w:w="3402"/>
        <w:gridCol w:w="1242"/>
      </w:tblGrid>
      <w:tr w:rsidR="008E1A52" w:rsidRPr="00145D3E" w:rsidTr="008E1A52">
        <w:tc>
          <w:tcPr>
            <w:tcW w:w="974" w:type="dxa"/>
            <w:shd w:val="clear" w:color="auto" w:fill="BFBFBF"/>
          </w:tcPr>
          <w:p w:rsidR="008E1A52" w:rsidRPr="00145D3E" w:rsidRDefault="008E1A52" w:rsidP="00145D3E">
            <w:pPr>
              <w:pStyle w:val="WW-Sangra2detindependiente"/>
              <w:ind w:left="0"/>
              <w:rPr>
                <w:b/>
                <w:color w:val="000000"/>
              </w:rPr>
            </w:pPr>
            <w:proofErr w:type="spellStart"/>
            <w:r w:rsidRPr="00145D3E">
              <w:rPr>
                <w:b/>
                <w:color w:val="000000"/>
              </w:rPr>
              <w:t>Sup_id</w:t>
            </w:r>
            <w:proofErr w:type="spellEnd"/>
          </w:p>
        </w:tc>
        <w:tc>
          <w:tcPr>
            <w:tcW w:w="3386" w:type="dxa"/>
            <w:shd w:val="clear" w:color="auto" w:fill="BFBFBF"/>
          </w:tcPr>
          <w:p w:rsidR="008E1A52" w:rsidRPr="00145D3E" w:rsidRDefault="008E1A52" w:rsidP="00145D3E">
            <w:pPr>
              <w:pStyle w:val="WW-Sangra2detindependiente"/>
              <w:ind w:left="0"/>
              <w:jc w:val="left"/>
              <w:rPr>
                <w:b/>
                <w:color w:val="000000"/>
              </w:rPr>
            </w:pPr>
            <w:r w:rsidRPr="00145D3E">
              <w:rPr>
                <w:b/>
                <w:color w:val="000000"/>
              </w:rPr>
              <w:t>Descripción semántica</w:t>
            </w:r>
          </w:p>
        </w:tc>
        <w:tc>
          <w:tcPr>
            <w:tcW w:w="3402" w:type="dxa"/>
            <w:shd w:val="clear" w:color="auto" w:fill="BFBFBF"/>
          </w:tcPr>
          <w:p w:rsidR="008E1A52" w:rsidRPr="00145D3E" w:rsidRDefault="008E1A52" w:rsidP="00145D3E">
            <w:pPr>
              <w:pStyle w:val="WW-Sangra2detindependiente"/>
              <w:ind w:left="0"/>
              <w:rPr>
                <w:b/>
                <w:color w:val="000000"/>
              </w:rPr>
            </w:pPr>
            <w:r w:rsidRPr="00145D3E">
              <w:rPr>
                <w:b/>
                <w:color w:val="000000"/>
              </w:rPr>
              <w:t>Motivo</w:t>
            </w:r>
          </w:p>
        </w:tc>
        <w:tc>
          <w:tcPr>
            <w:tcW w:w="1242" w:type="dxa"/>
            <w:shd w:val="clear" w:color="auto" w:fill="BFBFBF"/>
          </w:tcPr>
          <w:p w:rsidR="008E1A52" w:rsidRPr="00145D3E" w:rsidRDefault="008E1A52" w:rsidP="008E1A52">
            <w:pPr>
              <w:pStyle w:val="WW-Sangra2detindependiente"/>
              <w:ind w:left="0"/>
              <w:rPr>
                <w:b/>
                <w:color w:val="000000"/>
              </w:rPr>
            </w:pPr>
            <w:r>
              <w:rPr>
                <w:b/>
                <w:color w:val="000000"/>
              </w:rPr>
              <w:t>Explícita/</w:t>
            </w:r>
            <w:r>
              <w:rPr>
                <w:b/>
                <w:color w:val="000000"/>
              </w:rPr>
              <w:lastRenderedPageBreak/>
              <w:t>Implícita</w:t>
            </w:r>
          </w:p>
        </w:tc>
      </w:tr>
      <w:tr w:rsidR="008E1A52" w:rsidRPr="00145D3E" w:rsidTr="008E1A52">
        <w:tc>
          <w:tcPr>
            <w:tcW w:w="974" w:type="dxa"/>
            <w:vAlign w:val="center"/>
          </w:tcPr>
          <w:p w:rsidR="008E1A52" w:rsidRPr="00145D3E" w:rsidRDefault="008E1A52" w:rsidP="009F19FD">
            <w:pPr>
              <w:pStyle w:val="WW-Sangra2detindependiente"/>
              <w:ind w:left="0"/>
              <w:jc w:val="center"/>
              <w:rPr>
                <w:color w:val="000000"/>
              </w:rPr>
            </w:pPr>
            <w:r>
              <w:rPr>
                <w:color w:val="000000"/>
              </w:rPr>
              <w:lastRenderedPageBreak/>
              <w:t>E</w:t>
            </w:r>
            <w:r w:rsidRPr="009F19FD">
              <w:rPr>
                <w:color w:val="000000"/>
                <w:vertAlign w:val="subscript"/>
              </w:rPr>
              <w:t>1</w:t>
            </w:r>
          </w:p>
        </w:tc>
        <w:tc>
          <w:tcPr>
            <w:tcW w:w="3386" w:type="dxa"/>
            <w:vAlign w:val="center"/>
          </w:tcPr>
          <w:p w:rsidR="008E1A52" w:rsidRPr="00145D3E" w:rsidRDefault="000F5DE6" w:rsidP="009F19FD">
            <w:pPr>
              <w:pStyle w:val="WW-Sangra2detindependiente"/>
              <w:ind w:left="0"/>
              <w:jc w:val="left"/>
              <w:rPr>
                <w:color w:val="000000"/>
              </w:rPr>
            </w:pPr>
            <w:r>
              <w:rPr>
                <w:color w:val="000000"/>
              </w:rPr>
              <w:t xml:space="preserve">Las modificaciones en cascada definidas en el grafo relacional </w:t>
            </w:r>
          </w:p>
        </w:tc>
        <w:tc>
          <w:tcPr>
            <w:tcW w:w="3402" w:type="dxa"/>
            <w:vAlign w:val="center"/>
          </w:tcPr>
          <w:p w:rsidR="008E1A52" w:rsidRPr="00145D3E" w:rsidRDefault="008E1A52" w:rsidP="00E55A44">
            <w:pPr>
              <w:pStyle w:val="WW-Sangra2detindependiente"/>
              <w:ind w:left="0"/>
              <w:jc w:val="left"/>
              <w:rPr>
                <w:color w:val="000000"/>
              </w:rPr>
            </w:pPr>
            <w:r>
              <w:rPr>
                <w:color w:val="000000"/>
              </w:rPr>
              <w:t>El SGBD Oracle 11g</w:t>
            </w:r>
            <w:r w:rsidRPr="00145D3E">
              <w:rPr>
                <w:color w:val="000000"/>
              </w:rPr>
              <w:t xml:space="preserve"> no contempla esta regla de integridad</w:t>
            </w:r>
          </w:p>
        </w:tc>
        <w:tc>
          <w:tcPr>
            <w:tcW w:w="1242" w:type="dxa"/>
            <w:vAlign w:val="center"/>
          </w:tcPr>
          <w:p w:rsidR="008E1A52" w:rsidRDefault="008E1A52" w:rsidP="008E1A52">
            <w:pPr>
              <w:pStyle w:val="WW-Sangra2detindependiente"/>
              <w:ind w:left="0"/>
              <w:jc w:val="center"/>
              <w:rPr>
                <w:color w:val="000000"/>
              </w:rPr>
            </w:pPr>
            <w:r>
              <w:rPr>
                <w:color w:val="000000"/>
              </w:rPr>
              <w:t>Implícita</w:t>
            </w:r>
          </w:p>
        </w:tc>
      </w:tr>
      <w:tr w:rsidR="008E1A52" w:rsidRPr="00145D3E" w:rsidTr="008E1A52">
        <w:tc>
          <w:tcPr>
            <w:tcW w:w="974" w:type="dxa"/>
          </w:tcPr>
          <w:p w:rsidR="008E1A52" w:rsidRPr="00145D3E" w:rsidRDefault="008E1A52" w:rsidP="009F19FD">
            <w:pPr>
              <w:pStyle w:val="WW-Sangra2detindependiente"/>
              <w:ind w:left="0"/>
              <w:jc w:val="center"/>
              <w:rPr>
                <w:color w:val="000000"/>
              </w:rPr>
            </w:pPr>
            <w:r>
              <w:rPr>
                <w:color w:val="000000"/>
              </w:rPr>
              <w:t>E</w:t>
            </w:r>
            <w:r w:rsidRPr="009F19FD">
              <w:rPr>
                <w:color w:val="000000"/>
                <w:vertAlign w:val="subscript"/>
              </w:rPr>
              <w:t>i</w:t>
            </w:r>
          </w:p>
        </w:tc>
        <w:tc>
          <w:tcPr>
            <w:tcW w:w="3386" w:type="dxa"/>
          </w:tcPr>
          <w:p w:rsidR="008E1A52" w:rsidRPr="00145D3E" w:rsidRDefault="008E1A52" w:rsidP="00865D7C">
            <w:pPr>
              <w:pStyle w:val="WW-Sangra2detindependiente"/>
              <w:ind w:left="0"/>
              <w:rPr>
                <w:color w:val="000000"/>
              </w:rPr>
            </w:pPr>
            <w:r w:rsidRPr="00145D3E">
              <w:rPr>
                <w:color w:val="000000"/>
              </w:rPr>
              <w:t>…</w:t>
            </w:r>
          </w:p>
        </w:tc>
        <w:tc>
          <w:tcPr>
            <w:tcW w:w="3402" w:type="dxa"/>
          </w:tcPr>
          <w:p w:rsidR="008E1A52" w:rsidRPr="00145D3E" w:rsidRDefault="008E1A52" w:rsidP="00145D3E">
            <w:pPr>
              <w:pStyle w:val="WW-Sangra2detindependiente"/>
              <w:ind w:left="0"/>
              <w:rPr>
                <w:color w:val="000000"/>
              </w:rPr>
            </w:pPr>
            <w:r w:rsidRPr="00145D3E">
              <w:rPr>
                <w:color w:val="000000"/>
              </w:rPr>
              <w:t>…</w:t>
            </w:r>
          </w:p>
        </w:tc>
        <w:tc>
          <w:tcPr>
            <w:tcW w:w="1242" w:type="dxa"/>
            <w:vAlign w:val="center"/>
          </w:tcPr>
          <w:p w:rsidR="008E1A52" w:rsidRPr="00145D3E" w:rsidRDefault="008E1A52" w:rsidP="008E1A52">
            <w:pPr>
              <w:pStyle w:val="WW-Sangra2detindependiente"/>
              <w:ind w:left="0"/>
              <w:jc w:val="center"/>
              <w:rPr>
                <w:color w:val="000000"/>
              </w:rPr>
            </w:pPr>
          </w:p>
        </w:tc>
      </w:tr>
    </w:tbl>
    <w:p w:rsidR="00DB48F0" w:rsidRPr="005F2594" w:rsidRDefault="005F32D5" w:rsidP="005F2594">
      <w:pPr>
        <w:pStyle w:val="Descripcin"/>
        <w:spacing w:before="120" w:after="480"/>
        <w:ind w:left="284"/>
      </w:pPr>
      <w:r>
        <w:t xml:space="preserve">Tabla </w:t>
      </w:r>
      <w:r w:rsidR="00925BF1">
        <w:t>4</w:t>
      </w:r>
      <w:r>
        <w:t xml:space="preserve">: </w:t>
      </w:r>
      <w:r w:rsidRPr="00CC74BC">
        <w:t xml:space="preserve">Semántica </w:t>
      </w:r>
      <w:r>
        <w:t>excluida en la creación de tabla</w:t>
      </w:r>
      <w:r w:rsidR="008E1671">
        <w:t>s</w:t>
      </w:r>
    </w:p>
    <w:p w:rsidR="00DB48F0" w:rsidRDefault="00DB48F0" w:rsidP="008E1A52">
      <w:pPr>
        <w:pStyle w:val="Ttulo1"/>
      </w:pPr>
      <w:r>
        <w:t>Carga de datos (LMD)</w:t>
      </w:r>
    </w:p>
    <w:p w:rsidR="00DB48F0" w:rsidRDefault="00DB48F0" w:rsidP="005F2594">
      <w:pPr>
        <w:pStyle w:val="WW-Sangra2detindependiente"/>
        <w:spacing w:after="120"/>
        <w:ind w:left="0"/>
        <w:rPr>
          <w:color w:val="000000"/>
        </w:rPr>
      </w:pPr>
      <w:r>
        <w:rPr>
          <w:color w:val="000000"/>
        </w:rPr>
        <w:t xml:space="preserve">Esta sección describirá la carga de datos </w:t>
      </w:r>
      <w:r w:rsidR="008E1A52">
        <w:rPr>
          <w:color w:val="000000"/>
        </w:rPr>
        <w:t>realizada</w:t>
      </w:r>
      <w:r>
        <w:rPr>
          <w:color w:val="000000"/>
        </w:rPr>
        <w:t xml:space="preserve"> desde </w:t>
      </w:r>
      <w:r w:rsidR="0004670B">
        <w:rPr>
          <w:color w:val="000000"/>
        </w:rPr>
        <w:t xml:space="preserve">las </w:t>
      </w:r>
      <w:r w:rsidR="006A76FA">
        <w:rPr>
          <w:color w:val="000000"/>
        </w:rPr>
        <w:t>tablas desnormalizadas entregadas junto con la entrega del fichero de carga (</w:t>
      </w:r>
      <w:proofErr w:type="spellStart"/>
      <w:r w:rsidR="003C0262" w:rsidRPr="003565D9">
        <w:rPr>
          <w:color w:val="000000"/>
          <w:highlight w:val="green"/>
        </w:rPr>
        <w:t>NEWload</w:t>
      </w:r>
      <w:r w:rsidR="006A76FA" w:rsidRPr="003565D9">
        <w:rPr>
          <w:color w:val="000000"/>
          <w:highlight w:val="green"/>
        </w:rPr>
        <w:t>.sql</w:t>
      </w:r>
      <w:proofErr w:type="spellEnd"/>
      <w:r w:rsidR="006A76FA">
        <w:rPr>
          <w:color w:val="000000"/>
        </w:rPr>
        <w:t>)</w:t>
      </w:r>
      <w:r>
        <w:rPr>
          <w:color w:val="000000"/>
        </w:rPr>
        <w:t>. A tal efecto, se analizará el problema de la carga y se describirá la solución, haciendo hincapié en:</w:t>
      </w:r>
    </w:p>
    <w:p w:rsidR="00DB48F0" w:rsidRDefault="00DB48F0" w:rsidP="00952437">
      <w:pPr>
        <w:pStyle w:val="WW-Sangra2detindependiente"/>
        <w:numPr>
          <w:ilvl w:val="0"/>
          <w:numId w:val="9"/>
        </w:numPr>
        <w:ind w:left="851" w:hanging="284"/>
        <w:rPr>
          <w:color w:val="000000"/>
        </w:rPr>
      </w:pPr>
      <w:r>
        <w:rPr>
          <w:color w:val="000000"/>
        </w:rPr>
        <w:t>El orden de tablas que se adopta para volcar en ellas los datos (justificado).</w:t>
      </w:r>
    </w:p>
    <w:p w:rsidR="00DB48F0" w:rsidRDefault="00DB48F0" w:rsidP="00952437">
      <w:pPr>
        <w:pStyle w:val="WW-Sangra2detindependiente"/>
        <w:numPr>
          <w:ilvl w:val="0"/>
          <w:numId w:val="9"/>
        </w:numPr>
        <w:ind w:left="851" w:hanging="284"/>
        <w:rPr>
          <w:color w:val="000000"/>
        </w:rPr>
      </w:pPr>
      <w:r>
        <w:rPr>
          <w:color w:val="000000"/>
        </w:rPr>
        <w:t xml:space="preserve">Los problemas que surgen (campos obligatorios sin valor, </w:t>
      </w:r>
      <w:r w:rsidR="00952437">
        <w:rPr>
          <w:color w:val="000000"/>
        </w:rPr>
        <w:t xml:space="preserve">defectos en los datos originales, </w:t>
      </w:r>
      <w:r w:rsidR="003C0262">
        <w:rPr>
          <w:color w:val="000000"/>
        </w:rPr>
        <w:t xml:space="preserve">conversiones de datos, </w:t>
      </w:r>
      <w:proofErr w:type="spellStart"/>
      <w:r w:rsidR="00952437">
        <w:rPr>
          <w:color w:val="000000"/>
        </w:rPr>
        <w:t>etc</w:t>
      </w:r>
      <w:proofErr w:type="spellEnd"/>
      <w:r w:rsidR="00952437">
        <w:rPr>
          <w:color w:val="000000"/>
        </w:rPr>
        <w:t>) y las soluciones que se adoptan para superarlos.</w:t>
      </w:r>
    </w:p>
    <w:p w:rsidR="00903A44" w:rsidRDefault="00903A44" w:rsidP="00903A44">
      <w:pPr>
        <w:pStyle w:val="WW-Sangra2detindependiente"/>
        <w:ind w:left="851"/>
        <w:rPr>
          <w:color w:val="000000"/>
        </w:rPr>
      </w:pPr>
    </w:p>
    <w:p w:rsidR="00903A44" w:rsidRPr="00903A44" w:rsidRDefault="00903A44" w:rsidP="00903A44">
      <w:pPr>
        <w:pStyle w:val="WW-Sangra2detindependiente"/>
        <w:ind w:left="851"/>
        <w:rPr>
          <w:color w:val="000000"/>
        </w:rPr>
      </w:pPr>
      <w:bookmarkStart w:id="1" w:name="_GoBack"/>
      <w:bookmarkEnd w:id="1"/>
    </w:p>
    <w:p w:rsidR="00865D7C" w:rsidRPr="00865D7C" w:rsidRDefault="00A55A79" w:rsidP="00865D7C">
      <w:pPr>
        <w:pStyle w:val="WW-Sangra2detindependiente"/>
        <w:numPr>
          <w:ilvl w:val="0"/>
          <w:numId w:val="9"/>
        </w:numPr>
        <w:ind w:left="851" w:hanging="284"/>
        <w:rPr>
          <w:color w:val="000000"/>
        </w:rPr>
      </w:pPr>
      <w:r>
        <w:rPr>
          <w:color w:val="000000"/>
        </w:rPr>
        <w:t>El orden que hemos elegido para volcar los datos es el mismo que el de creación, es decir, primero creamos las tuplas que reciben relaciones y después de las que sale la clave ajena, para así evitar errores de atributos y tuplas no creadas</w:t>
      </w:r>
      <w:r w:rsidR="00865D7C">
        <w:rPr>
          <w:color w:val="000000"/>
        </w:rPr>
        <w:t>.</w:t>
      </w:r>
    </w:p>
    <w:p w:rsidR="00A55A79" w:rsidRDefault="00865D7C" w:rsidP="00952437">
      <w:pPr>
        <w:pStyle w:val="WW-Sangra2detindependiente"/>
        <w:numPr>
          <w:ilvl w:val="0"/>
          <w:numId w:val="9"/>
        </w:numPr>
        <w:ind w:left="851" w:hanging="284"/>
        <w:rPr>
          <w:color w:val="000000"/>
        </w:rPr>
      </w:pPr>
      <w:r>
        <w:rPr>
          <w:color w:val="000000"/>
        </w:rPr>
        <w:t>Uno de los primeros problemas que nos hemos encontrado ha sido al volcar los datos en la tabla ‘USUARIOS’, donde no controlábamos bien que las contraseñas fueran de una longitud mayor a 8 caracteres, que arreglamos con un WHERE (LENGTH (</w:t>
      </w:r>
      <w:proofErr w:type="spellStart"/>
      <w:r>
        <w:rPr>
          <w:color w:val="000000"/>
        </w:rPr>
        <w:t>passw</w:t>
      </w:r>
      <w:proofErr w:type="spellEnd"/>
      <w:r>
        <w:rPr>
          <w:color w:val="000000"/>
        </w:rPr>
        <w:t>) &gt; 8)</w:t>
      </w:r>
    </w:p>
    <w:p w:rsidR="00865D7C" w:rsidRDefault="00C41022" w:rsidP="00952437">
      <w:pPr>
        <w:pStyle w:val="WW-Sangra2detindependiente"/>
        <w:numPr>
          <w:ilvl w:val="0"/>
          <w:numId w:val="9"/>
        </w:numPr>
        <w:ind w:left="851" w:hanging="284"/>
        <w:rPr>
          <w:color w:val="000000"/>
        </w:rPr>
      </w:pPr>
      <w:r>
        <w:rPr>
          <w:color w:val="000000"/>
        </w:rPr>
        <w:t>Otra de las decisiones que hemos tomado es a la hora de almacenar el atributo edad en la tabla ‘PERFILES’, usar fecha de nacimiento para calcular la edad y así no tener que leer toda la base para almacenar 2 atributos que nos otorgan la misma información.</w:t>
      </w:r>
    </w:p>
    <w:p w:rsidR="00903A44" w:rsidRDefault="00C41022" w:rsidP="00903A44">
      <w:pPr>
        <w:pStyle w:val="WW-Sangra2detindependiente"/>
        <w:numPr>
          <w:ilvl w:val="0"/>
          <w:numId w:val="9"/>
        </w:numPr>
        <w:ind w:left="851" w:hanging="284"/>
        <w:rPr>
          <w:color w:val="000000"/>
        </w:rPr>
      </w:pPr>
      <w:r>
        <w:rPr>
          <w:color w:val="000000"/>
        </w:rPr>
        <w:t>Para almacenar todos los géneros, hemos ido volcando todos los datos de las columnas genre1-5, con un SELECT DISTINCT para no repetir datos, y un WHERE (</w:t>
      </w:r>
      <w:proofErr w:type="spellStart"/>
      <w:r>
        <w:rPr>
          <w:color w:val="000000"/>
        </w:rPr>
        <w:t>genreX</w:t>
      </w:r>
      <w:proofErr w:type="spellEnd"/>
      <w:r>
        <w:rPr>
          <w:color w:val="000000"/>
        </w:rPr>
        <w:t xml:space="preserve"> NOT IN (SELECT tipo FROM GENEROS) para evitar que se repitan los mismos géneros al hacer consultas en columnas que pueden tener los mismos datos almacenados.</w:t>
      </w:r>
    </w:p>
    <w:p w:rsidR="00903A44" w:rsidRPr="00903A44" w:rsidRDefault="00903A44" w:rsidP="00903A44">
      <w:pPr>
        <w:pStyle w:val="WW-Sangra2detindependiente"/>
        <w:numPr>
          <w:ilvl w:val="0"/>
          <w:numId w:val="9"/>
        </w:numPr>
        <w:ind w:left="851" w:hanging="284"/>
        <w:rPr>
          <w:color w:val="000000"/>
        </w:rPr>
      </w:pPr>
      <w:r>
        <w:rPr>
          <w:color w:val="000000"/>
        </w:rPr>
        <w:t xml:space="preserve">En la tabla ‘IMBDS’ hemos cambiado </w:t>
      </w:r>
      <w:proofErr w:type="spellStart"/>
      <w:r>
        <w:rPr>
          <w:color w:val="000000"/>
        </w:rPr>
        <w:t>imbd_score</w:t>
      </w:r>
      <w:proofErr w:type="spellEnd"/>
      <w:r>
        <w:rPr>
          <w:color w:val="000000"/>
        </w:rPr>
        <w:t xml:space="preserve"> de </w:t>
      </w:r>
      <w:proofErr w:type="spellStart"/>
      <w:r>
        <w:rPr>
          <w:color w:val="000000"/>
        </w:rPr>
        <w:t>string</w:t>
      </w:r>
      <w:proofErr w:type="spellEnd"/>
      <w:r>
        <w:rPr>
          <w:color w:val="000000"/>
        </w:rPr>
        <w:t xml:space="preserve"> a numero mediante un TO_NUMBER, al igual que con </w:t>
      </w:r>
      <w:proofErr w:type="spellStart"/>
      <w:r>
        <w:rPr>
          <w:color w:val="000000"/>
        </w:rPr>
        <w:t>num_user_for_reviews</w:t>
      </w:r>
      <w:proofErr w:type="spellEnd"/>
      <w:r>
        <w:rPr>
          <w:color w:val="000000"/>
        </w:rPr>
        <w:t xml:space="preserve"> y </w:t>
      </w:r>
      <w:proofErr w:type="spellStart"/>
      <w:r>
        <w:rPr>
          <w:color w:val="000000"/>
        </w:rPr>
        <w:t>num_critic_for_reviews</w:t>
      </w:r>
      <w:proofErr w:type="spellEnd"/>
      <w:r>
        <w:rPr>
          <w:color w:val="000000"/>
        </w:rPr>
        <w:t>.</w:t>
      </w:r>
    </w:p>
    <w:p w:rsidR="00A55A79" w:rsidRDefault="00A55A79" w:rsidP="00A55A79">
      <w:pPr>
        <w:pStyle w:val="WW-Sangra2detindependiente"/>
        <w:ind w:left="0"/>
        <w:rPr>
          <w:color w:val="000000"/>
        </w:rPr>
      </w:pPr>
    </w:p>
    <w:sectPr w:rsidR="00A55A79" w:rsidSect="005F2594">
      <w:headerReference w:type="default" r:id="rId9"/>
      <w:footerReference w:type="even" r:id="rId10"/>
      <w:footerReference w:type="default" r:id="rId11"/>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141" w:rsidRDefault="00136141">
      <w:r>
        <w:separator/>
      </w:r>
    </w:p>
  </w:endnote>
  <w:endnote w:type="continuationSeparator" w:id="0">
    <w:p w:rsidR="00136141" w:rsidRDefault="0013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EFF" w:usb1="C000247B" w:usb2="00000009" w:usb3="00000000" w:csb0="000001FF" w:csb1="00000000"/>
  </w:font>
  <w:font w:name="Berlin Sans FB">
    <w:altName w:val="Calibri"/>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65D7C" w:rsidRDefault="00865D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65D7C" w:rsidRDefault="00865D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141" w:rsidRDefault="00136141">
      <w:r>
        <w:separator/>
      </w:r>
    </w:p>
  </w:footnote>
  <w:footnote w:type="continuationSeparator" w:id="0">
    <w:p w:rsidR="00136141" w:rsidRDefault="00136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D7C" w:rsidRDefault="00865D7C"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865D7C" w:rsidRPr="00EB659A" w:rsidTr="00865D7C">
      <w:trPr>
        <w:trHeight w:val="1550"/>
      </w:trPr>
      <w:tc>
        <w:tcPr>
          <w:tcW w:w="6215" w:type="dxa"/>
          <w:tcBorders>
            <w:top w:val="single" w:sz="4" w:space="0" w:color="000000"/>
            <w:left w:val="single" w:sz="4" w:space="0" w:color="000000"/>
            <w:bottom w:val="single" w:sz="4" w:space="0" w:color="000000"/>
          </w:tcBorders>
          <w:vAlign w:val="center"/>
        </w:tcPr>
        <w:p w:rsidR="00865D7C" w:rsidRPr="00F16DBF" w:rsidRDefault="00865D7C" w:rsidP="00865D7C">
          <w:pPr>
            <w:pStyle w:val="Textoindependiente31"/>
            <w:spacing w:after="0"/>
            <w:rPr>
              <w:sz w:val="8"/>
              <w:szCs w:val="8"/>
            </w:rPr>
          </w:pP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 xml:space="preserve">Titulación: GRADO INGENIERIA INFORMATICA </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Año Académico: 201</w:t>
          </w:r>
          <w:r>
            <w:rPr>
              <w:rFonts w:ascii="Berlin Sans FB" w:hAnsi="Berlin Sans FB"/>
              <w:color w:val="002060"/>
            </w:rPr>
            <w:t>9</w:t>
          </w:r>
          <w:r w:rsidRPr="00B843A3">
            <w:rPr>
              <w:rFonts w:ascii="Berlin Sans FB" w:hAnsi="Berlin Sans FB"/>
              <w:color w:val="002060"/>
            </w:rPr>
            <w:t>/20</w:t>
          </w:r>
          <w:r>
            <w:rPr>
              <w:rFonts w:ascii="Berlin Sans FB" w:hAnsi="Berlin Sans FB"/>
              <w:color w:val="002060"/>
            </w:rPr>
            <w:t>20</w:t>
          </w:r>
          <w:r w:rsidRPr="00B843A3">
            <w:rPr>
              <w:rFonts w:ascii="Berlin Sans FB" w:hAnsi="Berlin Sans FB"/>
              <w:color w:val="002060"/>
            </w:rPr>
            <w:t xml:space="preserve"> – 2º cuatrimestre</w:t>
          </w:r>
        </w:p>
        <w:p w:rsidR="00865D7C" w:rsidRPr="00B843A3" w:rsidRDefault="00865D7C" w:rsidP="00865D7C">
          <w:pPr>
            <w:pStyle w:val="Textoindependiente"/>
            <w:rPr>
              <w:rFonts w:ascii="Berlin Sans FB" w:hAnsi="Berlin Sans FB"/>
              <w:color w:val="002060"/>
            </w:rPr>
          </w:pPr>
          <w:r w:rsidRPr="00B843A3">
            <w:rPr>
              <w:rFonts w:ascii="Berlin Sans FB" w:hAnsi="Berlin Sans FB"/>
              <w:color w:val="002060"/>
            </w:rPr>
            <w:t>Asignatura: Ficheros y bases de datos (2º curso)</w:t>
          </w:r>
        </w:p>
        <w:p w:rsidR="00865D7C" w:rsidRPr="00B843A3" w:rsidRDefault="00865D7C" w:rsidP="00865D7C">
          <w:pPr>
            <w:pStyle w:val="Textoindependiente31"/>
            <w:spacing w:after="0"/>
            <w:rPr>
              <w:rFonts w:ascii="Berlin Sans FB" w:hAnsi="Berlin Sans FB"/>
              <w:color w:val="002060"/>
              <w:sz w:val="8"/>
              <w:szCs w:val="8"/>
            </w:rPr>
          </w:pPr>
        </w:p>
        <w:p w:rsidR="00865D7C" w:rsidRPr="00F16DBF" w:rsidRDefault="00865D7C" w:rsidP="00B843A3">
          <w:pPr>
            <w:pStyle w:val="Textoindependiente31"/>
            <w:rPr>
              <w:sz w:val="8"/>
              <w:szCs w:val="8"/>
            </w:rPr>
          </w:pPr>
          <w:r>
            <w:rPr>
              <w:rFonts w:ascii="Berlin Sans FB" w:hAnsi="Berlin Sans FB"/>
              <w:color w:val="002060"/>
              <w:sz w:val="22"/>
              <w:szCs w:val="22"/>
            </w:rPr>
            <w:t>Memoria de Prácticas 1: Diseño Relacional y Carga de Datos</w:t>
          </w:r>
        </w:p>
      </w:tc>
      <w:tc>
        <w:tcPr>
          <w:tcW w:w="3690" w:type="dxa"/>
          <w:tcBorders>
            <w:top w:val="single" w:sz="4" w:space="0" w:color="000000"/>
            <w:left w:val="single" w:sz="4" w:space="0" w:color="000000"/>
            <w:bottom w:val="single" w:sz="4" w:space="0" w:color="000000"/>
            <w:right w:val="single" w:sz="4" w:space="0" w:color="000000"/>
          </w:tcBorders>
          <w:vAlign w:val="center"/>
        </w:tcPr>
        <w:p w:rsidR="00865D7C" w:rsidRPr="00EB659A" w:rsidRDefault="00865D7C" w:rsidP="00865D7C">
          <w:r>
            <w:rPr>
              <w:noProof/>
              <w:lang w:val="en-US" w:eastAsia="en-US"/>
            </w:rPr>
            <w:drawing>
              <wp:inline distT="0" distB="0" distL="0" distR="0" wp14:anchorId="7521F604" wp14:editId="32E7F46F">
                <wp:extent cx="2200275" cy="704850"/>
                <wp:effectExtent l="0" t="0" r="0" b="0"/>
                <wp:docPr id="5" name="Imagen 5" descr="logoCarlos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CarlosI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704850"/>
                        </a:xfrm>
                        <a:prstGeom prst="rect">
                          <a:avLst/>
                        </a:prstGeom>
                        <a:noFill/>
                        <a:ln>
                          <a:noFill/>
                        </a:ln>
                      </pic:spPr>
                    </pic:pic>
                  </a:graphicData>
                </a:graphic>
              </wp:inline>
            </w:drawing>
          </w:r>
        </w:p>
      </w:tc>
    </w:tr>
  </w:tbl>
  <w:p w:rsidR="00865D7C" w:rsidRPr="00A07527" w:rsidRDefault="00865D7C"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AD286456"/>
    <w:lvl w:ilvl="0" w:tplc="CBE6E0DA">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3733B"/>
    <w:rsid w:val="00017A2F"/>
    <w:rsid w:val="00034237"/>
    <w:rsid w:val="00036B00"/>
    <w:rsid w:val="0003733B"/>
    <w:rsid w:val="00042B8C"/>
    <w:rsid w:val="0004670B"/>
    <w:rsid w:val="000576F0"/>
    <w:rsid w:val="0006736B"/>
    <w:rsid w:val="000716D6"/>
    <w:rsid w:val="00073F28"/>
    <w:rsid w:val="0008170D"/>
    <w:rsid w:val="00083E39"/>
    <w:rsid w:val="00084731"/>
    <w:rsid w:val="00085402"/>
    <w:rsid w:val="000A2A37"/>
    <w:rsid w:val="000C046E"/>
    <w:rsid w:val="000C2395"/>
    <w:rsid w:val="000C40CD"/>
    <w:rsid w:val="000D3790"/>
    <w:rsid w:val="000D6D5B"/>
    <w:rsid w:val="000E1BAF"/>
    <w:rsid w:val="000F185A"/>
    <w:rsid w:val="000F5DE6"/>
    <w:rsid w:val="00106CD2"/>
    <w:rsid w:val="001162E9"/>
    <w:rsid w:val="00122138"/>
    <w:rsid w:val="00136141"/>
    <w:rsid w:val="00137F82"/>
    <w:rsid w:val="00145D3E"/>
    <w:rsid w:val="00155D43"/>
    <w:rsid w:val="00155E90"/>
    <w:rsid w:val="001754EC"/>
    <w:rsid w:val="00177896"/>
    <w:rsid w:val="0019267C"/>
    <w:rsid w:val="001A7F73"/>
    <w:rsid w:val="001B203E"/>
    <w:rsid w:val="001B5FAE"/>
    <w:rsid w:val="001C653C"/>
    <w:rsid w:val="001D4BC7"/>
    <w:rsid w:val="001D4C36"/>
    <w:rsid w:val="001D56F3"/>
    <w:rsid w:val="001E3551"/>
    <w:rsid w:val="001E4B71"/>
    <w:rsid w:val="00203615"/>
    <w:rsid w:val="0022066E"/>
    <w:rsid w:val="00232FD0"/>
    <w:rsid w:val="002400EE"/>
    <w:rsid w:val="00245E18"/>
    <w:rsid w:val="00251044"/>
    <w:rsid w:val="00251C6A"/>
    <w:rsid w:val="0025747B"/>
    <w:rsid w:val="002646D8"/>
    <w:rsid w:val="002656C4"/>
    <w:rsid w:val="00272BF9"/>
    <w:rsid w:val="00274FFF"/>
    <w:rsid w:val="002869D6"/>
    <w:rsid w:val="00297178"/>
    <w:rsid w:val="002D1B04"/>
    <w:rsid w:val="002D6B6A"/>
    <w:rsid w:val="002E0E29"/>
    <w:rsid w:val="002E364E"/>
    <w:rsid w:val="002E6C1E"/>
    <w:rsid w:val="00302B31"/>
    <w:rsid w:val="00335A93"/>
    <w:rsid w:val="00355B61"/>
    <w:rsid w:val="003565D9"/>
    <w:rsid w:val="00372D47"/>
    <w:rsid w:val="003858D6"/>
    <w:rsid w:val="003B178B"/>
    <w:rsid w:val="003C0262"/>
    <w:rsid w:val="003C1821"/>
    <w:rsid w:val="003C51AD"/>
    <w:rsid w:val="003E1FA9"/>
    <w:rsid w:val="003E2F0F"/>
    <w:rsid w:val="003E3C03"/>
    <w:rsid w:val="003F27B6"/>
    <w:rsid w:val="00420DAC"/>
    <w:rsid w:val="004271F5"/>
    <w:rsid w:val="00427709"/>
    <w:rsid w:val="004442E6"/>
    <w:rsid w:val="0045135B"/>
    <w:rsid w:val="00452615"/>
    <w:rsid w:val="00453D13"/>
    <w:rsid w:val="004569C4"/>
    <w:rsid w:val="00460B33"/>
    <w:rsid w:val="00465228"/>
    <w:rsid w:val="00470DCB"/>
    <w:rsid w:val="00475999"/>
    <w:rsid w:val="0048047B"/>
    <w:rsid w:val="004A07E0"/>
    <w:rsid w:val="004A0E46"/>
    <w:rsid w:val="0051757B"/>
    <w:rsid w:val="00526EDB"/>
    <w:rsid w:val="00533C0B"/>
    <w:rsid w:val="0054169D"/>
    <w:rsid w:val="005445D8"/>
    <w:rsid w:val="00563C6F"/>
    <w:rsid w:val="005641D0"/>
    <w:rsid w:val="00585CF8"/>
    <w:rsid w:val="00586115"/>
    <w:rsid w:val="00596BA6"/>
    <w:rsid w:val="00597742"/>
    <w:rsid w:val="005A3661"/>
    <w:rsid w:val="005B3183"/>
    <w:rsid w:val="005B67D6"/>
    <w:rsid w:val="005C689C"/>
    <w:rsid w:val="005D0F79"/>
    <w:rsid w:val="005D270E"/>
    <w:rsid w:val="005E26EA"/>
    <w:rsid w:val="005F228F"/>
    <w:rsid w:val="005F2594"/>
    <w:rsid w:val="005F32D5"/>
    <w:rsid w:val="005F6795"/>
    <w:rsid w:val="00602CAE"/>
    <w:rsid w:val="006071DA"/>
    <w:rsid w:val="006225C9"/>
    <w:rsid w:val="006309F8"/>
    <w:rsid w:val="0064391B"/>
    <w:rsid w:val="00660444"/>
    <w:rsid w:val="00682DA0"/>
    <w:rsid w:val="00686486"/>
    <w:rsid w:val="006A0927"/>
    <w:rsid w:val="006A76FA"/>
    <w:rsid w:val="006C0371"/>
    <w:rsid w:val="006C45DF"/>
    <w:rsid w:val="006E03C3"/>
    <w:rsid w:val="006F0845"/>
    <w:rsid w:val="006F1ABF"/>
    <w:rsid w:val="00710127"/>
    <w:rsid w:val="00713894"/>
    <w:rsid w:val="00724E61"/>
    <w:rsid w:val="00736601"/>
    <w:rsid w:val="00781556"/>
    <w:rsid w:val="0078526C"/>
    <w:rsid w:val="00792913"/>
    <w:rsid w:val="007B006F"/>
    <w:rsid w:val="007E5E38"/>
    <w:rsid w:val="008112D2"/>
    <w:rsid w:val="00825F8D"/>
    <w:rsid w:val="008269F9"/>
    <w:rsid w:val="00832F41"/>
    <w:rsid w:val="00834B2A"/>
    <w:rsid w:val="00837E33"/>
    <w:rsid w:val="0084108E"/>
    <w:rsid w:val="00852B67"/>
    <w:rsid w:val="008547EF"/>
    <w:rsid w:val="008549B9"/>
    <w:rsid w:val="00855BEE"/>
    <w:rsid w:val="0086537A"/>
    <w:rsid w:val="00865D7C"/>
    <w:rsid w:val="008B00F6"/>
    <w:rsid w:val="008B39DB"/>
    <w:rsid w:val="008B75DB"/>
    <w:rsid w:val="008C5684"/>
    <w:rsid w:val="008D1893"/>
    <w:rsid w:val="008D351F"/>
    <w:rsid w:val="008E1671"/>
    <w:rsid w:val="008E1A52"/>
    <w:rsid w:val="008F0BDF"/>
    <w:rsid w:val="00903A44"/>
    <w:rsid w:val="0091462C"/>
    <w:rsid w:val="009156AF"/>
    <w:rsid w:val="00925BF1"/>
    <w:rsid w:val="009277CF"/>
    <w:rsid w:val="00927FBA"/>
    <w:rsid w:val="00933C8B"/>
    <w:rsid w:val="00937042"/>
    <w:rsid w:val="00937756"/>
    <w:rsid w:val="00944E0F"/>
    <w:rsid w:val="00952437"/>
    <w:rsid w:val="0096316E"/>
    <w:rsid w:val="0096510F"/>
    <w:rsid w:val="00971AC8"/>
    <w:rsid w:val="009A5714"/>
    <w:rsid w:val="009B0BDC"/>
    <w:rsid w:val="009B1917"/>
    <w:rsid w:val="009B1DDC"/>
    <w:rsid w:val="009B5245"/>
    <w:rsid w:val="009D6EEE"/>
    <w:rsid w:val="009E0422"/>
    <w:rsid w:val="009F19FD"/>
    <w:rsid w:val="009F4E39"/>
    <w:rsid w:val="00A07527"/>
    <w:rsid w:val="00A11C6C"/>
    <w:rsid w:val="00A21E01"/>
    <w:rsid w:val="00A222B7"/>
    <w:rsid w:val="00A224E7"/>
    <w:rsid w:val="00A2655B"/>
    <w:rsid w:val="00A30F21"/>
    <w:rsid w:val="00A32203"/>
    <w:rsid w:val="00A55A79"/>
    <w:rsid w:val="00A576BF"/>
    <w:rsid w:val="00A621CB"/>
    <w:rsid w:val="00A70CFB"/>
    <w:rsid w:val="00A7627A"/>
    <w:rsid w:val="00A87B77"/>
    <w:rsid w:val="00A94443"/>
    <w:rsid w:val="00A97895"/>
    <w:rsid w:val="00AA5445"/>
    <w:rsid w:val="00AA5594"/>
    <w:rsid w:val="00AB1EC7"/>
    <w:rsid w:val="00AB6D8D"/>
    <w:rsid w:val="00AC7D71"/>
    <w:rsid w:val="00AD563B"/>
    <w:rsid w:val="00B02173"/>
    <w:rsid w:val="00B060B5"/>
    <w:rsid w:val="00B308CD"/>
    <w:rsid w:val="00B30EA2"/>
    <w:rsid w:val="00B3427E"/>
    <w:rsid w:val="00B6466D"/>
    <w:rsid w:val="00B843A3"/>
    <w:rsid w:val="00B86DE4"/>
    <w:rsid w:val="00BA4DB1"/>
    <w:rsid w:val="00BA5E78"/>
    <w:rsid w:val="00BD20C9"/>
    <w:rsid w:val="00BE01EC"/>
    <w:rsid w:val="00C06F54"/>
    <w:rsid w:val="00C1755B"/>
    <w:rsid w:val="00C27370"/>
    <w:rsid w:val="00C366BD"/>
    <w:rsid w:val="00C41022"/>
    <w:rsid w:val="00C46E70"/>
    <w:rsid w:val="00C53B04"/>
    <w:rsid w:val="00C83EF4"/>
    <w:rsid w:val="00C86C61"/>
    <w:rsid w:val="00CC3A2D"/>
    <w:rsid w:val="00CE5264"/>
    <w:rsid w:val="00CE7154"/>
    <w:rsid w:val="00CF7102"/>
    <w:rsid w:val="00D17F0A"/>
    <w:rsid w:val="00D17FA9"/>
    <w:rsid w:val="00D23D17"/>
    <w:rsid w:val="00D33ED7"/>
    <w:rsid w:val="00D402D4"/>
    <w:rsid w:val="00D406B8"/>
    <w:rsid w:val="00D43DD0"/>
    <w:rsid w:val="00D44E45"/>
    <w:rsid w:val="00D4617A"/>
    <w:rsid w:val="00D611D7"/>
    <w:rsid w:val="00D75D1D"/>
    <w:rsid w:val="00D814A5"/>
    <w:rsid w:val="00D83C62"/>
    <w:rsid w:val="00D86067"/>
    <w:rsid w:val="00D94F5D"/>
    <w:rsid w:val="00DA6392"/>
    <w:rsid w:val="00DB04E6"/>
    <w:rsid w:val="00DB4603"/>
    <w:rsid w:val="00DB48F0"/>
    <w:rsid w:val="00DC0D6A"/>
    <w:rsid w:val="00DC25DC"/>
    <w:rsid w:val="00DD190A"/>
    <w:rsid w:val="00DE61AA"/>
    <w:rsid w:val="00DE6330"/>
    <w:rsid w:val="00E07587"/>
    <w:rsid w:val="00E205AD"/>
    <w:rsid w:val="00E22104"/>
    <w:rsid w:val="00E54D5D"/>
    <w:rsid w:val="00E55A44"/>
    <w:rsid w:val="00E62A55"/>
    <w:rsid w:val="00E67711"/>
    <w:rsid w:val="00E72A32"/>
    <w:rsid w:val="00E84F3E"/>
    <w:rsid w:val="00E85814"/>
    <w:rsid w:val="00E925AB"/>
    <w:rsid w:val="00E97BDC"/>
    <w:rsid w:val="00E97FA0"/>
    <w:rsid w:val="00EB14C7"/>
    <w:rsid w:val="00EB298F"/>
    <w:rsid w:val="00EB75F8"/>
    <w:rsid w:val="00EC42A8"/>
    <w:rsid w:val="00EC4E7E"/>
    <w:rsid w:val="00EE2A02"/>
    <w:rsid w:val="00EF1085"/>
    <w:rsid w:val="00F061FA"/>
    <w:rsid w:val="00F11973"/>
    <w:rsid w:val="00F2188F"/>
    <w:rsid w:val="00F227A0"/>
    <w:rsid w:val="00F23B4F"/>
    <w:rsid w:val="00F52C38"/>
    <w:rsid w:val="00F572CF"/>
    <w:rsid w:val="00F64DBE"/>
    <w:rsid w:val="00FA5A28"/>
    <w:rsid w:val="00FB7970"/>
    <w:rsid w:val="00FC7241"/>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33EC9"/>
  <w15:docId w15:val="{02FFC9CA-992D-6C4D-8C45-3827FED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8E1A52"/>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AC722-D020-469A-9158-D80DE211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5</Pages>
  <Words>1141</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36</cp:revision>
  <cp:lastPrinted>2008-02-27T11:48:00Z</cp:lastPrinted>
  <dcterms:created xsi:type="dcterms:W3CDTF">2016-01-28T15:18:00Z</dcterms:created>
  <dcterms:modified xsi:type="dcterms:W3CDTF">2020-02-24T21:14:00Z</dcterms:modified>
</cp:coreProperties>
</file>