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3937"/>
        <w:gridCol w:w="898"/>
        <w:gridCol w:w="1827"/>
      </w:tblGrid>
      <w:tr w:rsidR="00FC77CC" w:rsidRPr="008269F9" w:rsidTr="008269F9">
        <w:tc>
          <w:tcPr>
            <w:tcW w:w="1418" w:type="dxa"/>
          </w:tcPr>
          <w:p w:rsidR="00FC77CC" w:rsidRPr="008269F9" w:rsidRDefault="005E26EA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Profesor:</w:t>
            </w:r>
          </w:p>
        </w:tc>
        <w:tc>
          <w:tcPr>
            <w:tcW w:w="393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FC77CC" w:rsidRPr="008269F9" w:rsidRDefault="00EE2A02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Grupo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100405951</w:t>
            </w:r>
          </w:p>
        </w:tc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17F0A" w:rsidRDefault="00D17F0A" w:rsidP="008E1A52">
      <w:pPr>
        <w:pStyle w:val="Ttulo1"/>
      </w:pPr>
      <w:bookmarkStart w:id="0" w:name="_Toc128494554"/>
      <w:r>
        <w:t>Introducción</w:t>
      </w:r>
      <w:bookmarkEnd w:id="0"/>
    </w:p>
    <w:p w:rsidR="009E0422" w:rsidRDefault="00D17F0A" w:rsidP="00AB1EC7">
      <w:pPr>
        <w:pStyle w:val="WW-Sangra2detindependiente"/>
        <w:ind w:left="0"/>
        <w:rPr>
          <w:color w:val="000000"/>
        </w:rPr>
      </w:pPr>
      <w:r>
        <w:rPr>
          <w:color w:val="000000"/>
        </w:rPr>
        <w:t>Una intro</w:t>
      </w:r>
      <w:r w:rsidR="002656C4">
        <w:rPr>
          <w:color w:val="000000"/>
        </w:rPr>
        <w:t xml:space="preserve">ducción que </w:t>
      </w:r>
      <w:r w:rsidR="006C0371">
        <w:rPr>
          <w:color w:val="000000"/>
        </w:rPr>
        <w:t xml:space="preserve">sea el punto de partida del trabajo y </w:t>
      </w:r>
      <w:r w:rsidR="00DC0D6A">
        <w:rPr>
          <w:color w:val="000000"/>
        </w:rPr>
        <w:t xml:space="preserve">sirva para </w:t>
      </w:r>
      <w:r w:rsidR="00EE2A02">
        <w:rPr>
          <w:color w:val="000000"/>
        </w:rPr>
        <w:t>analizar el problema que se va a resolver, fije los objetivos que se persiguen, y describa la estructura del documento.</w:t>
      </w:r>
      <w:r>
        <w:rPr>
          <w:color w:val="000000"/>
        </w:rPr>
        <w:t xml:space="preserve"> </w:t>
      </w:r>
    </w:p>
    <w:p w:rsidR="00B060B5" w:rsidRDefault="00B060B5" w:rsidP="008E1A52">
      <w:pPr>
        <w:pStyle w:val="Ttulo1"/>
      </w:pPr>
      <w:r>
        <w:t xml:space="preserve">Diseño </w:t>
      </w:r>
      <w:r w:rsidR="00EE2A02">
        <w:t>Relacional</w:t>
      </w:r>
    </w:p>
    <w:p w:rsidR="00EE2A02" w:rsidRDefault="00B060B5" w:rsidP="00B060B5">
      <w:pPr>
        <w:pStyle w:val="WW-Sangra2detindependiente"/>
        <w:ind w:left="0"/>
        <w:rPr>
          <w:color w:val="000000"/>
        </w:rPr>
      </w:pPr>
      <w:r>
        <w:rPr>
          <w:color w:val="000000"/>
        </w:rPr>
        <w:t>Est</w:t>
      </w:r>
      <w:r w:rsidR="00EE2A02">
        <w:rPr>
          <w:color w:val="000000"/>
        </w:rPr>
        <w:t>a sección se subdivide en tres apartados:</w:t>
      </w:r>
    </w:p>
    <w:p w:rsidR="00DC25DC" w:rsidRDefault="00DC25DC" w:rsidP="00B060B5">
      <w:pPr>
        <w:pStyle w:val="WW-Sangra2detindependiente"/>
        <w:ind w:left="0"/>
        <w:rPr>
          <w:color w:val="000000"/>
        </w:rPr>
      </w:pPr>
    </w:p>
    <w:p w:rsidR="00B060B5" w:rsidRDefault="00EE2A02" w:rsidP="00EE2A02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C25DC">
        <w:rPr>
          <w:color w:val="000000"/>
          <w:u w:val="single"/>
        </w:rPr>
        <w:t>Esquema relacional</w:t>
      </w:r>
      <w:r>
        <w:rPr>
          <w:color w:val="000000"/>
        </w:rPr>
        <w:t>: diseño completo, con la notación de grafo</w:t>
      </w:r>
      <w:r w:rsidR="000C40CD">
        <w:rPr>
          <w:color w:val="000000"/>
        </w:rPr>
        <w:t>/esquema</w:t>
      </w:r>
      <w:r>
        <w:rPr>
          <w:color w:val="000000"/>
        </w:rPr>
        <w:t xml:space="preserve"> relacional vista en clase</w:t>
      </w:r>
      <w:r w:rsidR="000C40CD">
        <w:rPr>
          <w:color w:val="000000"/>
        </w:rPr>
        <w:t xml:space="preserve"> (puede entregarse hecho a mano o con las herramientas de dibujo proporcionadas por Microsoft Office)</w:t>
      </w:r>
      <w:r>
        <w:rPr>
          <w:color w:val="000000"/>
        </w:rPr>
        <w:t>.</w:t>
      </w:r>
      <w:r w:rsidR="000C40CD">
        <w:rPr>
          <w:color w:val="000000"/>
        </w:rPr>
        <w:t xml:space="preserve"> Es importante que el grafo se visualice claramente. </w:t>
      </w:r>
    </w:p>
    <w:p w:rsidR="00DC25DC" w:rsidRPr="00DC25DC" w:rsidRDefault="00DC25DC" w:rsidP="00DC25DC">
      <w:pPr>
        <w:pStyle w:val="WW-Sangra2detindependiente"/>
        <w:ind w:left="426"/>
        <w:rPr>
          <w:color w:val="000000"/>
        </w:rPr>
      </w:pPr>
    </w:p>
    <w:p w:rsidR="00D23D17" w:rsidRDefault="0045135B" w:rsidP="0045135B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23D17">
        <w:rPr>
          <w:color w:val="000000"/>
          <w:u w:val="single"/>
        </w:rPr>
        <w:t>Semántica implícita</w:t>
      </w:r>
      <w:r w:rsidRPr="00D23D17">
        <w:rPr>
          <w:color w:val="000000"/>
        </w:rPr>
        <w:t xml:space="preserve">: supuestos semánticos que, por referirse a información ausente en la descripción explícita (es decir, no se encuentran en el enunciado), es necesario añadir para completar el diseño. </w:t>
      </w:r>
    </w:p>
    <w:p w:rsidR="008E1671" w:rsidRDefault="008E1671" w:rsidP="008E1671">
      <w:pPr>
        <w:pStyle w:val="WW-Sangra2detindependiente"/>
        <w:ind w:left="426"/>
        <w:rPr>
          <w:color w:val="000000"/>
        </w:rPr>
      </w:pPr>
    </w:p>
    <w:tbl>
      <w:tblPr>
        <w:tblW w:w="900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626"/>
        <w:gridCol w:w="6203"/>
      </w:tblGrid>
      <w:tr w:rsidR="003C1821" w:rsidRPr="00145D3E" w:rsidTr="003C1821">
        <w:trPr>
          <w:trHeight w:val="297"/>
        </w:trPr>
        <w:tc>
          <w:tcPr>
            <w:tcW w:w="1175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1626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6203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D44E45" w:rsidRPr="00145D3E" w:rsidTr="003C1821">
        <w:trPr>
          <w:trHeight w:val="297"/>
        </w:trPr>
        <w:tc>
          <w:tcPr>
            <w:tcW w:w="1175" w:type="dxa"/>
          </w:tcPr>
          <w:p w:rsidR="00D44E45" w:rsidRPr="00145D3E" w:rsidRDefault="00D44E45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D44E45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44E45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Los posibles valores de color son un grupo cerrado, Blanco y negro o Color, y no varían con el tiempo.</w:t>
            </w:r>
          </w:p>
        </w:tc>
      </w:tr>
      <w:tr w:rsidR="003C1821" w:rsidRPr="00145D3E" w:rsidTr="003C1821">
        <w:trPr>
          <w:trHeight w:val="297"/>
        </w:trPr>
        <w:tc>
          <w:tcPr>
            <w:tcW w:w="1175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</w:p>
        </w:tc>
        <w:tc>
          <w:tcPr>
            <w:tcW w:w="1626" w:type="dxa"/>
          </w:tcPr>
          <w:p w:rsidR="003C1821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3C1821" w:rsidRPr="00145D3E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Las relaciones de aspecto son limitadas y estandarizadas por lo que no cambian.</w:t>
            </w:r>
          </w:p>
        </w:tc>
      </w:tr>
      <w:tr w:rsidR="00D44E45" w:rsidRPr="00145D3E" w:rsidTr="003C1821">
        <w:trPr>
          <w:trHeight w:val="287"/>
        </w:trPr>
        <w:tc>
          <w:tcPr>
            <w:tcW w:w="1175" w:type="dxa"/>
          </w:tcPr>
          <w:p w:rsidR="00D44E45" w:rsidRPr="00145D3E" w:rsidRDefault="00D44E45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j</w:t>
            </w:r>
          </w:p>
        </w:tc>
        <w:tc>
          <w:tcPr>
            <w:tcW w:w="1626" w:type="dxa"/>
          </w:tcPr>
          <w:p w:rsidR="00D44E45" w:rsidRPr="00145D3E" w:rsidRDefault="00D44E45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44E45" w:rsidRPr="00145D3E" w:rsidRDefault="00D44E45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Es un grupo reducido y no volátil de valores los tipos de calificación por edad.</w:t>
            </w:r>
          </w:p>
        </w:tc>
      </w:tr>
      <w:tr w:rsidR="0006736B" w:rsidRPr="00145D3E" w:rsidTr="003C1821">
        <w:trPr>
          <w:trHeight w:val="287"/>
        </w:trPr>
        <w:tc>
          <w:tcPr>
            <w:tcW w:w="1175" w:type="dxa"/>
          </w:tcPr>
          <w:p w:rsidR="0006736B" w:rsidRPr="00145D3E" w:rsidRDefault="0006736B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06736B" w:rsidRDefault="0006736B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Tabla de protagonistas con atributo y apellido actor</w:t>
            </w:r>
          </w:p>
        </w:tc>
        <w:tc>
          <w:tcPr>
            <w:tcW w:w="6203" w:type="dxa"/>
          </w:tcPr>
          <w:p w:rsidR="0006736B" w:rsidRDefault="0006736B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Para reconocer dentro del reparto de una película a un actor especifico necesitamos su nombre y apellido, lo que le identificara en el reparto junto los datos de la película.</w:t>
            </w:r>
          </w:p>
        </w:tc>
      </w:tr>
      <w:tr w:rsidR="00D44E45" w:rsidRPr="00145D3E" w:rsidTr="003C1821">
        <w:trPr>
          <w:trHeight w:val="309"/>
        </w:trPr>
        <w:tc>
          <w:tcPr>
            <w:tcW w:w="1175" w:type="dxa"/>
          </w:tcPr>
          <w:p w:rsidR="00D44E45" w:rsidRPr="00145D3E" w:rsidRDefault="00D44E45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1626" w:type="dxa"/>
          </w:tcPr>
          <w:p w:rsidR="00D44E45" w:rsidRPr="00145D3E" w:rsidRDefault="00155D43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Tabla con actores y sus likes</w:t>
            </w:r>
          </w:p>
        </w:tc>
        <w:tc>
          <w:tcPr>
            <w:tcW w:w="6203" w:type="dxa"/>
          </w:tcPr>
          <w:p w:rsidR="00D44E45" w:rsidRPr="00145D3E" w:rsidRDefault="00155D43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Los actores que protagonizan la película, los consideramos protagonistas de lo que queremos conocer los likes.</w:t>
            </w:r>
          </w:p>
        </w:tc>
      </w:tr>
      <w:tr w:rsidR="009B5245" w:rsidRPr="00145D3E" w:rsidTr="003C1821">
        <w:trPr>
          <w:trHeight w:val="309"/>
        </w:trPr>
        <w:tc>
          <w:tcPr>
            <w:tcW w:w="1175" w:type="dxa"/>
          </w:tcPr>
          <w:p w:rsidR="009B5245" w:rsidRPr="00145D3E" w:rsidRDefault="009B5245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0D3790" w:rsidRDefault="000D3790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Atributo en </w:t>
            </w:r>
            <w:r w:rsidR="009D6EEE">
              <w:rPr>
                <w:color w:val="000000"/>
              </w:rPr>
              <w:t>membresía</w:t>
            </w:r>
            <w:r>
              <w:rPr>
                <w:color w:val="000000"/>
              </w:rPr>
              <w:t xml:space="preserve">, </w:t>
            </w:r>
            <w:r w:rsidR="009D6EEE">
              <w:rPr>
                <w:color w:val="000000"/>
              </w:rPr>
              <w:t>media actividad</w:t>
            </w:r>
          </w:p>
        </w:tc>
        <w:tc>
          <w:tcPr>
            <w:tcW w:w="6203" w:type="dxa"/>
          </w:tcPr>
          <w:p w:rsidR="009B5245" w:rsidRDefault="000D3790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Cada miembro de un club tiene su propia media de actividad</w:t>
            </w:r>
          </w:p>
        </w:tc>
      </w:tr>
      <w:tr w:rsidR="001754EC" w:rsidRPr="00145D3E" w:rsidTr="003C1821">
        <w:trPr>
          <w:trHeight w:val="309"/>
        </w:trPr>
        <w:tc>
          <w:tcPr>
            <w:tcW w:w="1175" w:type="dxa"/>
          </w:tcPr>
          <w:p w:rsidR="001754EC" w:rsidRPr="00145D3E" w:rsidRDefault="001754EC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1754EC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Opinión tiene el atributo usuario.</w:t>
            </w:r>
          </w:p>
        </w:tc>
        <w:tc>
          <w:tcPr>
            <w:tcW w:w="6203" w:type="dxa"/>
          </w:tcPr>
          <w:p w:rsidR="001754EC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Al almacenar una opinión va ligada al usuario que la dio.</w:t>
            </w:r>
          </w:p>
        </w:tc>
      </w:tr>
      <w:tr w:rsidR="009D6EEE" w:rsidRPr="00145D3E" w:rsidTr="003C1821">
        <w:trPr>
          <w:trHeight w:val="309"/>
        </w:trPr>
        <w:tc>
          <w:tcPr>
            <w:tcW w:w="1175" w:type="dxa"/>
          </w:tcPr>
          <w:p w:rsidR="009D6EEE" w:rsidRPr="00145D3E" w:rsidRDefault="009D6EEE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9D6EEE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En las invitación y solución el atributo aceptado como opcional</w:t>
            </w:r>
          </w:p>
        </w:tc>
        <w:tc>
          <w:tcPr>
            <w:tcW w:w="6203" w:type="dxa"/>
          </w:tcPr>
          <w:p w:rsidR="009D6EEE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Un usuario envía una solicitud o un miembro envía una invitación, en esa solitud o invitación hay atributo que hasta que no sea respondida</w:t>
            </w:r>
            <w:r w:rsidR="008547EF">
              <w:rPr>
                <w:color w:val="000000"/>
              </w:rPr>
              <w:t xml:space="preserve"> o es ignorada</w:t>
            </w:r>
            <w:r>
              <w:rPr>
                <w:color w:val="000000"/>
              </w:rPr>
              <w:t xml:space="preserve"> no tendrá valor, ese atributo indicara si ha sido aceptada o no.</w:t>
            </w:r>
          </w:p>
        </w:tc>
      </w:tr>
      <w:tr w:rsidR="00D33ED7" w:rsidRPr="00145D3E" w:rsidTr="003C1821">
        <w:trPr>
          <w:trHeight w:val="309"/>
        </w:trPr>
        <w:tc>
          <w:tcPr>
            <w:tcW w:w="1175" w:type="dxa"/>
          </w:tcPr>
          <w:p w:rsidR="00D33ED7" w:rsidRPr="00145D3E" w:rsidRDefault="00D33ED7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D33ED7" w:rsidRDefault="00D33ED7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33ED7" w:rsidRDefault="00D33ED7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Los posibles valores de </w:t>
            </w:r>
            <w:r>
              <w:rPr>
                <w:color w:val="000000"/>
              </w:rPr>
              <w:t>idioma</w:t>
            </w:r>
            <w:r>
              <w:rPr>
                <w:color w:val="000000"/>
              </w:rPr>
              <w:t xml:space="preserve"> son un grupo cerrado</w:t>
            </w:r>
            <w:r>
              <w:rPr>
                <w:color w:val="000000"/>
              </w:rPr>
              <w:t xml:space="preserve"> y no muy volátil.</w:t>
            </w:r>
          </w:p>
        </w:tc>
      </w:tr>
    </w:tbl>
    <w:p w:rsidR="0045135B" w:rsidRDefault="0045135B" w:rsidP="004513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DB04E6">
        <w:instrText xml:space="preserve"> SEQ Tabla \* ARABIC </w:instrText>
      </w:r>
      <w:r w:rsidR="00B30EA2">
        <w:fldChar w:fldCharType="separate"/>
      </w:r>
      <w:r>
        <w:rPr>
          <w:noProof/>
        </w:rPr>
        <w:t>1</w:t>
      </w:r>
      <w:r w:rsidR="00B30EA2">
        <w:rPr>
          <w:noProof/>
        </w:rPr>
        <w:fldChar w:fldCharType="end"/>
      </w:r>
      <w:r>
        <w:t xml:space="preserve">: </w:t>
      </w:r>
      <w:r w:rsidRPr="00A02730">
        <w:t xml:space="preserve">Semántica </w:t>
      </w:r>
      <w:r>
        <w:t xml:space="preserve">implícita </w:t>
      </w:r>
    </w:p>
    <w:p w:rsidR="00DC25DC" w:rsidRDefault="00EE2A02" w:rsidP="00DC25DC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1B5FAE">
        <w:rPr>
          <w:color w:val="000000"/>
          <w:u w:val="single"/>
        </w:rPr>
        <w:t>Semántica explícita no contemplada</w:t>
      </w:r>
      <w:r w:rsidR="00034237">
        <w:rPr>
          <w:color w:val="000000"/>
          <w:u w:val="single"/>
        </w:rPr>
        <w:t xml:space="preserve"> en el diseño</w:t>
      </w:r>
      <w:r w:rsidRPr="001B5FAE">
        <w:rPr>
          <w:color w:val="000000"/>
        </w:rPr>
        <w:t xml:space="preserve">: </w:t>
      </w:r>
      <w:r w:rsidR="001B5FAE">
        <w:rPr>
          <w:color w:val="000000"/>
        </w:rPr>
        <w:t>supuestos semánticos indicados en el enunciado que no han podido representarse en el esquema relacional. Para cada uno de los supuestos, crea una fila en la tabla presentada a continuación.</w:t>
      </w:r>
    </w:p>
    <w:p w:rsidR="001B5FAE" w:rsidRPr="00FC7241" w:rsidRDefault="001B5FAE" w:rsidP="001B5FAE">
      <w:pPr>
        <w:pStyle w:val="WW-Sangra2detindependiente"/>
        <w:ind w:left="426"/>
        <w:rPr>
          <w:color w:val="000000"/>
          <w:u w:val="single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618"/>
      </w:tblGrid>
      <w:tr w:rsidR="00EE2A02" w:rsidRPr="00145D3E" w:rsidTr="00145D3E">
        <w:tc>
          <w:tcPr>
            <w:tcW w:w="1100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7618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7618" w:type="dxa"/>
          </w:tcPr>
          <w:p w:rsidR="00355B61" w:rsidRPr="00145D3E" w:rsidRDefault="002E0E29" w:rsidP="008B1C22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La password tenga como mínimo 8 caracteres.</w:t>
            </w: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2</w:t>
            </w:r>
          </w:p>
        </w:tc>
        <w:tc>
          <w:tcPr>
            <w:tcW w:w="7618" w:type="dxa"/>
          </w:tcPr>
          <w:p w:rsidR="00355B61" w:rsidRPr="00145D3E" w:rsidRDefault="002E0E29" w:rsidP="00355B61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La edad del usuario, esta directamente relacionado con la fecha de nacimiento, se </w:t>
            </w:r>
            <w:r w:rsidR="00FC7241">
              <w:rPr>
                <w:color w:val="000000"/>
              </w:rPr>
              <w:t>contemplará</w:t>
            </w:r>
            <w:r>
              <w:rPr>
                <w:color w:val="000000"/>
              </w:rPr>
              <w:t xml:space="preserve"> </w:t>
            </w:r>
            <w:r w:rsidR="00FC7241">
              <w:rPr>
                <w:color w:val="000000"/>
              </w:rPr>
              <w:t>más</w:t>
            </w:r>
            <w:r>
              <w:rPr>
                <w:color w:val="000000"/>
              </w:rPr>
              <w:t xml:space="preserve"> adelante.</w:t>
            </w: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i</w:t>
            </w:r>
          </w:p>
        </w:tc>
        <w:tc>
          <w:tcPr>
            <w:tcW w:w="7618" w:type="dxa"/>
          </w:tcPr>
          <w:p w:rsidR="00355B61" w:rsidRPr="00145D3E" w:rsidRDefault="00FC7241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Restringir que los usuarios que contraten servicios tengan que tener teléfono.</w:t>
            </w:r>
          </w:p>
        </w:tc>
      </w:tr>
      <w:tr w:rsidR="009B5245" w:rsidRPr="00145D3E" w:rsidTr="00145D3E">
        <w:tc>
          <w:tcPr>
            <w:tcW w:w="1100" w:type="dxa"/>
          </w:tcPr>
          <w:p w:rsidR="009B5245" w:rsidRPr="00E55A44" w:rsidRDefault="009B5245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9B5245" w:rsidRDefault="001754EC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Vigilar la coherencia de las fechas.</w:t>
            </w:r>
          </w:p>
        </w:tc>
      </w:tr>
      <w:tr w:rsidR="00713894" w:rsidRPr="00145D3E" w:rsidTr="00145D3E">
        <w:tc>
          <w:tcPr>
            <w:tcW w:w="1100" w:type="dxa"/>
          </w:tcPr>
          <w:p w:rsidR="00713894" w:rsidRPr="00E55A44" w:rsidRDefault="00713894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713894" w:rsidRDefault="00713894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La fecha de creación no esta en club, si no que se encuentra en la tabla de creación de club, seria redundante que aparezca en ambos lados.</w:t>
            </w:r>
          </w:p>
        </w:tc>
      </w:tr>
      <w:tr w:rsidR="0006736B" w:rsidRPr="00145D3E" w:rsidTr="00145D3E">
        <w:tc>
          <w:tcPr>
            <w:tcW w:w="1100" w:type="dxa"/>
          </w:tcPr>
          <w:p w:rsidR="0006736B" w:rsidRPr="00E55A44" w:rsidRDefault="0006736B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06736B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No podemos controlar que cuando un usuario es invitado y acepta dicha invitación, pase a formar parte de club.</w:t>
            </w:r>
          </w:p>
        </w:tc>
      </w:tr>
      <w:tr w:rsidR="006E03C3" w:rsidRPr="00145D3E" w:rsidTr="00145D3E">
        <w:tc>
          <w:tcPr>
            <w:tcW w:w="1100" w:type="dxa"/>
          </w:tcPr>
          <w:p w:rsidR="006E03C3" w:rsidRPr="00E55A44" w:rsidRDefault="006E03C3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No nos es posible limitar que las solicitudes solo se puedan enviar en caso de que club.abierto sea falso, que este cerrad.</w:t>
            </w:r>
          </w:p>
        </w:tc>
      </w:tr>
      <w:tr w:rsidR="006E03C3" w:rsidRPr="00145D3E" w:rsidTr="00145D3E">
        <w:tc>
          <w:tcPr>
            <w:tcW w:w="1100" w:type="dxa"/>
          </w:tcPr>
          <w:p w:rsidR="006E03C3" w:rsidRPr="00E55A44" w:rsidRDefault="006E03C3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Que un usuario al crear un club pase a ser miembro del mismo.</w:t>
            </w:r>
          </w:p>
        </w:tc>
      </w:tr>
      <w:tr w:rsidR="006E03C3" w:rsidRPr="00145D3E" w:rsidTr="00145D3E">
        <w:tc>
          <w:tcPr>
            <w:tcW w:w="1100" w:type="dxa"/>
          </w:tcPr>
          <w:p w:rsidR="006E03C3" w:rsidRPr="00E55A44" w:rsidRDefault="006E03C3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La valoración tendrá valores entre 0 y 10.</w:t>
            </w:r>
            <w:bookmarkStart w:id="1" w:name="_GoBack"/>
            <w:bookmarkEnd w:id="1"/>
          </w:p>
        </w:tc>
      </w:tr>
    </w:tbl>
    <w:p w:rsidR="00EE2A02" w:rsidRDefault="005F32D5" w:rsidP="005F32D5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 w:rsidR="0045135B">
        <w:rPr>
          <w:noProof/>
        </w:rPr>
        <w:t>2</w:t>
      </w:r>
      <w:r w:rsidR="00B30EA2">
        <w:rPr>
          <w:noProof/>
        </w:rPr>
        <w:fldChar w:fldCharType="end"/>
      </w:r>
      <w:r>
        <w:t>: Semántica explícita no contemplada</w:t>
      </w:r>
    </w:p>
    <w:p w:rsidR="00533C0B" w:rsidRPr="00533C0B" w:rsidRDefault="00533C0B" w:rsidP="00533C0B"/>
    <w:p w:rsidR="00DC25DC" w:rsidRDefault="00DC25DC" w:rsidP="008E1A52">
      <w:pPr>
        <w:pStyle w:val="Ttulo1"/>
      </w:pPr>
      <w:r>
        <w:t>Implementación de la Estática Relacional en SQL (LDD)</w:t>
      </w:r>
    </w:p>
    <w:p w:rsidR="00DC25DC" w:rsidRDefault="00DC25DC" w:rsidP="00DC25DC">
      <w:pPr>
        <w:pStyle w:val="WW-Sangra2detindependiente"/>
        <w:ind w:left="0"/>
        <w:rPr>
          <w:color w:val="000000"/>
        </w:rPr>
      </w:pPr>
      <w:r>
        <w:rPr>
          <w:color w:val="000000"/>
        </w:rPr>
        <w:t xml:space="preserve">Esta sección </w:t>
      </w:r>
      <w:r w:rsidR="00AA5445">
        <w:rPr>
          <w:color w:val="000000"/>
        </w:rPr>
        <w:t>complementa</w:t>
      </w:r>
      <w:r w:rsidR="00A7627A">
        <w:rPr>
          <w:color w:val="000000"/>
        </w:rPr>
        <w:t xml:space="preserve"> al fichero </w:t>
      </w:r>
      <w:r w:rsidR="00533C0B">
        <w:rPr>
          <w:color w:val="000000"/>
        </w:rPr>
        <w:t xml:space="preserve">con el script </w:t>
      </w:r>
      <w:r w:rsidR="00A7627A">
        <w:rPr>
          <w:color w:val="000000"/>
        </w:rPr>
        <w:t xml:space="preserve">de creación de </w:t>
      </w:r>
      <w:r w:rsidR="00AA5445">
        <w:rPr>
          <w:color w:val="000000"/>
        </w:rPr>
        <w:t>la base de datos</w:t>
      </w:r>
      <w:r w:rsidR="00A7627A">
        <w:rPr>
          <w:color w:val="000000"/>
        </w:rPr>
        <w:t xml:space="preserve"> (</w:t>
      </w:r>
      <w:r w:rsidR="000F5DE6">
        <w:rPr>
          <w:color w:val="000000"/>
          <w:highlight w:val="green"/>
        </w:rPr>
        <w:t>NEWcreation</w:t>
      </w:r>
      <w:r w:rsidR="00A7627A" w:rsidRPr="008E1671">
        <w:rPr>
          <w:color w:val="000000"/>
          <w:highlight w:val="green"/>
        </w:rPr>
        <w:t>.sql</w:t>
      </w:r>
      <w:r w:rsidR="00A7627A">
        <w:rPr>
          <w:color w:val="000000"/>
        </w:rPr>
        <w:t>)</w:t>
      </w:r>
      <w:r>
        <w:rPr>
          <w:color w:val="000000"/>
        </w:rPr>
        <w:t>.</w:t>
      </w:r>
      <w:r w:rsidR="00DB48F0">
        <w:rPr>
          <w:color w:val="000000"/>
        </w:rPr>
        <w:t xml:space="preserve"> </w:t>
      </w:r>
      <w:r w:rsidR="00B3427E">
        <w:rPr>
          <w:color w:val="000000"/>
        </w:rPr>
        <w:t>Añadiendo los siguientes apartados</w:t>
      </w:r>
      <w:r w:rsidR="000F5DE6">
        <w:rPr>
          <w:color w:val="000000"/>
        </w:rPr>
        <w:t>:</w:t>
      </w:r>
    </w:p>
    <w:p w:rsidR="00DB48F0" w:rsidRDefault="00DB48F0" w:rsidP="00DC25DC">
      <w:pPr>
        <w:pStyle w:val="WW-Sangra2detindependiente"/>
        <w:ind w:left="0"/>
        <w:rPr>
          <w:color w:val="000000"/>
        </w:rPr>
      </w:pPr>
    </w:p>
    <w:p w:rsidR="005F32D5" w:rsidRDefault="005F32D5" w:rsidP="00DC25DC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>Semántica</w:t>
      </w:r>
      <w:r w:rsidR="009F19FD">
        <w:rPr>
          <w:color w:val="000000"/>
          <w:u w:val="single"/>
        </w:rPr>
        <w:t xml:space="preserve"> explícita</w:t>
      </w:r>
      <w:r w:rsidRPr="005F32D5">
        <w:rPr>
          <w:color w:val="000000"/>
          <w:u w:val="single"/>
        </w:rPr>
        <w:t xml:space="preserve"> re-incorporada</w:t>
      </w:r>
      <w:r>
        <w:rPr>
          <w:color w:val="000000"/>
        </w:rPr>
        <w:t xml:space="preserve">: </w:t>
      </w:r>
      <w:r w:rsidR="0096316E">
        <w:rPr>
          <w:color w:val="000000"/>
        </w:rPr>
        <w:t xml:space="preserve">Incluir aquellos supuestos de la Tabla </w:t>
      </w:r>
      <w:r w:rsidR="008E1671">
        <w:rPr>
          <w:color w:val="000000"/>
        </w:rPr>
        <w:t>2</w:t>
      </w:r>
      <w:r w:rsidR="0096316E">
        <w:rPr>
          <w:color w:val="000000"/>
        </w:rPr>
        <w:t xml:space="preserve"> que se han podido contemplar con las sentencias de definición de SQL. </w:t>
      </w:r>
    </w:p>
    <w:p w:rsidR="005F32D5" w:rsidRDefault="005F32D5" w:rsidP="00DC25DC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618"/>
      </w:tblGrid>
      <w:tr w:rsidR="005F32D5" w:rsidRPr="00145D3E" w:rsidTr="00145D3E">
        <w:tc>
          <w:tcPr>
            <w:tcW w:w="1100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7618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de la solución</w:t>
            </w:r>
          </w:p>
        </w:tc>
      </w:tr>
      <w:tr w:rsidR="005F32D5" w:rsidRPr="00145D3E" w:rsidTr="00145D3E">
        <w:tc>
          <w:tcPr>
            <w:tcW w:w="1100" w:type="dxa"/>
          </w:tcPr>
          <w:p w:rsidR="005F32D5" w:rsidRPr="00145D3E" w:rsidRDefault="005F32D5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S</w:t>
            </w:r>
            <w:r w:rsidR="009F19FD">
              <w:rPr>
                <w:color w:val="000000"/>
                <w:vertAlign w:val="subscript"/>
              </w:rPr>
              <w:t>2</w:t>
            </w:r>
          </w:p>
        </w:tc>
        <w:tc>
          <w:tcPr>
            <w:tcW w:w="7618" w:type="dxa"/>
          </w:tcPr>
          <w:p w:rsidR="005F32D5" w:rsidRPr="00145D3E" w:rsidRDefault="0096316E" w:rsidP="00145D3E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5F32D5" w:rsidRPr="00145D3E">
              <w:rPr>
                <w:color w:val="000000"/>
              </w:rPr>
              <w:t>estricción CHECK (</w:t>
            </w:r>
            <w:r w:rsidR="005F32D5" w:rsidRPr="00145D3E">
              <w:rPr>
                <w:i/>
                <w:color w:val="000000"/>
              </w:rPr>
              <w:t>constraint_name</w:t>
            </w:r>
            <w:r w:rsidR="005F32D5" w:rsidRPr="00145D3E">
              <w:rPr>
                <w:color w:val="000000"/>
              </w:rPr>
              <w:t xml:space="preserve">) a la tabla </w:t>
            </w:r>
            <w:r w:rsidR="005F32D5" w:rsidRPr="00145D3E">
              <w:rPr>
                <w:i/>
                <w:color w:val="000000"/>
              </w:rPr>
              <w:t xml:space="preserve">&lt;tablename&gt; </w:t>
            </w:r>
          </w:p>
        </w:tc>
      </w:tr>
      <w:tr w:rsidR="009F19FD" w:rsidRPr="00145D3E" w:rsidTr="001555F4">
        <w:tc>
          <w:tcPr>
            <w:tcW w:w="1100" w:type="dxa"/>
          </w:tcPr>
          <w:p w:rsidR="009F19FD" w:rsidRPr="00E55A44" w:rsidRDefault="009F19FD" w:rsidP="001555F4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i</w:t>
            </w:r>
          </w:p>
        </w:tc>
        <w:tc>
          <w:tcPr>
            <w:tcW w:w="7618" w:type="dxa"/>
          </w:tcPr>
          <w:p w:rsidR="009F19FD" w:rsidRPr="00145D3E" w:rsidRDefault="009F19FD" w:rsidP="001555F4">
            <w:pPr>
              <w:pStyle w:val="WW-Sangra2detindependiente"/>
              <w:keepNext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</w:tr>
    </w:tbl>
    <w:p w:rsidR="005F32D5" w:rsidRPr="005F2594" w:rsidRDefault="005F32D5" w:rsidP="00A265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>
        <w:t>3</w:t>
      </w:r>
      <w:r w:rsidR="00B30EA2">
        <w:fldChar w:fldCharType="end"/>
      </w:r>
      <w:r>
        <w:t xml:space="preserve">: </w:t>
      </w:r>
      <w:r w:rsidRPr="002E4C94">
        <w:t xml:space="preserve">Semántica explícita </w:t>
      </w:r>
      <w:r>
        <w:t>re-incorporada</w:t>
      </w:r>
    </w:p>
    <w:p w:rsidR="009F19FD" w:rsidRDefault="009F19FD" w:rsidP="009F19FD">
      <w:pPr>
        <w:pStyle w:val="WW-Sangra2detindependiente"/>
        <w:ind w:left="0"/>
        <w:rPr>
          <w:color w:val="000000"/>
        </w:rPr>
      </w:pPr>
      <w:r w:rsidRPr="00DB48F0">
        <w:rPr>
          <w:color w:val="000000"/>
          <w:u w:val="single"/>
        </w:rPr>
        <w:lastRenderedPageBreak/>
        <w:t>Semántica implícita</w:t>
      </w:r>
      <w:r>
        <w:rPr>
          <w:color w:val="000000"/>
        </w:rPr>
        <w:t xml:space="preserve">: (continúa la numeración donde terminó en la tabla </w:t>
      </w:r>
      <w:r w:rsidR="008E1671">
        <w:rPr>
          <w:color w:val="000000"/>
        </w:rPr>
        <w:t>1</w:t>
      </w:r>
      <w:r>
        <w:rPr>
          <w:color w:val="000000"/>
        </w:rPr>
        <w:t>)</w:t>
      </w:r>
    </w:p>
    <w:p w:rsidR="009F19FD" w:rsidRDefault="009F19FD" w:rsidP="009F19FD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2368"/>
        <w:gridCol w:w="4394"/>
      </w:tblGrid>
      <w:tr w:rsidR="003C1821" w:rsidRPr="00145D3E" w:rsidTr="00034237">
        <w:tc>
          <w:tcPr>
            <w:tcW w:w="969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2368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4394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j+1</w:t>
            </w:r>
          </w:p>
        </w:tc>
        <w:tc>
          <w:tcPr>
            <w:tcW w:w="2368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Check </w:t>
            </w:r>
            <w:r w:rsidRPr="0045135B">
              <w:rPr>
                <w:color w:val="000000"/>
                <w:sz w:val="20"/>
                <w:szCs w:val="20"/>
              </w:rPr>
              <w:t>(rest. sem. simple)</w:t>
            </w:r>
          </w:p>
        </w:tc>
        <w:tc>
          <w:tcPr>
            <w:tcW w:w="4394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No existe valor de </w:t>
            </w:r>
            <w:r w:rsidRPr="0045135B">
              <w:rPr>
                <w:i/>
                <w:color w:val="000000"/>
              </w:rPr>
              <w:t>edad</w:t>
            </w:r>
            <w:r>
              <w:rPr>
                <w:color w:val="000000"/>
              </w:rPr>
              <w:t xml:space="preserve"> mayor de 120 años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k</w:t>
            </w:r>
          </w:p>
        </w:tc>
        <w:tc>
          <w:tcPr>
            <w:tcW w:w="2368" w:type="dxa"/>
          </w:tcPr>
          <w:p w:rsidR="003C1821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… 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2368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</w:tr>
    </w:tbl>
    <w:p w:rsidR="009F19FD" w:rsidRPr="005F2594" w:rsidRDefault="009F19FD" w:rsidP="00A2655B">
      <w:pPr>
        <w:pStyle w:val="Descripcin"/>
        <w:spacing w:before="120" w:after="240"/>
        <w:ind w:left="284"/>
      </w:pPr>
      <w:r>
        <w:t xml:space="preserve">Tabla </w:t>
      </w:r>
      <w:r w:rsidR="0045135B">
        <w:t>1(cont.)</w:t>
      </w:r>
      <w:r>
        <w:t xml:space="preserve">: </w:t>
      </w:r>
      <w:r w:rsidRPr="00A02730">
        <w:t xml:space="preserve">Semántica </w:t>
      </w:r>
      <w:r>
        <w:t>im</w:t>
      </w:r>
      <w:r w:rsidRPr="00A02730">
        <w:t xml:space="preserve">plícita 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 xml:space="preserve">Semántica </w:t>
      </w:r>
      <w:r>
        <w:rPr>
          <w:color w:val="000000"/>
          <w:u w:val="single"/>
        </w:rPr>
        <w:t>exclui</w:t>
      </w:r>
      <w:r w:rsidRPr="005F32D5">
        <w:rPr>
          <w:color w:val="000000"/>
          <w:u w:val="single"/>
        </w:rPr>
        <w:t>da</w:t>
      </w:r>
      <w:r>
        <w:rPr>
          <w:color w:val="000000"/>
        </w:rPr>
        <w:t xml:space="preserve">: </w:t>
      </w:r>
      <w:r w:rsidR="007B006F">
        <w:rPr>
          <w:color w:val="000000"/>
        </w:rPr>
        <w:t>Al crear la base de da</w:t>
      </w:r>
      <w:r w:rsidR="00DD190A">
        <w:rPr>
          <w:color w:val="000000"/>
        </w:rPr>
        <w:t>t</w:t>
      </w:r>
      <w:r w:rsidR="007B006F">
        <w:rPr>
          <w:color w:val="000000"/>
        </w:rPr>
        <w:t xml:space="preserve">os en SQL específico del SGBD Oracle puede que no se hayan podido contemplar algunas restricciones semánticas explícitas </w:t>
      </w:r>
      <w:r>
        <w:rPr>
          <w:color w:val="000000"/>
        </w:rPr>
        <w:t xml:space="preserve">(tabla </w:t>
      </w:r>
      <w:r w:rsidR="008E1671">
        <w:rPr>
          <w:color w:val="000000"/>
        </w:rPr>
        <w:t>2</w:t>
      </w:r>
      <w:r w:rsidR="009F19FD">
        <w:rPr>
          <w:color w:val="000000"/>
        </w:rPr>
        <w:t xml:space="preserve"> – tabla </w:t>
      </w:r>
      <w:r w:rsidR="008E1671">
        <w:rPr>
          <w:color w:val="000000"/>
        </w:rPr>
        <w:t>3</w:t>
      </w:r>
      <w:r>
        <w:rPr>
          <w:color w:val="000000"/>
        </w:rPr>
        <w:t>)</w:t>
      </w:r>
      <w:r w:rsidR="009F19FD">
        <w:rPr>
          <w:color w:val="000000"/>
        </w:rPr>
        <w:t>, o implícitas que no han podido incorporarse</w:t>
      </w:r>
      <w:r w:rsidR="003C1821">
        <w:rPr>
          <w:color w:val="000000"/>
        </w:rPr>
        <w:t xml:space="preserve"> (tabla </w:t>
      </w:r>
      <w:r w:rsidR="008E1671">
        <w:rPr>
          <w:color w:val="000000"/>
        </w:rPr>
        <w:t>1</w:t>
      </w:r>
      <w:r w:rsidR="003C1821">
        <w:rPr>
          <w:color w:val="000000"/>
        </w:rPr>
        <w:t>)</w:t>
      </w:r>
      <w:r w:rsidR="009F19FD">
        <w:rPr>
          <w:color w:val="000000"/>
        </w:rPr>
        <w:t>.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3386"/>
        <w:gridCol w:w="3402"/>
        <w:gridCol w:w="1242"/>
      </w:tblGrid>
      <w:tr w:rsidR="008E1A52" w:rsidRPr="00145D3E" w:rsidTr="008E1A52">
        <w:tc>
          <w:tcPr>
            <w:tcW w:w="974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3386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jc w:val="left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semántica</w:t>
            </w:r>
          </w:p>
        </w:tc>
        <w:tc>
          <w:tcPr>
            <w:tcW w:w="3402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Motivo</w:t>
            </w:r>
          </w:p>
        </w:tc>
        <w:tc>
          <w:tcPr>
            <w:tcW w:w="1242" w:type="dxa"/>
            <w:shd w:val="clear" w:color="auto" w:fill="BFBFBF"/>
          </w:tcPr>
          <w:p w:rsidR="008E1A52" w:rsidRPr="00145D3E" w:rsidRDefault="008E1A52" w:rsidP="008E1A52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Explícita/Implícita</w:t>
            </w:r>
          </w:p>
        </w:tc>
      </w:tr>
      <w:tr w:rsidR="008E1A52" w:rsidRPr="00145D3E" w:rsidTr="008E1A52">
        <w:tc>
          <w:tcPr>
            <w:tcW w:w="974" w:type="dxa"/>
            <w:vAlign w:val="center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9F19FD">
              <w:rPr>
                <w:color w:val="000000"/>
                <w:vertAlign w:val="subscript"/>
              </w:rPr>
              <w:t>1</w:t>
            </w:r>
          </w:p>
        </w:tc>
        <w:tc>
          <w:tcPr>
            <w:tcW w:w="3386" w:type="dxa"/>
            <w:vAlign w:val="center"/>
          </w:tcPr>
          <w:p w:rsidR="008E1A52" w:rsidRPr="00145D3E" w:rsidRDefault="000F5DE6" w:rsidP="009F19FD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Las modificaciones en cascada definidas en el grafo relacional </w:t>
            </w:r>
          </w:p>
        </w:tc>
        <w:tc>
          <w:tcPr>
            <w:tcW w:w="3402" w:type="dxa"/>
            <w:vAlign w:val="center"/>
          </w:tcPr>
          <w:p w:rsidR="008E1A52" w:rsidRPr="00145D3E" w:rsidRDefault="008E1A52" w:rsidP="00E55A44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El SGBD Oracle 11g</w:t>
            </w:r>
            <w:r w:rsidRPr="00145D3E">
              <w:rPr>
                <w:color w:val="000000"/>
              </w:rPr>
              <w:t xml:space="preserve"> no contempla esta regla de integridad</w:t>
            </w:r>
          </w:p>
        </w:tc>
        <w:tc>
          <w:tcPr>
            <w:tcW w:w="1242" w:type="dxa"/>
            <w:vAlign w:val="center"/>
          </w:tcPr>
          <w:p w:rsidR="008E1A52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Implícita</w:t>
            </w:r>
          </w:p>
        </w:tc>
      </w:tr>
      <w:tr w:rsidR="008E1A52" w:rsidRPr="00145D3E" w:rsidTr="008E1A52">
        <w:tc>
          <w:tcPr>
            <w:tcW w:w="974" w:type="dxa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9F19FD">
              <w:rPr>
                <w:color w:val="000000"/>
                <w:vertAlign w:val="subscript"/>
              </w:rPr>
              <w:t>i</w:t>
            </w:r>
          </w:p>
        </w:tc>
        <w:tc>
          <w:tcPr>
            <w:tcW w:w="3386" w:type="dxa"/>
          </w:tcPr>
          <w:p w:rsidR="008E1A52" w:rsidRPr="00145D3E" w:rsidRDefault="008E1A52" w:rsidP="0045284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3402" w:type="dxa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1242" w:type="dxa"/>
            <w:vAlign w:val="center"/>
          </w:tcPr>
          <w:p w:rsidR="008E1A52" w:rsidRPr="00145D3E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</w:tr>
    </w:tbl>
    <w:p w:rsidR="00DB48F0" w:rsidRPr="005F2594" w:rsidRDefault="005F32D5" w:rsidP="005F2594">
      <w:pPr>
        <w:pStyle w:val="Descripcin"/>
        <w:spacing w:before="120" w:after="480"/>
        <w:ind w:left="284"/>
      </w:pPr>
      <w:r>
        <w:t xml:space="preserve">Tabla </w:t>
      </w:r>
      <w:r w:rsidR="00925BF1">
        <w:t>4</w:t>
      </w:r>
      <w:r>
        <w:t xml:space="preserve">: </w:t>
      </w:r>
      <w:r w:rsidRPr="00CC74BC">
        <w:t xml:space="preserve">Semántica </w:t>
      </w:r>
      <w:r>
        <w:t>excluida en la creación de tabla</w:t>
      </w:r>
      <w:r w:rsidR="008E1671">
        <w:t>s</w:t>
      </w:r>
    </w:p>
    <w:p w:rsidR="00DB48F0" w:rsidRDefault="00DB48F0" w:rsidP="008E1A52">
      <w:pPr>
        <w:pStyle w:val="Ttulo1"/>
      </w:pPr>
      <w:r>
        <w:t>Carga de datos (LMD)</w:t>
      </w:r>
    </w:p>
    <w:p w:rsidR="00DB48F0" w:rsidRDefault="00DB48F0" w:rsidP="005F2594">
      <w:pPr>
        <w:pStyle w:val="WW-Sangra2detindependiente"/>
        <w:spacing w:after="120"/>
        <w:ind w:left="0"/>
        <w:rPr>
          <w:color w:val="000000"/>
        </w:rPr>
      </w:pPr>
      <w:r>
        <w:rPr>
          <w:color w:val="000000"/>
        </w:rPr>
        <w:t xml:space="preserve">Esta sección describirá la carga de datos </w:t>
      </w:r>
      <w:r w:rsidR="008E1A52">
        <w:rPr>
          <w:color w:val="000000"/>
        </w:rPr>
        <w:t>realizada</w:t>
      </w:r>
      <w:r>
        <w:rPr>
          <w:color w:val="000000"/>
        </w:rPr>
        <w:t xml:space="preserve"> desde </w:t>
      </w:r>
      <w:r w:rsidR="0004670B">
        <w:rPr>
          <w:color w:val="000000"/>
        </w:rPr>
        <w:t xml:space="preserve">las </w:t>
      </w:r>
      <w:r w:rsidR="006A76FA">
        <w:rPr>
          <w:color w:val="000000"/>
        </w:rPr>
        <w:t>tablas desnormalizadas entregadas junto con la entrega del fichero de carga (</w:t>
      </w:r>
      <w:r w:rsidR="003C0262" w:rsidRPr="003565D9">
        <w:rPr>
          <w:color w:val="000000"/>
          <w:highlight w:val="green"/>
        </w:rPr>
        <w:t>NEWload</w:t>
      </w:r>
      <w:r w:rsidR="006A76FA" w:rsidRPr="003565D9">
        <w:rPr>
          <w:color w:val="000000"/>
          <w:highlight w:val="green"/>
        </w:rPr>
        <w:t>.sql</w:t>
      </w:r>
      <w:r w:rsidR="006A76FA">
        <w:rPr>
          <w:color w:val="000000"/>
        </w:rPr>
        <w:t>)</w:t>
      </w:r>
      <w:r>
        <w:rPr>
          <w:color w:val="000000"/>
        </w:rPr>
        <w:t>. A tal efecto, se analizará el problema de la carga y se describirá la solución, haciendo hincapié en: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>El orden de tablas que se adopta para volcar en ellas los datos (justificado).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 xml:space="preserve">Los problemas que surgen (campos obligatorios sin valor, </w:t>
      </w:r>
      <w:r w:rsidR="00952437">
        <w:rPr>
          <w:color w:val="000000"/>
        </w:rPr>
        <w:t xml:space="preserve">defectos en los datos originales, </w:t>
      </w:r>
      <w:r w:rsidR="003C0262">
        <w:rPr>
          <w:color w:val="000000"/>
        </w:rPr>
        <w:t xml:space="preserve">conversiones de datos, </w:t>
      </w:r>
      <w:r w:rsidR="00952437">
        <w:rPr>
          <w:color w:val="000000"/>
        </w:rPr>
        <w:t>etc) y las soluciones que se adoptan para superarlos.</w:t>
      </w:r>
    </w:p>
    <w:sectPr w:rsidR="00DB48F0" w:rsidSect="005F2594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 w:code="9"/>
      <w:pgMar w:top="1276" w:right="990" w:bottom="992" w:left="1701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3A2" w:rsidRDefault="007953A2">
      <w:r>
        <w:separator/>
      </w:r>
    </w:p>
  </w:endnote>
  <w:endnote w:type="continuationSeparator" w:id="0">
    <w:p w:rsidR="007953A2" w:rsidRDefault="00795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3C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3A2" w:rsidRDefault="007953A2">
      <w:r>
        <w:separator/>
      </w:r>
    </w:p>
  </w:footnote>
  <w:footnote w:type="continuationSeparator" w:id="0">
    <w:p w:rsidR="007953A2" w:rsidRDefault="00795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563C6F" w:rsidP="005F228F">
    <w:pPr>
      <w:pStyle w:val="Encabezado1"/>
      <w:spacing w:before="0"/>
      <w:jc w:val="center"/>
      <w:rPr>
        <w:b/>
        <w:sz w:val="24"/>
        <w:szCs w:val="24"/>
      </w:rPr>
    </w:pPr>
  </w:p>
  <w:tbl>
    <w:tblPr>
      <w:tblW w:w="9905" w:type="dxa"/>
      <w:tblInd w:w="-77" w:type="dxa"/>
      <w:tblLayout w:type="fixed"/>
      <w:tblLook w:val="0000" w:firstRow="0" w:lastRow="0" w:firstColumn="0" w:lastColumn="0" w:noHBand="0" w:noVBand="0"/>
    </w:tblPr>
    <w:tblGrid>
      <w:gridCol w:w="6215"/>
      <w:gridCol w:w="3690"/>
    </w:tblGrid>
    <w:tr w:rsidR="00B843A3" w:rsidRPr="00EB659A" w:rsidTr="00636A96">
      <w:trPr>
        <w:trHeight w:val="1550"/>
      </w:trPr>
      <w:tc>
        <w:tcPr>
          <w:tcW w:w="621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843A3" w:rsidRPr="00F16DBF" w:rsidRDefault="00B843A3" w:rsidP="00636A96">
          <w:pPr>
            <w:pStyle w:val="Textoindependiente31"/>
            <w:spacing w:after="0"/>
            <w:rPr>
              <w:sz w:val="8"/>
              <w:szCs w:val="8"/>
            </w:rPr>
          </w:pP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 xml:space="preserve">Titulación: GRADO INGENIERIA INFORMATICA 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Año Académico: 201</w:t>
          </w:r>
          <w:r w:rsidR="00533C0B">
            <w:rPr>
              <w:rFonts w:ascii="Berlin Sans FB" w:hAnsi="Berlin Sans FB"/>
              <w:color w:val="002060"/>
            </w:rPr>
            <w:t>9</w:t>
          </w:r>
          <w:r w:rsidRPr="00B843A3">
            <w:rPr>
              <w:rFonts w:ascii="Berlin Sans FB" w:hAnsi="Berlin Sans FB"/>
              <w:color w:val="002060"/>
            </w:rPr>
            <w:t>/20</w:t>
          </w:r>
          <w:r w:rsidR="00533C0B">
            <w:rPr>
              <w:rFonts w:ascii="Berlin Sans FB" w:hAnsi="Berlin Sans FB"/>
              <w:color w:val="002060"/>
            </w:rPr>
            <w:t>20</w:t>
          </w:r>
          <w:r w:rsidRPr="00B843A3">
            <w:rPr>
              <w:rFonts w:ascii="Berlin Sans FB" w:hAnsi="Berlin Sans FB"/>
              <w:color w:val="002060"/>
            </w:rPr>
            <w:t xml:space="preserve"> – 2º cuatrimestre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Asignatura: Ficheros y bases de datos (2º curso)</w:t>
          </w:r>
        </w:p>
        <w:p w:rsidR="00B843A3" w:rsidRPr="00B843A3" w:rsidRDefault="00B843A3" w:rsidP="00636A96">
          <w:pPr>
            <w:pStyle w:val="Textoindependiente31"/>
            <w:spacing w:after="0"/>
            <w:rPr>
              <w:rFonts w:ascii="Berlin Sans FB" w:hAnsi="Berlin Sans FB"/>
              <w:color w:val="002060"/>
              <w:sz w:val="8"/>
              <w:szCs w:val="8"/>
            </w:rPr>
          </w:pPr>
        </w:p>
        <w:p w:rsidR="00B843A3" w:rsidRPr="00F16DBF" w:rsidRDefault="00B843A3" w:rsidP="00B843A3">
          <w:pPr>
            <w:pStyle w:val="Textoindependiente31"/>
            <w:rPr>
              <w:sz w:val="8"/>
              <w:szCs w:val="8"/>
            </w:rPr>
          </w:pPr>
          <w:r>
            <w:rPr>
              <w:rFonts w:ascii="Berlin Sans FB" w:hAnsi="Berlin Sans FB"/>
              <w:color w:val="002060"/>
              <w:sz w:val="22"/>
              <w:szCs w:val="22"/>
            </w:rPr>
            <w:t>Memoria de Prácticas 1: Diseño Relacional y Carga de Datos</w:t>
          </w:r>
        </w:p>
      </w:tc>
      <w:tc>
        <w:tcPr>
          <w:tcW w:w="36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843A3" w:rsidRPr="00EB659A" w:rsidRDefault="00B843A3" w:rsidP="00636A96">
          <w:r>
            <w:rPr>
              <w:noProof/>
              <w:lang w:val="en-US" w:eastAsia="en-US"/>
            </w:rPr>
            <w:drawing>
              <wp:inline distT="0" distB="0" distL="0" distR="0" wp14:anchorId="7521F604" wp14:editId="32E7F46F">
                <wp:extent cx="2200275" cy="704850"/>
                <wp:effectExtent l="0" t="0" r="0" b="0"/>
                <wp:docPr id="5" name="Imagen 5" descr="logoCarlosI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CarlosI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07527" w:rsidRPr="00A07527" w:rsidRDefault="00A07527" w:rsidP="00A07527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4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4" w15:restartNumberingAfterBreak="0">
    <w:nsid w:val="00000005"/>
    <w:multiLevelType w:val="multilevel"/>
    <w:tmpl w:val="00000005"/>
    <w:name w:val="WW8Num1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5" w15:restartNumberingAfterBreak="0">
    <w:nsid w:val="00000006"/>
    <w:multiLevelType w:val="multilevel"/>
    <w:tmpl w:val="00000006"/>
    <w:name w:val="WW8Num17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4"/>
      <w:numFmt w:val="decimal"/>
      <w:lvlText w:val="%1.%2"/>
      <w:lvlJc w:val="left"/>
      <w:pPr>
        <w:tabs>
          <w:tab w:val="num" w:pos="745"/>
        </w:tabs>
        <w:ind w:left="745" w:hanging="480"/>
      </w:pPr>
    </w:lvl>
    <w:lvl w:ilvl="2">
      <w:start w:val="1"/>
      <w:numFmt w:val="decimal"/>
      <w:lvlText w:val="%1.%2.%3"/>
      <w:lvlJc w:val="left"/>
      <w:pPr>
        <w:tabs>
          <w:tab w:val="num" w:pos="1250"/>
        </w:tabs>
        <w:ind w:left="1250" w:hanging="720"/>
      </w:pPr>
    </w:lvl>
    <w:lvl w:ilvl="3">
      <w:start w:val="1"/>
      <w:numFmt w:val="decimal"/>
      <w:lvlText w:val="%1.%2.%3.%4"/>
      <w:lvlJc w:val="left"/>
      <w:pPr>
        <w:tabs>
          <w:tab w:val="num" w:pos="1515"/>
        </w:tabs>
        <w:ind w:left="1515" w:hanging="720"/>
      </w:pPr>
    </w:lvl>
    <w:lvl w:ilvl="4">
      <w:start w:val="1"/>
      <w:numFmt w:val="decimal"/>
      <w:lvlText w:val="%1.%2.%3.%4.%5"/>
      <w:lvlJc w:val="left"/>
      <w:pPr>
        <w:tabs>
          <w:tab w:val="num" w:pos="2140"/>
        </w:tabs>
        <w:ind w:left="2140" w:hanging="1080"/>
      </w:pPr>
    </w:lvl>
    <w:lvl w:ilvl="5">
      <w:start w:val="1"/>
      <w:numFmt w:val="decimal"/>
      <w:lvlText w:val="%1.%2.%3.%4.%5.%6"/>
      <w:lvlJc w:val="left"/>
      <w:pPr>
        <w:tabs>
          <w:tab w:val="num" w:pos="2405"/>
        </w:tabs>
        <w:ind w:left="24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3030"/>
        </w:tabs>
        <w:ind w:left="303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95"/>
        </w:tabs>
        <w:ind w:left="329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920"/>
        </w:tabs>
        <w:ind w:left="3920" w:hanging="180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7" w15:restartNumberingAfterBreak="0">
    <w:nsid w:val="00000008"/>
    <w:multiLevelType w:val="singleLevel"/>
    <w:tmpl w:val="00000008"/>
    <w:name w:val="WW8Num22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8" w15:restartNumberingAfterBreak="0">
    <w:nsid w:val="00000009"/>
    <w:multiLevelType w:val="singleLevel"/>
    <w:tmpl w:val="00000009"/>
    <w:name w:val="WW8Num30"/>
    <w:lvl w:ilvl="0">
      <w:start w:val="2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9" w15:restartNumberingAfterBreak="0">
    <w:nsid w:val="0000000A"/>
    <w:multiLevelType w:val="singleLevel"/>
    <w:tmpl w:val="0000000A"/>
    <w:name w:val="WW8Num31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10" w15:restartNumberingAfterBreak="0">
    <w:nsid w:val="07667967"/>
    <w:multiLevelType w:val="multilevel"/>
    <w:tmpl w:val="8BAE2A00"/>
    <w:lvl w:ilvl="0">
      <w:start w:val="1"/>
      <w:numFmt w:val="decimal"/>
      <w:lvlText w:val="%1"/>
      <w:lvlJc w:val="left"/>
      <w:pPr>
        <w:tabs>
          <w:tab w:val="num" w:pos="757"/>
        </w:tabs>
        <w:ind w:left="432" w:hanging="35"/>
      </w:pPr>
      <w:rPr>
        <w:rFonts w:hint="default"/>
      </w:rPr>
    </w:lvl>
    <w:lvl w:ilvl="1">
      <w:start w:val="1"/>
      <w:numFmt w:val="decimal"/>
      <w:pStyle w:val="EstiloEstiloTtulo2Izquierda"/>
      <w:lvlText w:val="%1.%2"/>
      <w:lvlJc w:val="left"/>
      <w:pPr>
        <w:tabs>
          <w:tab w:val="num" w:pos="757"/>
        </w:tabs>
        <w:ind w:left="576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720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AA386C"/>
    <w:multiLevelType w:val="hybridMultilevel"/>
    <w:tmpl w:val="B8540D84"/>
    <w:lvl w:ilvl="0" w:tplc="C09A8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F3AB1"/>
    <w:multiLevelType w:val="hybridMultilevel"/>
    <w:tmpl w:val="6A746AA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71E1DEB"/>
    <w:multiLevelType w:val="hybridMultilevel"/>
    <w:tmpl w:val="6BB8E4C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BD03E4D"/>
    <w:multiLevelType w:val="hybridMultilevel"/>
    <w:tmpl w:val="AD286456"/>
    <w:lvl w:ilvl="0" w:tplc="CBE6E0DA">
      <w:start w:val="1"/>
      <w:numFmt w:val="decimal"/>
      <w:pStyle w:val="Ttulo1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E661B07"/>
    <w:multiLevelType w:val="multilevel"/>
    <w:tmpl w:val="3E5A8C0A"/>
    <w:lvl w:ilvl="0">
      <w:start w:val="5"/>
      <w:numFmt w:val="decimal"/>
      <w:lvlText w:val="%1"/>
      <w:lvlJc w:val="left"/>
      <w:pPr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1" w:hanging="1584"/>
      </w:pPr>
      <w:rPr>
        <w:rFonts w:hint="default"/>
      </w:rPr>
    </w:lvl>
  </w:abstractNum>
  <w:abstractNum w:abstractNumId="16" w15:restartNumberingAfterBreak="0">
    <w:nsid w:val="425909C7"/>
    <w:multiLevelType w:val="hybridMultilevel"/>
    <w:tmpl w:val="AAC85FC2"/>
    <w:lvl w:ilvl="0" w:tplc="A11C452A">
      <w:start w:val="5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457D1A0E"/>
    <w:multiLevelType w:val="hybridMultilevel"/>
    <w:tmpl w:val="5F5A93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2B873CB"/>
    <w:multiLevelType w:val="hybridMultilevel"/>
    <w:tmpl w:val="08B667E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844C11"/>
    <w:multiLevelType w:val="hybridMultilevel"/>
    <w:tmpl w:val="7D548FB2"/>
    <w:lvl w:ilvl="0" w:tplc="20F6ED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C3D1E"/>
    <w:multiLevelType w:val="multilevel"/>
    <w:tmpl w:val="987A0226"/>
    <w:lvl w:ilvl="0">
      <w:start w:val="1"/>
      <w:numFmt w:val="decimal"/>
      <w:lvlText w:val="%1"/>
      <w:lvlJc w:val="left"/>
      <w:pPr>
        <w:tabs>
          <w:tab w:val="num" w:pos="1080"/>
        </w:tabs>
        <w:ind w:left="755" w:hanging="35"/>
      </w:pPr>
      <w:rPr>
        <w:rFonts w:hint="default"/>
      </w:rPr>
    </w:lvl>
    <w:lvl w:ilvl="1">
      <w:start w:val="1"/>
      <w:numFmt w:val="decimal"/>
      <w:pStyle w:val="EstiloTtulo2"/>
      <w:lvlText w:val="%1.%2"/>
      <w:lvlJc w:val="left"/>
      <w:pPr>
        <w:tabs>
          <w:tab w:val="num" w:pos="1080"/>
        </w:tabs>
        <w:ind w:left="899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43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87"/>
        </w:tabs>
        <w:ind w:left="118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31"/>
        </w:tabs>
        <w:ind w:left="133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75"/>
        </w:tabs>
        <w:ind w:left="147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19"/>
        </w:tabs>
        <w:ind w:left="161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63"/>
        </w:tabs>
        <w:ind w:left="1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7"/>
        </w:tabs>
        <w:ind w:left="1907" w:hanging="1584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3"/>
  </w:num>
  <w:num w:numId="5">
    <w:abstractNumId w:val="17"/>
  </w:num>
  <w:num w:numId="6">
    <w:abstractNumId w:val="18"/>
  </w:num>
  <w:num w:numId="7">
    <w:abstractNumId w:val="19"/>
  </w:num>
  <w:num w:numId="8">
    <w:abstractNumId w:val="11"/>
  </w:num>
  <w:num w:numId="9">
    <w:abstractNumId w:val="12"/>
  </w:num>
  <w:num w:numId="10">
    <w:abstractNumId w:val="15"/>
  </w:num>
  <w:num w:numId="11">
    <w:abstractNumId w:val="16"/>
  </w:num>
  <w:num w:numId="12">
    <w:abstractNumId w:val="10"/>
  </w:num>
  <w:num w:numId="13">
    <w:abstractNumId w:val="10"/>
  </w:num>
  <w:num w:numId="14">
    <w:abstractNumId w:val="10"/>
  </w:num>
  <w:num w:numId="1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33B"/>
    <w:rsid w:val="00034237"/>
    <w:rsid w:val="00036B00"/>
    <w:rsid w:val="0003733B"/>
    <w:rsid w:val="00042B8C"/>
    <w:rsid w:val="0004670B"/>
    <w:rsid w:val="000576F0"/>
    <w:rsid w:val="0006736B"/>
    <w:rsid w:val="000716D6"/>
    <w:rsid w:val="00073F28"/>
    <w:rsid w:val="0008170D"/>
    <w:rsid w:val="00083E39"/>
    <w:rsid w:val="00084731"/>
    <w:rsid w:val="00085402"/>
    <w:rsid w:val="000A2A37"/>
    <w:rsid w:val="000C046E"/>
    <w:rsid w:val="000C2395"/>
    <w:rsid w:val="000C40CD"/>
    <w:rsid w:val="000D3790"/>
    <w:rsid w:val="000F185A"/>
    <w:rsid w:val="000F5DE6"/>
    <w:rsid w:val="00106CD2"/>
    <w:rsid w:val="00122138"/>
    <w:rsid w:val="00145D3E"/>
    <w:rsid w:val="00155D43"/>
    <w:rsid w:val="00155E90"/>
    <w:rsid w:val="001754EC"/>
    <w:rsid w:val="00177896"/>
    <w:rsid w:val="0019267C"/>
    <w:rsid w:val="001A7F73"/>
    <w:rsid w:val="001B203E"/>
    <w:rsid w:val="001B5FAE"/>
    <w:rsid w:val="001C653C"/>
    <w:rsid w:val="001D4BC7"/>
    <w:rsid w:val="001D4C36"/>
    <w:rsid w:val="001E4B71"/>
    <w:rsid w:val="00203615"/>
    <w:rsid w:val="0022066E"/>
    <w:rsid w:val="00232FD0"/>
    <w:rsid w:val="002400EE"/>
    <w:rsid w:val="00245E18"/>
    <w:rsid w:val="00251044"/>
    <w:rsid w:val="00251C6A"/>
    <w:rsid w:val="0025747B"/>
    <w:rsid w:val="002646D8"/>
    <w:rsid w:val="002656C4"/>
    <w:rsid w:val="00274FFF"/>
    <w:rsid w:val="00297178"/>
    <w:rsid w:val="002D1B04"/>
    <w:rsid w:val="002D6B6A"/>
    <w:rsid w:val="002E0E29"/>
    <w:rsid w:val="002E364E"/>
    <w:rsid w:val="002E6C1E"/>
    <w:rsid w:val="00302B31"/>
    <w:rsid w:val="00335A93"/>
    <w:rsid w:val="00355B61"/>
    <w:rsid w:val="003565D9"/>
    <w:rsid w:val="00372D47"/>
    <w:rsid w:val="003858D6"/>
    <w:rsid w:val="003B178B"/>
    <w:rsid w:val="003C0262"/>
    <w:rsid w:val="003C1821"/>
    <w:rsid w:val="003C51AD"/>
    <w:rsid w:val="003E1FA9"/>
    <w:rsid w:val="003E2F0F"/>
    <w:rsid w:val="003E3C03"/>
    <w:rsid w:val="003F27B6"/>
    <w:rsid w:val="00420DAC"/>
    <w:rsid w:val="00427709"/>
    <w:rsid w:val="004442E6"/>
    <w:rsid w:val="0045135B"/>
    <w:rsid w:val="00452615"/>
    <w:rsid w:val="00453D13"/>
    <w:rsid w:val="004569C4"/>
    <w:rsid w:val="00460B33"/>
    <w:rsid w:val="00465228"/>
    <w:rsid w:val="00470DCB"/>
    <w:rsid w:val="00475999"/>
    <w:rsid w:val="004A07E0"/>
    <w:rsid w:val="004A0E46"/>
    <w:rsid w:val="0051757B"/>
    <w:rsid w:val="00526EDB"/>
    <w:rsid w:val="00533C0B"/>
    <w:rsid w:val="0054169D"/>
    <w:rsid w:val="00563C6F"/>
    <w:rsid w:val="005641D0"/>
    <w:rsid w:val="00585CF8"/>
    <w:rsid w:val="00586115"/>
    <w:rsid w:val="00596BA6"/>
    <w:rsid w:val="00597742"/>
    <w:rsid w:val="005A3661"/>
    <w:rsid w:val="005B3183"/>
    <w:rsid w:val="005B67D6"/>
    <w:rsid w:val="005C689C"/>
    <w:rsid w:val="005D0F79"/>
    <w:rsid w:val="005D270E"/>
    <w:rsid w:val="005E26EA"/>
    <w:rsid w:val="005F228F"/>
    <w:rsid w:val="005F2594"/>
    <w:rsid w:val="005F32D5"/>
    <w:rsid w:val="005F6795"/>
    <w:rsid w:val="00602CAE"/>
    <w:rsid w:val="006225C9"/>
    <w:rsid w:val="006309F8"/>
    <w:rsid w:val="0064391B"/>
    <w:rsid w:val="00660444"/>
    <w:rsid w:val="00682DA0"/>
    <w:rsid w:val="00686486"/>
    <w:rsid w:val="006A0927"/>
    <w:rsid w:val="006A76FA"/>
    <w:rsid w:val="006C0371"/>
    <w:rsid w:val="006C45DF"/>
    <w:rsid w:val="006E03C3"/>
    <w:rsid w:val="006F0845"/>
    <w:rsid w:val="006F1ABF"/>
    <w:rsid w:val="00710127"/>
    <w:rsid w:val="00713894"/>
    <w:rsid w:val="00724E61"/>
    <w:rsid w:val="00736601"/>
    <w:rsid w:val="0078526C"/>
    <w:rsid w:val="00792913"/>
    <w:rsid w:val="007953A2"/>
    <w:rsid w:val="007B006F"/>
    <w:rsid w:val="007E5E38"/>
    <w:rsid w:val="008112D2"/>
    <w:rsid w:val="00825F8D"/>
    <w:rsid w:val="008269F9"/>
    <w:rsid w:val="00834B2A"/>
    <w:rsid w:val="00837E33"/>
    <w:rsid w:val="0084108E"/>
    <w:rsid w:val="00852B67"/>
    <w:rsid w:val="008547EF"/>
    <w:rsid w:val="00855BEE"/>
    <w:rsid w:val="0086537A"/>
    <w:rsid w:val="008B00F6"/>
    <w:rsid w:val="008B39DB"/>
    <w:rsid w:val="008B75DB"/>
    <w:rsid w:val="008C5684"/>
    <w:rsid w:val="008D1893"/>
    <w:rsid w:val="008D351F"/>
    <w:rsid w:val="008E1671"/>
    <w:rsid w:val="008E1A52"/>
    <w:rsid w:val="008F0BDF"/>
    <w:rsid w:val="0091462C"/>
    <w:rsid w:val="009156AF"/>
    <w:rsid w:val="00925BF1"/>
    <w:rsid w:val="009277CF"/>
    <w:rsid w:val="00927FBA"/>
    <w:rsid w:val="00937042"/>
    <w:rsid w:val="00937756"/>
    <w:rsid w:val="00944E0F"/>
    <w:rsid w:val="00952437"/>
    <w:rsid w:val="0096316E"/>
    <w:rsid w:val="0096510F"/>
    <w:rsid w:val="009A5714"/>
    <w:rsid w:val="009B0BDC"/>
    <w:rsid w:val="009B1917"/>
    <w:rsid w:val="009B5245"/>
    <w:rsid w:val="009D6EEE"/>
    <w:rsid w:val="009E0422"/>
    <w:rsid w:val="009F19FD"/>
    <w:rsid w:val="009F4E39"/>
    <w:rsid w:val="00A07527"/>
    <w:rsid w:val="00A11C6C"/>
    <w:rsid w:val="00A21E01"/>
    <w:rsid w:val="00A222B7"/>
    <w:rsid w:val="00A224E7"/>
    <w:rsid w:val="00A2655B"/>
    <w:rsid w:val="00A30F21"/>
    <w:rsid w:val="00A32203"/>
    <w:rsid w:val="00A621CB"/>
    <w:rsid w:val="00A70CFB"/>
    <w:rsid w:val="00A7627A"/>
    <w:rsid w:val="00A87B77"/>
    <w:rsid w:val="00A94443"/>
    <w:rsid w:val="00A97895"/>
    <w:rsid w:val="00AA5445"/>
    <w:rsid w:val="00AA5594"/>
    <w:rsid w:val="00AB1EC7"/>
    <w:rsid w:val="00AB6D8D"/>
    <w:rsid w:val="00AC7D71"/>
    <w:rsid w:val="00AD563B"/>
    <w:rsid w:val="00B02173"/>
    <w:rsid w:val="00B060B5"/>
    <w:rsid w:val="00B308CD"/>
    <w:rsid w:val="00B30EA2"/>
    <w:rsid w:val="00B3427E"/>
    <w:rsid w:val="00B6466D"/>
    <w:rsid w:val="00B843A3"/>
    <w:rsid w:val="00B86DE4"/>
    <w:rsid w:val="00BA4DB1"/>
    <w:rsid w:val="00BA5E78"/>
    <w:rsid w:val="00BD20C9"/>
    <w:rsid w:val="00BE01EC"/>
    <w:rsid w:val="00C06F54"/>
    <w:rsid w:val="00C27370"/>
    <w:rsid w:val="00C366BD"/>
    <w:rsid w:val="00C46E70"/>
    <w:rsid w:val="00C53B04"/>
    <w:rsid w:val="00C83EF4"/>
    <w:rsid w:val="00C86C61"/>
    <w:rsid w:val="00CC3A2D"/>
    <w:rsid w:val="00CE5264"/>
    <w:rsid w:val="00CF7102"/>
    <w:rsid w:val="00D17F0A"/>
    <w:rsid w:val="00D17FA9"/>
    <w:rsid w:val="00D23D17"/>
    <w:rsid w:val="00D33ED7"/>
    <w:rsid w:val="00D402D4"/>
    <w:rsid w:val="00D406B8"/>
    <w:rsid w:val="00D43DD0"/>
    <w:rsid w:val="00D44E45"/>
    <w:rsid w:val="00D4617A"/>
    <w:rsid w:val="00D611D7"/>
    <w:rsid w:val="00D75D1D"/>
    <w:rsid w:val="00D814A5"/>
    <w:rsid w:val="00D83C62"/>
    <w:rsid w:val="00D86067"/>
    <w:rsid w:val="00D94F5D"/>
    <w:rsid w:val="00DA6392"/>
    <w:rsid w:val="00DB04E6"/>
    <w:rsid w:val="00DB4603"/>
    <w:rsid w:val="00DB48F0"/>
    <w:rsid w:val="00DC0D6A"/>
    <w:rsid w:val="00DC25DC"/>
    <w:rsid w:val="00DD190A"/>
    <w:rsid w:val="00DE6330"/>
    <w:rsid w:val="00E07587"/>
    <w:rsid w:val="00E205AD"/>
    <w:rsid w:val="00E22104"/>
    <w:rsid w:val="00E54D5D"/>
    <w:rsid w:val="00E55A44"/>
    <w:rsid w:val="00E62A55"/>
    <w:rsid w:val="00E72A32"/>
    <w:rsid w:val="00E84F3E"/>
    <w:rsid w:val="00E85814"/>
    <w:rsid w:val="00E925AB"/>
    <w:rsid w:val="00E97BDC"/>
    <w:rsid w:val="00EB14C7"/>
    <w:rsid w:val="00EB298F"/>
    <w:rsid w:val="00EC42A8"/>
    <w:rsid w:val="00EC4E7E"/>
    <w:rsid w:val="00EE2A02"/>
    <w:rsid w:val="00EF1085"/>
    <w:rsid w:val="00F061FA"/>
    <w:rsid w:val="00F2188F"/>
    <w:rsid w:val="00F227A0"/>
    <w:rsid w:val="00F23B4F"/>
    <w:rsid w:val="00F572CF"/>
    <w:rsid w:val="00F64DBE"/>
    <w:rsid w:val="00FA5A28"/>
    <w:rsid w:val="00FB7970"/>
    <w:rsid w:val="00FC7241"/>
    <w:rsid w:val="00FC77CC"/>
    <w:rsid w:val="00FD630A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4C565"/>
  <w15:docId w15:val="{02FFC9CA-992D-6C4D-8C45-3827FED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F8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autoRedefine/>
    <w:qFormat/>
    <w:rsid w:val="008E1A52"/>
    <w:pPr>
      <w:keepNext/>
      <w:numPr>
        <w:numId w:val="15"/>
      </w:numPr>
      <w:spacing w:before="480" w:after="240"/>
      <w:ind w:right="-567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D270E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D27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D27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D27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D270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D270E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D270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D27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585CF8"/>
    <w:rPr>
      <w:b w:val="0"/>
      <w:i w:val="0"/>
    </w:rPr>
  </w:style>
  <w:style w:type="character" w:customStyle="1" w:styleId="WW8Num2z0">
    <w:name w:val="WW8Num2z0"/>
    <w:rsid w:val="00585CF8"/>
    <w:rPr>
      <w:b w:val="0"/>
      <w:i w:val="0"/>
    </w:rPr>
  </w:style>
  <w:style w:type="character" w:customStyle="1" w:styleId="WW8Num3z0">
    <w:name w:val="WW8Num3z0"/>
    <w:rsid w:val="00585CF8"/>
    <w:rPr>
      <w:b w:val="0"/>
      <w:i w:val="0"/>
    </w:rPr>
  </w:style>
  <w:style w:type="character" w:customStyle="1" w:styleId="WW8Num4z1">
    <w:name w:val="WW8Num4z1"/>
    <w:rsid w:val="00585CF8"/>
    <w:rPr>
      <w:rFonts w:ascii="Symbol" w:hAnsi="Symbol"/>
    </w:rPr>
  </w:style>
  <w:style w:type="character" w:customStyle="1" w:styleId="WW8Num5z0">
    <w:name w:val="WW8Num5z0"/>
    <w:rsid w:val="00585CF8"/>
    <w:rPr>
      <w:b w:val="0"/>
      <w:i w:val="0"/>
    </w:rPr>
  </w:style>
  <w:style w:type="character" w:customStyle="1" w:styleId="WW8Num5z2">
    <w:name w:val="WW8Num5z2"/>
    <w:rsid w:val="00585CF8"/>
    <w:rPr>
      <w:rFonts w:ascii="Symbol" w:hAnsi="Symbol"/>
    </w:rPr>
  </w:style>
  <w:style w:type="character" w:customStyle="1" w:styleId="WW8Num6z0">
    <w:name w:val="WW8Num6z0"/>
    <w:rsid w:val="00585CF8"/>
    <w:rPr>
      <w:b w:val="0"/>
      <w:i w:val="0"/>
    </w:rPr>
  </w:style>
  <w:style w:type="character" w:customStyle="1" w:styleId="WW8Num6z1">
    <w:name w:val="WW8Num6z1"/>
    <w:rsid w:val="00585CF8"/>
    <w:rPr>
      <w:rFonts w:ascii="Courier New" w:hAnsi="Courier New"/>
    </w:rPr>
  </w:style>
  <w:style w:type="character" w:customStyle="1" w:styleId="WW8Num6z2">
    <w:name w:val="WW8Num6z2"/>
    <w:rsid w:val="00585CF8"/>
    <w:rPr>
      <w:rFonts w:ascii="Wingdings" w:hAnsi="Wingdings"/>
    </w:rPr>
  </w:style>
  <w:style w:type="character" w:customStyle="1" w:styleId="WW8Num6z3">
    <w:name w:val="WW8Num6z3"/>
    <w:rsid w:val="00585CF8"/>
    <w:rPr>
      <w:rFonts w:ascii="Symbol" w:hAnsi="Symbol"/>
    </w:rPr>
  </w:style>
  <w:style w:type="character" w:customStyle="1" w:styleId="WW8Num7z2">
    <w:name w:val="WW8Num7z2"/>
    <w:rsid w:val="00585CF8"/>
    <w:rPr>
      <w:rFonts w:ascii="Symbol" w:hAnsi="Symbol"/>
    </w:rPr>
  </w:style>
  <w:style w:type="character" w:customStyle="1" w:styleId="WW8Num8z0">
    <w:name w:val="WW8Num8z0"/>
    <w:rsid w:val="00585CF8"/>
    <w:rPr>
      <w:rFonts w:ascii="Symbol" w:hAnsi="Symbol"/>
    </w:rPr>
  </w:style>
  <w:style w:type="character" w:customStyle="1" w:styleId="WW8Num8z1">
    <w:name w:val="WW8Num8z1"/>
    <w:rsid w:val="00585CF8"/>
    <w:rPr>
      <w:rFonts w:ascii="Courier New" w:hAnsi="Courier New"/>
    </w:rPr>
  </w:style>
  <w:style w:type="character" w:customStyle="1" w:styleId="WW8Num8z2">
    <w:name w:val="WW8Num8z2"/>
    <w:rsid w:val="00585CF8"/>
    <w:rPr>
      <w:rFonts w:ascii="Wingdings" w:hAnsi="Wingdings"/>
    </w:rPr>
  </w:style>
  <w:style w:type="character" w:customStyle="1" w:styleId="WW8Num11z1">
    <w:name w:val="WW8Num11z1"/>
    <w:rsid w:val="00585CF8"/>
    <w:rPr>
      <w:b w:val="0"/>
      <w:i w:val="0"/>
    </w:rPr>
  </w:style>
  <w:style w:type="character" w:customStyle="1" w:styleId="WW8Num11z2">
    <w:name w:val="WW8Num11z2"/>
    <w:rsid w:val="00585CF8"/>
    <w:rPr>
      <w:rFonts w:ascii="Symbol" w:hAnsi="Symbol"/>
    </w:rPr>
  </w:style>
  <w:style w:type="character" w:customStyle="1" w:styleId="WW8Num13z0">
    <w:name w:val="WW8Num13z0"/>
    <w:rsid w:val="00585CF8"/>
    <w:rPr>
      <w:rFonts w:ascii="Symbol" w:hAnsi="Symbol"/>
    </w:rPr>
  </w:style>
  <w:style w:type="character" w:customStyle="1" w:styleId="WW8Num13z1">
    <w:name w:val="WW8Num13z1"/>
    <w:rsid w:val="00585CF8"/>
    <w:rPr>
      <w:rFonts w:ascii="Courier New" w:hAnsi="Courier New"/>
    </w:rPr>
  </w:style>
  <w:style w:type="character" w:customStyle="1" w:styleId="WW8Num13z2">
    <w:name w:val="WW8Num13z2"/>
    <w:rsid w:val="00585CF8"/>
    <w:rPr>
      <w:rFonts w:ascii="Wingdings" w:hAnsi="Wingdings"/>
    </w:rPr>
  </w:style>
  <w:style w:type="character" w:customStyle="1" w:styleId="WW8Num14z0">
    <w:name w:val="WW8Num14z0"/>
    <w:rsid w:val="00585CF8"/>
    <w:rPr>
      <w:rFonts w:ascii="Symbol" w:hAnsi="Symbol"/>
    </w:rPr>
  </w:style>
  <w:style w:type="character" w:customStyle="1" w:styleId="WW8Num14z1">
    <w:name w:val="WW8Num14z1"/>
    <w:rsid w:val="00585CF8"/>
    <w:rPr>
      <w:rFonts w:ascii="Courier New" w:hAnsi="Courier New"/>
    </w:rPr>
  </w:style>
  <w:style w:type="character" w:customStyle="1" w:styleId="WW8Num14z2">
    <w:name w:val="WW8Num14z2"/>
    <w:rsid w:val="00585CF8"/>
    <w:rPr>
      <w:rFonts w:ascii="Wingdings" w:hAnsi="Wingdings"/>
    </w:rPr>
  </w:style>
  <w:style w:type="character" w:customStyle="1" w:styleId="WW8Num15z0">
    <w:name w:val="WW8Num15z0"/>
    <w:rsid w:val="00585CF8"/>
    <w:rPr>
      <w:b w:val="0"/>
      <w:i w:val="0"/>
    </w:rPr>
  </w:style>
  <w:style w:type="character" w:customStyle="1" w:styleId="WW8Num15z1">
    <w:name w:val="WW8Num15z1"/>
    <w:rsid w:val="00585CF8"/>
    <w:rPr>
      <w:rFonts w:ascii="Courier New" w:hAnsi="Courier New"/>
    </w:rPr>
  </w:style>
  <w:style w:type="character" w:customStyle="1" w:styleId="WW8Num15z2">
    <w:name w:val="WW8Num15z2"/>
    <w:rsid w:val="00585CF8"/>
    <w:rPr>
      <w:rFonts w:ascii="Wingdings" w:hAnsi="Wingdings"/>
    </w:rPr>
  </w:style>
  <w:style w:type="character" w:customStyle="1" w:styleId="WW8Num15z3">
    <w:name w:val="WW8Num15z3"/>
    <w:rsid w:val="00585CF8"/>
    <w:rPr>
      <w:rFonts w:ascii="Symbol" w:hAnsi="Symbol"/>
    </w:rPr>
  </w:style>
  <w:style w:type="character" w:customStyle="1" w:styleId="WW8Num16z0">
    <w:name w:val="WW8Num16z0"/>
    <w:rsid w:val="00585CF8"/>
    <w:rPr>
      <w:b w:val="0"/>
      <w:i w:val="0"/>
    </w:rPr>
  </w:style>
  <w:style w:type="character" w:customStyle="1" w:styleId="WW8Num16z2">
    <w:name w:val="WW8Num16z2"/>
    <w:rsid w:val="00585CF8"/>
    <w:rPr>
      <w:rFonts w:ascii="Symbol" w:hAnsi="Symbol"/>
    </w:rPr>
  </w:style>
  <w:style w:type="character" w:customStyle="1" w:styleId="WW8Num19z0">
    <w:name w:val="WW8Num19z0"/>
    <w:rsid w:val="00585CF8"/>
    <w:rPr>
      <w:rFonts w:ascii="Symbol" w:hAnsi="Symbol"/>
    </w:rPr>
  </w:style>
  <w:style w:type="character" w:customStyle="1" w:styleId="WW8Num21z0">
    <w:name w:val="WW8Num21z0"/>
    <w:rsid w:val="00585CF8"/>
    <w:rPr>
      <w:b w:val="0"/>
      <w:i w:val="0"/>
    </w:rPr>
  </w:style>
  <w:style w:type="character" w:customStyle="1" w:styleId="WW8Num21z1">
    <w:name w:val="WW8Num21z1"/>
    <w:rsid w:val="00585CF8"/>
    <w:rPr>
      <w:rFonts w:ascii="Courier New" w:hAnsi="Courier New"/>
    </w:rPr>
  </w:style>
  <w:style w:type="character" w:customStyle="1" w:styleId="WW8Num21z2">
    <w:name w:val="WW8Num21z2"/>
    <w:rsid w:val="00585CF8"/>
    <w:rPr>
      <w:rFonts w:ascii="Wingdings" w:hAnsi="Wingdings"/>
    </w:rPr>
  </w:style>
  <w:style w:type="character" w:customStyle="1" w:styleId="WW8Num21z3">
    <w:name w:val="WW8Num21z3"/>
    <w:rsid w:val="00585CF8"/>
    <w:rPr>
      <w:rFonts w:ascii="Symbol" w:hAnsi="Symbol"/>
    </w:rPr>
  </w:style>
  <w:style w:type="character" w:customStyle="1" w:styleId="WW8Num22z0">
    <w:name w:val="WW8Num22z0"/>
    <w:rsid w:val="00585CF8"/>
    <w:rPr>
      <w:b w:val="0"/>
      <w:i w:val="0"/>
    </w:rPr>
  </w:style>
  <w:style w:type="character" w:customStyle="1" w:styleId="WW8Num23z0">
    <w:name w:val="WW8Num23z0"/>
    <w:rsid w:val="00585CF8"/>
    <w:rPr>
      <w:b w:val="0"/>
      <w:i w:val="0"/>
    </w:rPr>
  </w:style>
  <w:style w:type="character" w:customStyle="1" w:styleId="WW8Num23z1">
    <w:name w:val="WW8Num23z1"/>
    <w:rsid w:val="00585CF8"/>
    <w:rPr>
      <w:rFonts w:ascii="Courier New" w:hAnsi="Courier New"/>
    </w:rPr>
  </w:style>
  <w:style w:type="character" w:customStyle="1" w:styleId="WW8Num23z2">
    <w:name w:val="WW8Num23z2"/>
    <w:rsid w:val="00585CF8"/>
    <w:rPr>
      <w:rFonts w:ascii="Wingdings" w:hAnsi="Wingdings"/>
    </w:rPr>
  </w:style>
  <w:style w:type="character" w:customStyle="1" w:styleId="WW8Num23z3">
    <w:name w:val="WW8Num23z3"/>
    <w:rsid w:val="00585CF8"/>
    <w:rPr>
      <w:rFonts w:ascii="Symbol" w:hAnsi="Symbol"/>
    </w:rPr>
  </w:style>
  <w:style w:type="character" w:customStyle="1" w:styleId="WW8Num24z0">
    <w:name w:val="WW8Num24z0"/>
    <w:rsid w:val="00585CF8"/>
    <w:rPr>
      <w:rFonts w:ascii="Symbol" w:hAnsi="Symbol"/>
    </w:rPr>
  </w:style>
  <w:style w:type="character" w:customStyle="1" w:styleId="WW8Num24z1">
    <w:name w:val="WW8Num24z1"/>
    <w:rsid w:val="00585CF8"/>
    <w:rPr>
      <w:rFonts w:ascii="Courier New" w:hAnsi="Courier New"/>
    </w:rPr>
  </w:style>
  <w:style w:type="character" w:customStyle="1" w:styleId="WW8Num24z2">
    <w:name w:val="WW8Num24z2"/>
    <w:rsid w:val="00585CF8"/>
    <w:rPr>
      <w:rFonts w:ascii="Wingdings" w:hAnsi="Wingdings"/>
    </w:rPr>
  </w:style>
  <w:style w:type="character" w:customStyle="1" w:styleId="WW8Num25z0">
    <w:name w:val="WW8Num25z0"/>
    <w:rsid w:val="00585CF8"/>
    <w:rPr>
      <w:b w:val="0"/>
      <w:i w:val="0"/>
    </w:rPr>
  </w:style>
  <w:style w:type="character" w:customStyle="1" w:styleId="WW8Num25z1">
    <w:name w:val="WW8Num25z1"/>
    <w:rsid w:val="00585CF8"/>
    <w:rPr>
      <w:rFonts w:ascii="Courier New" w:hAnsi="Courier New"/>
    </w:rPr>
  </w:style>
  <w:style w:type="character" w:customStyle="1" w:styleId="WW8Num25z2">
    <w:name w:val="WW8Num25z2"/>
    <w:rsid w:val="00585CF8"/>
    <w:rPr>
      <w:rFonts w:ascii="Wingdings" w:hAnsi="Wingdings"/>
    </w:rPr>
  </w:style>
  <w:style w:type="character" w:customStyle="1" w:styleId="WW8Num25z3">
    <w:name w:val="WW8Num25z3"/>
    <w:rsid w:val="00585CF8"/>
    <w:rPr>
      <w:rFonts w:ascii="Symbol" w:hAnsi="Symbol"/>
    </w:rPr>
  </w:style>
  <w:style w:type="character" w:customStyle="1" w:styleId="WW8Num26z2">
    <w:name w:val="WW8Num26z2"/>
    <w:rsid w:val="00585CF8"/>
    <w:rPr>
      <w:rFonts w:ascii="Symbol" w:hAnsi="Symbol"/>
    </w:rPr>
  </w:style>
  <w:style w:type="character" w:customStyle="1" w:styleId="WW8Num29z0">
    <w:name w:val="WW8Num29z0"/>
    <w:rsid w:val="00585CF8"/>
    <w:rPr>
      <w:b w:val="0"/>
      <w:i w:val="0"/>
    </w:rPr>
  </w:style>
  <w:style w:type="character" w:customStyle="1" w:styleId="WW8Num29z1">
    <w:name w:val="WW8Num29z1"/>
    <w:rsid w:val="00585CF8"/>
    <w:rPr>
      <w:rFonts w:ascii="Courier New" w:hAnsi="Courier New"/>
    </w:rPr>
  </w:style>
  <w:style w:type="character" w:customStyle="1" w:styleId="WW8Num29z2">
    <w:name w:val="WW8Num29z2"/>
    <w:rsid w:val="00585CF8"/>
    <w:rPr>
      <w:rFonts w:ascii="Wingdings" w:hAnsi="Wingdings"/>
    </w:rPr>
  </w:style>
  <w:style w:type="character" w:customStyle="1" w:styleId="WW8Num29z3">
    <w:name w:val="WW8Num29z3"/>
    <w:rsid w:val="00585CF8"/>
    <w:rPr>
      <w:rFonts w:ascii="Symbol" w:hAnsi="Symbol"/>
    </w:rPr>
  </w:style>
  <w:style w:type="character" w:customStyle="1" w:styleId="WW8Num30z0">
    <w:name w:val="WW8Num30z0"/>
    <w:rsid w:val="00585CF8"/>
    <w:rPr>
      <w:b w:val="0"/>
      <w:i w:val="0"/>
    </w:rPr>
  </w:style>
  <w:style w:type="character" w:customStyle="1" w:styleId="WW8Num31z0">
    <w:name w:val="WW8Num31z0"/>
    <w:rsid w:val="00585CF8"/>
    <w:rPr>
      <w:b w:val="0"/>
      <w:i w:val="0"/>
    </w:rPr>
  </w:style>
  <w:style w:type="character" w:customStyle="1" w:styleId="WW8Num31z1">
    <w:name w:val="WW8Num31z1"/>
    <w:rsid w:val="00585CF8"/>
    <w:rPr>
      <w:rFonts w:ascii="Courier New" w:hAnsi="Courier New"/>
    </w:rPr>
  </w:style>
  <w:style w:type="character" w:customStyle="1" w:styleId="WW8Num31z2">
    <w:name w:val="WW8Num31z2"/>
    <w:rsid w:val="00585CF8"/>
    <w:rPr>
      <w:rFonts w:ascii="Wingdings" w:hAnsi="Wingdings"/>
    </w:rPr>
  </w:style>
  <w:style w:type="character" w:customStyle="1" w:styleId="WW8Num31z3">
    <w:name w:val="WW8Num31z3"/>
    <w:rsid w:val="00585CF8"/>
    <w:rPr>
      <w:rFonts w:ascii="Symbol" w:hAnsi="Symbol"/>
    </w:rPr>
  </w:style>
  <w:style w:type="character" w:customStyle="1" w:styleId="WW-Fuentedeprrafopredeter">
    <w:name w:val="WW-Fuente de párrafo predeter."/>
    <w:rsid w:val="00585CF8"/>
  </w:style>
  <w:style w:type="paragraph" w:styleId="Textoindependiente">
    <w:name w:val="Body Text"/>
    <w:basedOn w:val="Normal"/>
    <w:rsid w:val="00585CF8"/>
    <w:pPr>
      <w:jc w:val="both"/>
    </w:pPr>
  </w:style>
  <w:style w:type="paragraph" w:styleId="Lista">
    <w:name w:val="List"/>
    <w:basedOn w:val="Textoindependiente"/>
    <w:rsid w:val="00585CF8"/>
    <w:rPr>
      <w:rFonts w:cs="Tahoma"/>
    </w:rPr>
  </w:style>
  <w:style w:type="paragraph" w:customStyle="1" w:styleId="Etiqueta">
    <w:name w:val="Etiqueta"/>
    <w:basedOn w:val="Normal"/>
    <w:rsid w:val="00585CF8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585CF8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585CF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angradetextonormal">
    <w:name w:val="Body Text Indent"/>
    <w:basedOn w:val="Normal"/>
    <w:rsid w:val="00585CF8"/>
    <w:pPr>
      <w:ind w:left="360"/>
    </w:pPr>
    <w:rPr>
      <w:sz w:val="28"/>
    </w:rPr>
  </w:style>
  <w:style w:type="paragraph" w:customStyle="1" w:styleId="WW-Sangra2detindependiente">
    <w:name w:val="WW-Sangría 2 de t. independiente"/>
    <w:basedOn w:val="Normal"/>
    <w:rsid w:val="00585CF8"/>
    <w:pPr>
      <w:ind w:left="708"/>
      <w:jc w:val="both"/>
    </w:pPr>
  </w:style>
  <w:style w:type="paragraph" w:customStyle="1" w:styleId="WW-Sangra3detindependiente">
    <w:name w:val="WW-Sangría 3 de t. independiente"/>
    <w:basedOn w:val="Normal"/>
    <w:rsid w:val="00585CF8"/>
    <w:pPr>
      <w:ind w:left="1416"/>
      <w:jc w:val="both"/>
    </w:pPr>
  </w:style>
  <w:style w:type="paragraph" w:customStyle="1" w:styleId="Contenidodelatabla">
    <w:name w:val="Contenido de la tabla"/>
    <w:basedOn w:val="Textoindependiente"/>
    <w:rsid w:val="00585CF8"/>
    <w:pPr>
      <w:suppressLineNumbers/>
    </w:pPr>
  </w:style>
  <w:style w:type="paragraph" w:customStyle="1" w:styleId="Encabezadodelatabla">
    <w:name w:val="Encabezado de la tabla"/>
    <w:basedOn w:val="Contenidodelatabla"/>
    <w:rsid w:val="00585CF8"/>
    <w:pPr>
      <w:jc w:val="center"/>
    </w:pPr>
    <w:rPr>
      <w:b/>
      <w:bCs/>
      <w:i/>
      <w:iCs/>
    </w:rPr>
  </w:style>
  <w:style w:type="paragraph" w:styleId="Piedepgina">
    <w:name w:val="footer"/>
    <w:basedOn w:val="Normal"/>
    <w:rsid w:val="00B308C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08CD"/>
  </w:style>
  <w:style w:type="table" w:styleId="Tablaconcuadrcula">
    <w:name w:val="Table Grid"/>
    <w:basedOn w:val="Tablanormal"/>
    <w:rsid w:val="009B191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semiHidden/>
    <w:rsid w:val="00927FBA"/>
  </w:style>
  <w:style w:type="paragraph" w:styleId="TDC3">
    <w:name w:val="toc 3"/>
    <w:basedOn w:val="Normal"/>
    <w:next w:val="Normal"/>
    <w:autoRedefine/>
    <w:semiHidden/>
    <w:rsid w:val="00927FBA"/>
    <w:pPr>
      <w:ind w:left="480"/>
    </w:pPr>
  </w:style>
  <w:style w:type="character" w:styleId="Hipervnculo">
    <w:name w:val="Hyperlink"/>
    <w:rsid w:val="00927FBA"/>
    <w:rPr>
      <w:color w:val="0000FF"/>
      <w:u w:val="single"/>
    </w:rPr>
  </w:style>
  <w:style w:type="paragraph" w:styleId="Encabezado">
    <w:name w:val="header"/>
    <w:basedOn w:val="Normal"/>
    <w:rsid w:val="00FC77CC"/>
    <w:pPr>
      <w:tabs>
        <w:tab w:val="center" w:pos="4252"/>
        <w:tab w:val="right" w:pos="8504"/>
      </w:tabs>
    </w:pPr>
  </w:style>
  <w:style w:type="paragraph" w:customStyle="1" w:styleId="EstiloTtulo2">
    <w:name w:val="Estilo Título 2 +"/>
    <w:basedOn w:val="Ttulo2"/>
    <w:autoRedefine/>
    <w:rsid w:val="005D270E"/>
    <w:pPr>
      <w:numPr>
        <w:ilvl w:val="1"/>
        <w:numId w:val="3"/>
      </w:numPr>
    </w:pPr>
    <w:rPr>
      <w:rFonts w:ascii="Arial" w:hAnsi="Arial"/>
      <w:kern w:val="1"/>
    </w:rPr>
  </w:style>
  <w:style w:type="paragraph" w:customStyle="1" w:styleId="EstiloEstiloTtulo2Izquierda">
    <w:name w:val="Estilo Estilo Título 2 + + Izquierda"/>
    <w:basedOn w:val="EstiloTtulo2"/>
    <w:autoRedefine/>
    <w:rsid w:val="009A5714"/>
    <w:pPr>
      <w:numPr>
        <w:numId w:val="2"/>
      </w:numPr>
      <w:tabs>
        <w:tab w:val="clear" w:pos="757"/>
        <w:tab w:val="num" w:pos="567"/>
      </w:tabs>
      <w:spacing w:before="100" w:beforeAutospacing="1" w:after="100" w:afterAutospacing="1"/>
      <w:ind w:left="567" w:hanging="567"/>
      <w:jc w:val="left"/>
    </w:pPr>
    <w:rPr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F32D5"/>
    <w:rPr>
      <w:b/>
      <w:bCs/>
      <w:sz w:val="20"/>
      <w:szCs w:val="20"/>
    </w:rPr>
  </w:style>
  <w:style w:type="paragraph" w:customStyle="1" w:styleId="Textoindependiente31">
    <w:name w:val="Texto independiente 31"/>
    <w:basedOn w:val="Normal"/>
    <w:rsid w:val="005F2594"/>
    <w:pPr>
      <w:suppressAutoHyphens w:val="0"/>
      <w:autoSpaceDE w:val="0"/>
      <w:autoSpaceDN w:val="0"/>
      <w:adjustRightInd w:val="0"/>
      <w:spacing w:after="120"/>
      <w:jc w:val="both"/>
    </w:pPr>
    <w:rPr>
      <w:rFonts w:ascii="MS Reference Sans Serif" w:eastAsia="Calibri" w:hAnsi="MS Reference Sans Serif"/>
      <w:sz w:val="16"/>
      <w:szCs w:val="16"/>
      <w:lang w:eastAsia="es-ES"/>
    </w:rPr>
  </w:style>
  <w:style w:type="character" w:styleId="Refdecomentario">
    <w:name w:val="annotation reference"/>
    <w:uiPriority w:val="99"/>
    <w:semiHidden/>
    <w:unhideWhenUsed/>
    <w:rsid w:val="00E858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581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85814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581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85814"/>
    <w:rPr>
      <w:b/>
      <w:bCs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8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85814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1B5FAE"/>
    <w:pPr>
      <w:ind w:left="708"/>
    </w:pPr>
  </w:style>
  <w:style w:type="character" w:customStyle="1" w:styleId="apple-converted-space">
    <w:name w:val="apple-converted-space"/>
    <w:basedOn w:val="Fuentedeprrafopredeter"/>
    <w:rsid w:val="0015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70422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C9A9D-4317-4B8D-8476-B66507976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uc3m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Administrador</dc:creator>
  <cp:lastModifiedBy>Jorge Rodríguez Fraile</cp:lastModifiedBy>
  <cp:revision>22</cp:revision>
  <cp:lastPrinted>2008-02-27T11:48:00Z</cp:lastPrinted>
  <dcterms:created xsi:type="dcterms:W3CDTF">2016-01-28T15:18:00Z</dcterms:created>
  <dcterms:modified xsi:type="dcterms:W3CDTF">2020-02-16T14:09:00Z</dcterms:modified>
</cp:coreProperties>
</file>