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32824" w14:textId="77777777" w:rsidR="008D4453" w:rsidRDefault="008D4453">
      <w:pPr>
        <w:ind w:left="0" w:hanging="2"/>
      </w:pPr>
    </w:p>
    <w:tbl>
      <w:tblPr>
        <w:tblStyle w:val="a"/>
        <w:tblW w:w="8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600"/>
        <w:gridCol w:w="300"/>
        <w:gridCol w:w="480"/>
        <w:gridCol w:w="7155"/>
      </w:tblGrid>
      <w:tr w:rsidR="008D4453" w14:paraId="5A695A2F" w14:textId="77777777">
        <w:tc>
          <w:tcPr>
            <w:tcW w:w="420" w:type="dxa"/>
          </w:tcPr>
          <w:p w14:paraId="6657AD97" w14:textId="77777777" w:rsidR="008D4453" w:rsidRDefault="00EB3D08">
            <w:pPr>
              <w:ind w:left="0" w:hanging="2"/>
            </w:pPr>
            <w:r>
              <w:rPr>
                <w:b/>
              </w:rPr>
              <w:t>Ud</w:t>
            </w:r>
          </w:p>
        </w:tc>
        <w:tc>
          <w:tcPr>
            <w:tcW w:w="600" w:type="dxa"/>
          </w:tcPr>
          <w:p w14:paraId="4CAB62C1" w14:textId="77777777" w:rsidR="008D4453" w:rsidRDefault="00EB3D08">
            <w:pPr>
              <w:ind w:left="0" w:hanging="2"/>
            </w:pPr>
            <w:r>
              <w:rPr>
                <w:b/>
              </w:rPr>
              <w:t>E</w:t>
            </w:r>
          </w:p>
        </w:tc>
        <w:tc>
          <w:tcPr>
            <w:tcW w:w="300" w:type="dxa"/>
          </w:tcPr>
          <w:p w14:paraId="65F86B57" w14:textId="77777777" w:rsidR="008D4453" w:rsidRDefault="00EB3D08">
            <w:pPr>
              <w:ind w:left="0" w:hanging="2"/>
            </w:pPr>
            <w:r>
              <w:rPr>
                <w:b/>
              </w:rPr>
              <w:t>P</w:t>
            </w:r>
          </w:p>
        </w:tc>
        <w:tc>
          <w:tcPr>
            <w:tcW w:w="480" w:type="dxa"/>
          </w:tcPr>
          <w:p w14:paraId="063AD1A9" w14:textId="77777777" w:rsidR="008D4453" w:rsidRDefault="00EB3D08">
            <w:pPr>
              <w:ind w:left="0" w:hanging="2"/>
            </w:pPr>
            <w:r>
              <w:rPr>
                <w:b/>
              </w:rPr>
              <w:t>R</w:t>
            </w:r>
          </w:p>
        </w:tc>
        <w:tc>
          <w:tcPr>
            <w:tcW w:w="7155" w:type="dxa"/>
          </w:tcPr>
          <w:p w14:paraId="1989E6D6" w14:textId="77777777" w:rsidR="008D4453" w:rsidRDefault="00EB3D08">
            <w:pPr>
              <w:ind w:left="0" w:hanging="2"/>
            </w:pPr>
            <w:r>
              <w:rPr>
                <w:b/>
              </w:rPr>
              <w:t>Texto</w:t>
            </w:r>
          </w:p>
        </w:tc>
      </w:tr>
      <w:tr w:rsidR="008D4453" w14:paraId="0522673B" w14:textId="77777777">
        <w:tc>
          <w:tcPr>
            <w:tcW w:w="420" w:type="dxa"/>
          </w:tcPr>
          <w:p w14:paraId="16B5B0FE" w14:textId="77777777" w:rsidR="008D4453" w:rsidRDefault="00EB3D08">
            <w:pPr>
              <w:ind w:left="0" w:hanging="2"/>
            </w:pPr>
            <w:r>
              <w:t>0</w:t>
            </w:r>
            <w:r>
              <w:t>1</w:t>
            </w:r>
          </w:p>
        </w:tc>
        <w:tc>
          <w:tcPr>
            <w:tcW w:w="600" w:type="dxa"/>
          </w:tcPr>
          <w:p w14:paraId="5353B3AC" w14:textId="77777777" w:rsidR="008D4453" w:rsidRDefault="00EB3D08">
            <w:pPr>
              <w:ind w:left="0" w:hanging="2"/>
            </w:pPr>
            <w:r>
              <w:t>T0</w:t>
            </w:r>
            <w:r>
              <w:t>9</w:t>
            </w:r>
          </w:p>
        </w:tc>
        <w:tc>
          <w:tcPr>
            <w:tcW w:w="300" w:type="dxa"/>
          </w:tcPr>
          <w:p w14:paraId="4D20BE8D" w14:textId="77777777" w:rsidR="008D4453" w:rsidRDefault="00EB3D08">
            <w:pPr>
              <w:ind w:left="0" w:hanging="2"/>
            </w:pPr>
            <w:r>
              <w:t>1</w:t>
            </w:r>
          </w:p>
        </w:tc>
        <w:tc>
          <w:tcPr>
            <w:tcW w:w="480" w:type="dxa"/>
          </w:tcPr>
          <w:p w14:paraId="7C3B04BB" w14:textId="77777777" w:rsidR="008D4453" w:rsidRDefault="00EB3D08">
            <w:pPr>
              <w:ind w:left="0" w:hanging="2"/>
            </w:pPr>
            <w:r>
              <w:t>c</w:t>
            </w:r>
          </w:p>
        </w:tc>
        <w:tc>
          <w:tcPr>
            <w:tcW w:w="7155" w:type="dxa"/>
          </w:tcPr>
          <w:p w14:paraId="7F316E25" w14:textId="77777777" w:rsidR="008D4453" w:rsidRDefault="00EB3D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u w:val="single"/>
              </w:rPr>
              <w:t>¿Qué característica NO compone una especificación completa?:</w:t>
            </w:r>
          </w:p>
          <w:p w14:paraId="265B7728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a) </w:t>
            </w:r>
            <w:r>
              <w:t>Revisión por pares.</w:t>
            </w:r>
          </w:p>
          <w:p w14:paraId="1DF6FACC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b) </w:t>
            </w:r>
            <w:r>
              <w:t xml:space="preserve">Emplear </w:t>
            </w:r>
            <w:r w:rsidRPr="00EB3D08">
              <w:rPr>
                <w:lang w:val="en-US"/>
              </w:rPr>
              <w:t>checklist</w:t>
            </w:r>
            <w:r>
              <w:t>.</w:t>
            </w:r>
          </w:p>
          <w:p w14:paraId="27001F9B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c) </w:t>
            </w:r>
            <w:r>
              <w:t>Comparación con materiales relacionados en internet.</w:t>
            </w:r>
          </w:p>
          <w:p w14:paraId="4AC93953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d) </w:t>
            </w:r>
            <w:r>
              <w:t>Reutilizar requisitos de proyectos previos.</w:t>
            </w:r>
          </w:p>
          <w:p w14:paraId="24A911F3" w14:textId="77777777" w:rsidR="008D4453" w:rsidRDefault="008D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</w:p>
        </w:tc>
      </w:tr>
      <w:tr w:rsidR="008D4453" w14:paraId="5D6598CE" w14:textId="77777777">
        <w:tc>
          <w:tcPr>
            <w:tcW w:w="420" w:type="dxa"/>
          </w:tcPr>
          <w:p w14:paraId="13DEEEA5" w14:textId="77777777" w:rsidR="008D4453" w:rsidRDefault="00EB3D08">
            <w:pPr>
              <w:ind w:left="0" w:hanging="2"/>
            </w:pPr>
            <w:r>
              <w:t>09</w:t>
            </w:r>
          </w:p>
        </w:tc>
        <w:tc>
          <w:tcPr>
            <w:tcW w:w="600" w:type="dxa"/>
          </w:tcPr>
          <w:p w14:paraId="6A75E9DC" w14:textId="77777777" w:rsidR="008D4453" w:rsidRDefault="00EB3D08">
            <w:pPr>
              <w:ind w:left="0" w:hanging="2"/>
            </w:pPr>
            <w:r>
              <w:t>T0</w:t>
            </w:r>
            <w:r>
              <w:t>9</w:t>
            </w:r>
          </w:p>
        </w:tc>
        <w:tc>
          <w:tcPr>
            <w:tcW w:w="300" w:type="dxa"/>
          </w:tcPr>
          <w:p w14:paraId="4899866C" w14:textId="77777777" w:rsidR="008D4453" w:rsidRDefault="00EB3D08">
            <w:pPr>
              <w:ind w:left="0" w:hanging="2"/>
            </w:pPr>
            <w:r>
              <w:t>2</w:t>
            </w:r>
          </w:p>
        </w:tc>
        <w:tc>
          <w:tcPr>
            <w:tcW w:w="480" w:type="dxa"/>
          </w:tcPr>
          <w:p w14:paraId="44C6AD7C" w14:textId="77777777" w:rsidR="008D4453" w:rsidRDefault="00EB3D08">
            <w:pPr>
              <w:ind w:left="0" w:hanging="2"/>
            </w:pPr>
            <w:r>
              <w:t>b</w:t>
            </w:r>
          </w:p>
        </w:tc>
        <w:tc>
          <w:tcPr>
            <w:tcW w:w="7155" w:type="dxa"/>
          </w:tcPr>
          <w:p w14:paraId="14FA3621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0" w:hanging="2"/>
              <w:jc w:val="left"/>
              <w:rPr>
                <w:color w:val="000000"/>
                <w:u w:val="single"/>
              </w:rPr>
            </w:pPr>
            <w:r>
              <w:rPr>
                <w:u w:val="single"/>
              </w:rPr>
              <w:t>¿Cuál no es una propiedad de una asociación?</w:t>
            </w:r>
            <w:r>
              <w:rPr>
                <w:color w:val="000000"/>
                <w:u w:val="single"/>
              </w:rPr>
              <w:t>:</w:t>
            </w:r>
          </w:p>
          <w:p w14:paraId="5DFB5FC9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a) </w:t>
            </w:r>
            <w:r>
              <w:t>Multiplicidad.</w:t>
            </w:r>
          </w:p>
          <w:p w14:paraId="0F968D05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b) </w:t>
            </w:r>
            <w:r>
              <w:t>Extensibilidad.</w:t>
            </w:r>
          </w:p>
          <w:p w14:paraId="1DACBAFB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c) </w:t>
            </w:r>
            <w:r>
              <w:t>Navegabilidad.</w:t>
            </w:r>
          </w:p>
          <w:p w14:paraId="068DF193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 xml:space="preserve">d) </w:t>
            </w:r>
            <w:r>
              <w:t>Nombre de asociación y rol.</w:t>
            </w:r>
          </w:p>
          <w:p w14:paraId="0E794555" w14:textId="77777777" w:rsidR="008D4453" w:rsidRDefault="008D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</w:p>
        </w:tc>
      </w:tr>
      <w:tr w:rsidR="008D4453" w14:paraId="7E6541BF" w14:textId="77777777">
        <w:tc>
          <w:tcPr>
            <w:tcW w:w="420" w:type="dxa"/>
          </w:tcPr>
          <w:p w14:paraId="1DA40941" w14:textId="77777777" w:rsidR="008D4453" w:rsidRDefault="00EB3D08">
            <w:pPr>
              <w:ind w:left="0" w:hanging="2"/>
            </w:pPr>
            <w:r>
              <w:t>03</w:t>
            </w:r>
          </w:p>
        </w:tc>
        <w:tc>
          <w:tcPr>
            <w:tcW w:w="600" w:type="dxa"/>
          </w:tcPr>
          <w:p w14:paraId="3903C41A" w14:textId="77777777" w:rsidR="008D4453" w:rsidRDefault="00EB3D08">
            <w:pPr>
              <w:ind w:left="0" w:hanging="2"/>
            </w:pPr>
            <w:r>
              <w:t>T0</w:t>
            </w:r>
            <w:r>
              <w:t>9</w:t>
            </w:r>
          </w:p>
        </w:tc>
        <w:tc>
          <w:tcPr>
            <w:tcW w:w="300" w:type="dxa"/>
          </w:tcPr>
          <w:p w14:paraId="6086E9D7" w14:textId="77777777" w:rsidR="008D4453" w:rsidRDefault="00EB3D08">
            <w:pPr>
              <w:ind w:left="0" w:hanging="2"/>
            </w:pPr>
            <w:r>
              <w:t>3</w:t>
            </w:r>
          </w:p>
        </w:tc>
        <w:tc>
          <w:tcPr>
            <w:tcW w:w="480" w:type="dxa"/>
          </w:tcPr>
          <w:p w14:paraId="32C5D97D" w14:textId="77777777" w:rsidR="008D4453" w:rsidRDefault="00EB3D08">
            <w:pPr>
              <w:ind w:left="0" w:hanging="2"/>
            </w:pPr>
            <w:r>
              <w:t>c</w:t>
            </w:r>
          </w:p>
        </w:tc>
        <w:tc>
          <w:tcPr>
            <w:tcW w:w="7155" w:type="dxa"/>
          </w:tcPr>
          <w:p w14:paraId="6B3557F7" w14:textId="23A6087D" w:rsidR="008D4453" w:rsidRDefault="00EB3D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u w:val="single"/>
              </w:rPr>
            </w:pPr>
            <w:r>
              <w:rPr>
                <w:u w:val="single"/>
              </w:rPr>
              <w:t>¿Quiénes</w:t>
            </w:r>
            <w:r>
              <w:rPr>
                <w:u w:val="single"/>
              </w:rPr>
              <w:t xml:space="preserve"> son los stakeholders de la vista lógica y desarrollo?</w:t>
            </w:r>
            <w:r>
              <w:rPr>
                <w:color w:val="000000"/>
                <w:u w:val="single"/>
              </w:rPr>
              <w:t>:</w:t>
            </w:r>
          </w:p>
          <w:p w14:paraId="787C8A79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a) </w:t>
            </w:r>
            <w:r>
              <w:t>Usuarios finales.</w:t>
            </w:r>
          </w:p>
          <w:p w14:paraId="5CD94BF3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b) </w:t>
            </w:r>
            <w:r>
              <w:t>Programadores e ingenieros de sistemas.</w:t>
            </w:r>
          </w:p>
          <w:p w14:paraId="17439D32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c) Usuarios y programadores.</w:t>
            </w:r>
          </w:p>
          <w:p w14:paraId="17F23A91" w14:textId="77777777" w:rsidR="008D4453" w:rsidRDefault="00EB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  <w:r>
              <w:rPr>
                <w:color w:val="000000"/>
              </w:rPr>
              <w:t>d)</w:t>
            </w:r>
            <w:r>
              <w:t xml:space="preserve"> Integradores del sistema.</w:t>
            </w:r>
          </w:p>
          <w:p w14:paraId="42BD9761" w14:textId="77777777" w:rsidR="008D4453" w:rsidRDefault="008D4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</w:pPr>
          </w:p>
        </w:tc>
      </w:tr>
    </w:tbl>
    <w:p w14:paraId="0D98309B" w14:textId="77777777" w:rsidR="008D4453" w:rsidRDefault="008D4453">
      <w:pPr>
        <w:ind w:left="0" w:hanging="2"/>
      </w:pPr>
    </w:p>
    <w:p w14:paraId="228D534C" w14:textId="77777777" w:rsidR="008D4453" w:rsidRDefault="008D4453">
      <w:pPr>
        <w:ind w:left="0" w:hanging="2"/>
      </w:pPr>
    </w:p>
    <w:p w14:paraId="22C14BCD" w14:textId="77777777" w:rsidR="008D4453" w:rsidRDefault="008D4453">
      <w:pPr>
        <w:ind w:left="0" w:hanging="2"/>
      </w:pPr>
    </w:p>
    <w:p w14:paraId="6C85ABFF" w14:textId="77777777" w:rsidR="008D4453" w:rsidRDefault="008D4453">
      <w:pPr>
        <w:ind w:left="0" w:hanging="2"/>
      </w:pPr>
    </w:p>
    <w:p w14:paraId="5F243C23" w14:textId="77777777" w:rsidR="008D4453" w:rsidRDefault="008D4453">
      <w:pPr>
        <w:ind w:left="0" w:hanging="2"/>
      </w:pPr>
    </w:p>
    <w:p w14:paraId="0C23F724" w14:textId="77777777" w:rsidR="008D4453" w:rsidRDefault="008D4453">
      <w:pPr>
        <w:ind w:left="0" w:hanging="2"/>
      </w:pPr>
    </w:p>
    <w:p w14:paraId="5ACCCD2F" w14:textId="77777777" w:rsidR="008D4453" w:rsidRDefault="008D4453">
      <w:pPr>
        <w:ind w:left="0" w:hanging="2"/>
      </w:pPr>
    </w:p>
    <w:p w14:paraId="7DE86B3F" w14:textId="77777777" w:rsidR="008D4453" w:rsidRDefault="008D4453">
      <w:pPr>
        <w:ind w:left="0" w:hanging="2"/>
      </w:pPr>
    </w:p>
    <w:p w14:paraId="586754A9" w14:textId="77777777" w:rsidR="008D4453" w:rsidRDefault="008D4453">
      <w:pPr>
        <w:ind w:left="0" w:hanging="2"/>
      </w:pPr>
    </w:p>
    <w:p w14:paraId="0F27AC24" w14:textId="77777777" w:rsidR="008D4453" w:rsidRDefault="008D4453">
      <w:pPr>
        <w:ind w:left="0" w:hanging="2"/>
      </w:pPr>
    </w:p>
    <w:p w14:paraId="0003A544" w14:textId="77777777" w:rsidR="008D4453" w:rsidRDefault="008D4453">
      <w:pPr>
        <w:ind w:left="0" w:hanging="2"/>
      </w:pPr>
    </w:p>
    <w:p w14:paraId="26E7E06C" w14:textId="77777777" w:rsidR="008D4453" w:rsidRDefault="008D4453">
      <w:pPr>
        <w:ind w:left="0" w:hanging="2"/>
      </w:pPr>
    </w:p>
    <w:sectPr w:rsidR="008D4453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453"/>
    <w:rsid w:val="008D4453"/>
    <w:rsid w:val="00EB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FD6B"/>
  <w15:docId w15:val="{CBD7AF05-CFA3-4611-A391-3036BD67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</w:style>
  <w:style w:type="paragraph" w:customStyle="1" w:styleId="grupo">
    <w:name w:val="grupo"/>
    <w:basedOn w:val="Normal"/>
    <w:pPr>
      <w:keepNext/>
      <w:spacing w:before="240" w:after="120"/>
    </w:pPr>
    <w:rPr>
      <w:b/>
    </w:rPr>
  </w:style>
  <w:style w:type="paragraph" w:customStyle="1" w:styleId="pregunta">
    <w:name w:val="pregunta"/>
    <w:basedOn w:val="Normal"/>
    <w:pPr>
      <w:keepNext/>
      <w:spacing w:before="240" w:after="120"/>
    </w:pPr>
    <w:rPr>
      <w:u w:val="single"/>
    </w:rPr>
  </w:style>
  <w:style w:type="paragraph" w:customStyle="1" w:styleId="respuesta">
    <w:name w:val="respuesta"/>
    <w:basedOn w:val="Normal"/>
    <w:pPr>
      <w:ind w:left="511" w:hanging="227"/>
      <w:jc w:val="lef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3ZLggCfxiFvI4Rg+naFuG8ziw==">AMUW2mUhq34W17vUuLYjQAxGXSyEctXAVxZv67NTPRnICUyNO+UtAu9BtohKI3dNj5EfMhADIhyfimuKjPX/sYNfJI7qnJw9xSmx3Yu013wOpEg+bkBoet0=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ggenova</dc:creator>
  <cp:lastModifiedBy>Jorge Rodríguez</cp:lastModifiedBy>
  <cp:revision>2</cp:revision>
  <dcterms:created xsi:type="dcterms:W3CDTF">2012-01-04T11:19:00Z</dcterms:created>
  <dcterms:modified xsi:type="dcterms:W3CDTF">2020-12-21T18:37:00Z</dcterms:modified>
</cp:coreProperties>
</file>