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20218" w14:textId="77777777" w:rsidR="00875779" w:rsidRDefault="00D24829">
      <w:pPr>
        <w:spacing w:after="1034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noProof/>
        </w:rPr>
        <w:drawing>
          <wp:inline distT="0" distB="0" distL="0" distR="0" wp14:anchorId="0F1DCB0C" wp14:editId="05035312">
            <wp:extent cx="5405210" cy="1735006"/>
            <wp:effectExtent l="0" t="0" r="0" b="0"/>
            <wp:docPr id="572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210" cy="1735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7773CBD" w14:textId="77777777" w:rsidR="00875779" w:rsidRDefault="00D24829">
      <w:pPr>
        <w:spacing w:after="224" w:line="259" w:lineRule="auto"/>
        <w:ind w:left="0" w:right="25" w:firstLine="0"/>
        <w:jc w:val="center"/>
      </w:pPr>
      <w:r>
        <w:rPr>
          <w:sz w:val="24"/>
          <w:szCs w:val="24"/>
        </w:rPr>
        <w:t xml:space="preserve"> </w:t>
      </w:r>
    </w:p>
    <w:p w14:paraId="64621FAF" w14:textId="77777777" w:rsidR="00875779" w:rsidRDefault="00D24829">
      <w:pPr>
        <w:spacing w:after="374" w:line="259" w:lineRule="auto"/>
        <w:ind w:left="0" w:right="25" w:firstLine="0"/>
        <w:jc w:val="center"/>
      </w:pPr>
      <w:r>
        <w:rPr>
          <w:sz w:val="24"/>
          <w:szCs w:val="24"/>
        </w:rPr>
        <w:t xml:space="preserve"> </w:t>
      </w:r>
    </w:p>
    <w:p w14:paraId="23667489" w14:textId="77777777" w:rsidR="00875779" w:rsidRDefault="00D24829">
      <w:pPr>
        <w:spacing w:after="0" w:line="259" w:lineRule="auto"/>
        <w:ind w:left="0" w:right="90" w:firstLine="0"/>
        <w:jc w:val="center"/>
      </w:pPr>
      <w:r>
        <w:rPr>
          <w:i/>
          <w:color w:val="808080"/>
          <w:sz w:val="48"/>
          <w:szCs w:val="48"/>
        </w:rPr>
        <w:t xml:space="preserve">Universidad Carlos III </w:t>
      </w:r>
    </w:p>
    <w:p w14:paraId="2C917E31" w14:textId="77777777" w:rsidR="00875779" w:rsidRDefault="00D24829">
      <w:pPr>
        <w:spacing w:after="0" w:line="259" w:lineRule="auto"/>
        <w:ind w:left="0" w:right="92" w:firstLine="0"/>
        <w:jc w:val="center"/>
      </w:pPr>
      <w:r>
        <w:rPr>
          <w:i/>
          <w:color w:val="808080"/>
          <w:sz w:val="40"/>
          <w:szCs w:val="40"/>
        </w:rPr>
        <w:t xml:space="preserve">Curso Ingeniería del Software 2020-21 </w:t>
      </w:r>
    </w:p>
    <w:p w14:paraId="64A2F025" w14:textId="77777777" w:rsidR="00875779" w:rsidRDefault="00D24829">
      <w:pPr>
        <w:spacing w:after="0" w:line="259" w:lineRule="auto"/>
        <w:ind w:left="17" w:firstLine="0"/>
        <w:jc w:val="center"/>
      </w:pPr>
      <w:r>
        <w:rPr>
          <w:color w:val="808080"/>
          <w:sz w:val="40"/>
          <w:szCs w:val="40"/>
        </w:rPr>
        <w:t xml:space="preserve"> </w:t>
      </w:r>
    </w:p>
    <w:p w14:paraId="59E3AD2E" w14:textId="77777777" w:rsidR="00875779" w:rsidRDefault="00D24829">
      <w:pPr>
        <w:spacing w:after="58" w:line="259" w:lineRule="auto"/>
        <w:ind w:left="17" w:firstLine="0"/>
        <w:jc w:val="center"/>
      </w:pPr>
      <w:r>
        <w:rPr>
          <w:color w:val="808080"/>
          <w:sz w:val="40"/>
          <w:szCs w:val="40"/>
        </w:rPr>
        <w:t xml:space="preserve"> </w:t>
      </w:r>
    </w:p>
    <w:p w14:paraId="0E77B394" w14:textId="77777777" w:rsidR="00875779" w:rsidRDefault="00D24829">
      <w:pPr>
        <w:spacing w:after="0" w:line="259" w:lineRule="auto"/>
        <w:ind w:left="0" w:right="93" w:firstLine="0"/>
        <w:jc w:val="center"/>
      </w:pPr>
      <w:r>
        <w:rPr>
          <w:color w:val="0070C0"/>
          <w:sz w:val="46"/>
          <w:szCs w:val="46"/>
          <w:u w:val="single"/>
        </w:rPr>
        <w:t>REVISIÓN POR PARES: RESPUESTA</w:t>
      </w:r>
    </w:p>
    <w:p w14:paraId="2130DD87" w14:textId="77777777" w:rsidR="00875779" w:rsidRDefault="00D24829">
      <w:pPr>
        <w:spacing w:after="0" w:line="259" w:lineRule="auto"/>
        <w:ind w:left="17" w:firstLine="0"/>
        <w:jc w:val="center"/>
      </w:pPr>
      <w:r>
        <w:rPr>
          <w:color w:val="808080"/>
          <w:sz w:val="40"/>
          <w:szCs w:val="40"/>
        </w:rPr>
        <w:t xml:space="preserve">  </w:t>
      </w:r>
    </w:p>
    <w:p w14:paraId="6AAF56B0" w14:textId="75CB67FD" w:rsidR="00875779" w:rsidRDefault="00D24829">
      <w:pPr>
        <w:spacing w:after="0" w:line="259" w:lineRule="auto"/>
        <w:ind w:left="0" w:firstLine="0"/>
        <w:jc w:val="left"/>
        <w:rPr>
          <w:color w:val="808080"/>
          <w:sz w:val="40"/>
          <w:szCs w:val="40"/>
        </w:rPr>
      </w:pPr>
      <w:r>
        <w:rPr>
          <w:color w:val="808080"/>
          <w:sz w:val="40"/>
          <w:szCs w:val="40"/>
        </w:rPr>
        <w:t xml:space="preserve"> </w:t>
      </w:r>
    </w:p>
    <w:p w14:paraId="17614229" w14:textId="0933CC14" w:rsidR="00CA267D" w:rsidRDefault="00CA267D">
      <w:pPr>
        <w:spacing w:after="0" w:line="259" w:lineRule="auto"/>
        <w:ind w:left="0" w:firstLine="0"/>
        <w:jc w:val="left"/>
        <w:rPr>
          <w:color w:val="808080"/>
          <w:sz w:val="40"/>
          <w:szCs w:val="40"/>
        </w:rPr>
      </w:pPr>
    </w:p>
    <w:p w14:paraId="2328E30D" w14:textId="729B1DA5" w:rsidR="00CA267D" w:rsidRDefault="00CA267D">
      <w:pPr>
        <w:spacing w:after="0" w:line="259" w:lineRule="auto"/>
        <w:ind w:left="0" w:firstLine="0"/>
        <w:jc w:val="left"/>
        <w:rPr>
          <w:color w:val="808080"/>
          <w:sz w:val="40"/>
          <w:szCs w:val="40"/>
        </w:rPr>
      </w:pPr>
    </w:p>
    <w:p w14:paraId="4AD786D0" w14:textId="77777777" w:rsidR="00CA267D" w:rsidRDefault="00CA267D">
      <w:pPr>
        <w:spacing w:after="0" w:line="259" w:lineRule="auto"/>
        <w:ind w:left="0" w:firstLine="0"/>
        <w:jc w:val="left"/>
      </w:pPr>
    </w:p>
    <w:p w14:paraId="639D8530" w14:textId="6BB2ACDE" w:rsidR="00875779" w:rsidRDefault="00D24829">
      <w:pPr>
        <w:spacing w:after="0" w:line="259" w:lineRule="auto"/>
        <w:ind w:left="-5" w:hanging="10"/>
        <w:jc w:val="left"/>
      </w:pPr>
      <w:r>
        <w:rPr>
          <w:b/>
          <w:sz w:val="28"/>
          <w:szCs w:val="28"/>
          <w:u w:val="single"/>
        </w:rPr>
        <w:t>Equipo revisado</w:t>
      </w:r>
      <w:r>
        <w:rPr>
          <w:b/>
          <w:sz w:val="26"/>
          <w:szCs w:val="26"/>
        </w:rPr>
        <w:t xml:space="preserve"> </w:t>
      </w:r>
      <w:r>
        <w:rPr>
          <w:sz w:val="28"/>
          <w:szCs w:val="28"/>
        </w:rPr>
        <w:t>​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(</w:t>
      </w:r>
      <w:r>
        <w:rPr>
          <w:sz w:val="26"/>
          <w:szCs w:val="26"/>
        </w:rPr>
        <w:t>​</w:t>
      </w:r>
      <w:r>
        <w:rPr>
          <w:sz w:val="24"/>
          <w:szCs w:val="24"/>
        </w:rPr>
        <w:t>Equipo 09):​</w:t>
      </w:r>
      <w:r>
        <w:rPr>
          <w:b/>
          <w:sz w:val="28"/>
          <w:szCs w:val="28"/>
        </w:rPr>
        <w:t xml:space="preserve">  </w:t>
      </w:r>
    </w:p>
    <w:p w14:paraId="2D0B67D1" w14:textId="77777777" w:rsidR="00875779" w:rsidRDefault="00D24829">
      <w:pPr>
        <w:spacing w:after="0" w:line="259" w:lineRule="auto"/>
        <w:ind w:left="0" w:firstLine="0"/>
        <w:jc w:val="left"/>
      </w:pPr>
      <w:r>
        <w:rPr>
          <w:sz w:val="37"/>
          <w:szCs w:val="37"/>
          <w:vertAlign w:val="subscript"/>
        </w:rPr>
        <w:t xml:space="preserve"> </w:t>
      </w:r>
    </w:p>
    <w:p w14:paraId="299A8D8D" w14:textId="77777777" w:rsidR="00875779" w:rsidRDefault="00D24829">
      <w:pPr>
        <w:spacing w:after="89" w:line="259" w:lineRule="auto"/>
        <w:ind w:left="-5" w:hanging="10"/>
        <w:jc w:val="left"/>
      </w:pPr>
      <w:r>
        <w:rPr>
          <w:b/>
          <w:color w:val="404040"/>
          <w:sz w:val="24"/>
          <w:szCs w:val="24"/>
        </w:rPr>
        <w:t xml:space="preserve">Jorge Rodríguez Fraile / Carlos Rubio Olivares </w:t>
      </w:r>
    </w:p>
    <w:p w14:paraId="29351EC9" w14:textId="77777777" w:rsidR="00875779" w:rsidRDefault="00D24829">
      <w:pPr>
        <w:spacing w:after="194" w:line="259" w:lineRule="auto"/>
        <w:ind w:left="-5" w:hanging="10"/>
        <w:jc w:val="left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 xml:space="preserve">Victor Manuel Qiu / María Sánchez Blázquez </w:t>
      </w:r>
    </w:p>
    <w:p w14:paraId="75EAC036" w14:textId="6AF1A4A7" w:rsidR="00875779" w:rsidRDefault="00D24829">
      <w:pPr>
        <w:spacing w:after="194" w:line="259" w:lineRule="auto"/>
        <w:ind w:left="-5" w:hanging="10"/>
        <w:jc w:val="left"/>
        <w:rPr>
          <w:b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  <w:u w:val="single"/>
        </w:rPr>
        <w:t>Horas invertidas:</w:t>
      </w:r>
      <w:r>
        <w:rPr>
          <w:i/>
          <w:color w:val="404040"/>
          <w:sz w:val="24"/>
          <w:szCs w:val="24"/>
        </w:rPr>
        <w:t>​</w:t>
      </w:r>
      <w:r>
        <w:rPr>
          <w:i/>
          <w:color w:val="404040"/>
          <w:sz w:val="24"/>
          <w:szCs w:val="24"/>
        </w:rPr>
        <w:t xml:space="preserve"> En total 3 horas en equipo</w:t>
      </w:r>
      <w:r>
        <w:rPr>
          <w:i/>
          <w:color w:val="404040"/>
          <w:sz w:val="24"/>
          <w:szCs w:val="24"/>
          <w:u w:val="single"/>
        </w:rPr>
        <w:t xml:space="preserve"> </w:t>
      </w:r>
      <w:r>
        <w:rPr>
          <w:b/>
          <w:color w:val="404040"/>
          <w:sz w:val="24"/>
          <w:szCs w:val="24"/>
        </w:rPr>
        <w:t xml:space="preserve"> </w:t>
      </w:r>
    </w:p>
    <w:p w14:paraId="49DCC47D" w14:textId="77777777" w:rsidR="00875779" w:rsidRDefault="00D24829">
      <w:pPr>
        <w:spacing w:after="26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B96867E" wp14:editId="08B28F61">
                <wp:extent cx="5662600" cy="9533"/>
                <wp:effectExtent l="0" t="0" r="0" b="0"/>
                <wp:docPr id="5722" name="Group 5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2600" cy="9533"/>
                          <a:chOff x="2514700" y="3775234"/>
                          <a:chExt cx="5662600" cy="953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514700" y="3775234"/>
                            <a:ext cx="5662600" cy="9533"/>
                            <a:chOff x="0" y="0"/>
                            <a:chExt cx="5662600" cy="953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662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8B3AA3" w14:textId="77777777" w:rsidR="00875779" w:rsidRDefault="00875779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5662600" cy="95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2600" h="9533" extrusionOk="0">
                                  <a:moveTo>
                                    <a:pt x="0" y="0"/>
                                  </a:moveTo>
                                  <a:lnTo>
                                    <a:pt x="5662600" y="0"/>
                                  </a:lnTo>
                                  <a:lnTo>
                                    <a:pt x="5662600" y="9533"/>
                                  </a:lnTo>
                                  <a:lnTo>
                                    <a:pt x="0" y="953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8888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662600" cy="9533"/>
                <wp:effectExtent b="0" l="0" r="0" t="0"/>
                <wp:docPr id="57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2600" cy="95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b/>
          <w:color w:val="404040"/>
          <w:sz w:val="24"/>
          <w:szCs w:val="24"/>
        </w:rPr>
        <w:t xml:space="preserve"> </w:t>
      </w:r>
    </w:p>
    <w:p w14:paraId="356AC667" w14:textId="77777777" w:rsidR="00875779" w:rsidRDefault="00D24829">
      <w:pPr>
        <w:spacing w:after="0" w:line="259" w:lineRule="auto"/>
        <w:ind w:left="-5" w:hanging="10"/>
        <w:jc w:val="left"/>
      </w:pPr>
      <w:r>
        <w:rPr>
          <w:b/>
          <w:sz w:val="28"/>
          <w:szCs w:val="28"/>
          <w:u w:val="single"/>
        </w:rPr>
        <w:t>Equipo revisor</w:t>
      </w:r>
      <w:r>
        <w:rPr>
          <w:b/>
          <w:sz w:val="43"/>
          <w:szCs w:val="43"/>
          <w:vertAlign w:val="superscript"/>
        </w:rPr>
        <w:t xml:space="preserve"> </w:t>
      </w:r>
      <w:r>
        <w:rPr>
          <w:sz w:val="28"/>
          <w:szCs w:val="28"/>
        </w:rPr>
        <w:t>​</w:t>
      </w:r>
      <w:r>
        <w:rPr>
          <w:sz w:val="28"/>
          <w:szCs w:val="28"/>
        </w:rPr>
        <w:t xml:space="preserve"> ​</w:t>
      </w:r>
      <w:r>
        <w:rPr>
          <w:sz w:val="24"/>
          <w:szCs w:val="24"/>
        </w:rPr>
        <w:t>(Equipo 08):​</w:t>
      </w:r>
      <w:r>
        <w:rPr>
          <w:b/>
          <w:sz w:val="28"/>
          <w:szCs w:val="28"/>
        </w:rPr>
        <w:t xml:space="preserve">  </w:t>
      </w:r>
    </w:p>
    <w:p w14:paraId="5C4A32D6" w14:textId="77777777" w:rsidR="00875779" w:rsidRDefault="00D24829">
      <w:pPr>
        <w:spacing w:after="0" w:line="259" w:lineRule="auto"/>
        <w:ind w:left="0" w:firstLine="0"/>
        <w:jc w:val="left"/>
      </w:pPr>
      <w:r>
        <w:rPr>
          <w:sz w:val="37"/>
          <w:szCs w:val="37"/>
          <w:vertAlign w:val="subscript"/>
        </w:rPr>
        <w:t xml:space="preserve"> </w:t>
      </w:r>
    </w:p>
    <w:p w14:paraId="258D1848" w14:textId="77777777" w:rsidR="00875779" w:rsidRDefault="00D24829">
      <w:pPr>
        <w:spacing w:after="89" w:line="259" w:lineRule="auto"/>
        <w:ind w:left="-5" w:hanging="10"/>
        <w:jc w:val="left"/>
      </w:pPr>
      <w:r>
        <w:rPr>
          <w:b/>
          <w:color w:val="404040"/>
          <w:sz w:val="24"/>
          <w:szCs w:val="24"/>
        </w:rPr>
        <w:t xml:space="preserve">Noé Fuente Peñalver - 100406005 / Guillermo García Martínez - 100405986 </w:t>
      </w:r>
    </w:p>
    <w:p w14:paraId="30E94225" w14:textId="77777777" w:rsidR="00875779" w:rsidRDefault="00D24829">
      <w:pPr>
        <w:spacing w:after="209" w:line="259" w:lineRule="auto"/>
        <w:ind w:left="-5" w:hanging="10"/>
        <w:jc w:val="left"/>
      </w:pPr>
      <w:r>
        <w:rPr>
          <w:b/>
          <w:color w:val="404040"/>
          <w:sz w:val="24"/>
          <w:szCs w:val="24"/>
        </w:rPr>
        <w:t xml:space="preserve">Víctor López González - 100405352 / Javier López González - 100405801 </w:t>
      </w:r>
    </w:p>
    <w:p w14:paraId="7F9B63EC" w14:textId="77777777" w:rsidR="00875779" w:rsidRDefault="00D24829">
      <w:pPr>
        <w:tabs>
          <w:tab w:val="center" w:pos="6279"/>
        </w:tabs>
        <w:spacing w:after="1857" w:line="259" w:lineRule="auto"/>
        <w:ind w:left="0" w:firstLine="0"/>
        <w:jc w:val="left"/>
      </w:pPr>
      <w:r>
        <w:rPr>
          <w:i/>
          <w:color w:val="404040"/>
          <w:sz w:val="24"/>
          <w:szCs w:val="24"/>
          <w:u w:val="single"/>
        </w:rPr>
        <w:t>Horas invertidas:</w:t>
      </w:r>
      <w:r>
        <w:rPr>
          <w:color w:val="404040"/>
          <w:sz w:val="25"/>
          <w:szCs w:val="25"/>
          <w:u w:val="single"/>
        </w:rPr>
        <w:t>​</w:t>
      </w:r>
      <w:r>
        <w:rPr>
          <w:i/>
          <w:color w:val="404040"/>
          <w:sz w:val="24"/>
          <w:szCs w:val="24"/>
        </w:rPr>
        <w:t xml:space="preserve"> En total 4 horas en equipo</w:t>
      </w:r>
      <w:r>
        <w:rPr>
          <w:b/>
          <w:i/>
          <w:color w:val="404040"/>
          <w:sz w:val="24"/>
          <w:szCs w:val="24"/>
        </w:rPr>
        <w:t xml:space="preserve"> </w:t>
      </w:r>
      <w:r>
        <w:rPr>
          <w:b/>
          <w:i/>
          <w:color w:val="404040"/>
          <w:sz w:val="24"/>
          <w:szCs w:val="24"/>
        </w:rPr>
        <w:tab/>
        <w:t xml:space="preserve"> </w:t>
      </w:r>
    </w:p>
    <w:p w14:paraId="075556D0" w14:textId="77777777" w:rsidR="00875779" w:rsidRDefault="00D24829">
      <w:pPr>
        <w:spacing w:after="0" w:line="259" w:lineRule="auto"/>
        <w:ind w:left="0" w:right="72" w:firstLine="0"/>
        <w:jc w:val="right"/>
      </w:pPr>
      <w:r>
        <w:rPr>
          <w:i/>
          <w:color w:val="666666"/>
          <w:sz w:val="24"/>
          <w:szCs w:val="24"/>
        </w:rPr>
        <w:lastRenderedPageBreak/>
        <w:t xml:space="preserve">10/01/2021 </w:t>
      </w:r>
    </w:p>
    <w:p w14:paraId="6FF029A0" w14:textId="77777777" w:rsidR="00875779" w:rsidRDefault="00D24829">
      <w:pPr>
        <w:spacing w:after="0" w:line="259" w:lineRule="auto"/>
        <w:ind w:left="0" w:firstLine="0"/>
        <w:jc w:val="center"/>
      </w:pPr>
      <w:r>
        <w:rPr>
          <w:b/>
          <w:i/>
          <w:sz w:val="52"/>
          <w:szCs w:val="52"/>
        </w:rPr>
        <w:t xml:space="preserve">ÍNDICE </w:t>
      </w:r>
    </w:p>
    <w:p w14:paraId="6B79C493" w14:textId="77777777" w:rsidR="00875779" w:rsidRDefault="00D24829">
      <w:pPr>
        <w:spacing w:after="44" w:line="259" w:lineRule="auto"/>
        <w:ind w:left="0" w:firstLine="0"/>
        <w:jc w:val="left"/>
      </w:pPr>
      <w:r>
        <w:rPr>
          <w:color w:val="808080"/>
          <w:sz w:val="24"/>
          <w:szCs w:val="24"/>
        </w:rPr>
        <w:t xml:space="preserve"> </w:t>
      </w:r>
    </w:p>
    <w:sdt>
      <w:sdtPr>
        <w:id w:val="1479495437"/>
        <w:docPartObj>
          <w:docPartGallery w:val="Table of Contents"/>
          <w:docPartUnique/>
        </w:docPartObj>
      </w:sdtPr>
      <w:sdtEndPr/>
      <w:sdtContent>
        <w:p w14:paraId="39773982" w14:textId="40D8D9DF" w:rsidR="00875779" w:rsidRDefault="00D24829">
          <w:pPr>
            <w:tabs>
              <w:tab w:val="right" w:pos="9081"/>
            </w:tabs>
            <w:spacing w:before="80" w:line="240" w:lineRule="auto"/>
            <w:ind w:left="0" w:firstLine="0"/>
            <w:rPr>
              <w:b/>
              <w:noProof/>
              <w:color w:val="40404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noProof/>
                <w:color w:val="404040"/>
              </w:rPr>
              <w:t>Aspectos positivos que aporta el documento</w:t>
            </w:r>
          </w:hyperlink>
          <w:r>
            <w:rPr>
              <w:b/>
              <w:noProof/>
              <w:color w:val="40404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62B1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DE5FEAE" w14:textId="43774743" w:rsidR="00875779" w:rsidRDefault="00D24829">
          <w:pPr>
            <w:tabs>
              <w:tab w:val="right" w:pos="9081"/>
            </w:tabs>
            <w:spacing w:before="200" w:line="240" w:lineRule="auto"/>
            <w:ind w:left="0" w:firstLine="0"/>
            <w:rPr>
              <w:b/>
              <w:noProof/>
              <w:color w:val="404040"/>
            </w:rPr>
          </w:pPr>
          <w:hyperlink w:anchor="_heading=h.30j0zll">
            <w:r>
              <w:rPr>
                <w:b/>
                <w:noProof/>
                <w:color w:val="404040"/>
              </w:rPr>
              <w:t>Consideraciones generales sobr</w:t>
            </w:r>
            <w:r>
              <w:rPr>
                <w:b/>
                <w:noProof/>
                <w:color w:val="404040"/>
              </w:rPr>
              <w:t>e el formato del documento</w:t>
            </w:r>
          </w:hyperlink>
          <w:r>
            <w:rPr>
              <w:b/>
              <w:noProof/>
              <w:color w:val="40404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_heading=h.30j0zll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62B1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B681381" w14:textId="5A56BD7C" w:rsidR="00875779" w:rsidRDefault="00D24829">
          <w:pPr>
            <w:tabs>
              <w:tab w:val="right" w:pos="9081"/>
            </w:tabs>
            <w:spacing w:before="200" w:line="240" w:lineRule="auto"/>
            <w:ind w:left="0" w:firstLine="0"/>
            <w:rPr>
              <w:b/>
              <w:noProof/>
              <w:color w:val="404040"/>
            </w:rPr>
          </w:pPr>
          <w:hyperlink w:anchor="_heading=h.1fob9te">
            <w:r>
              <w:rPr>
                <w:b/>
                <w:noProof/>
                <w:color w:val="404040"/>
              </w:rPr>
              <w:t>Consideraciones individuales sobre la adecuación al índice de la práctica</w:t>
            </w:r>
          </w:hyperlink>
          <w:r>
            <w:rPr>
              <w:b/>
              <w:noProof/>
              <w:color w:val="40404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</w:instrText>
          </w:r>
          <w:r>
            <w:rPr>
              <w:noProof/>
            </w:rPr>
            <w:instrText xml:space="preserve">_heading=h.1fob9te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62B1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2C121D8" w14:textId="1B2C6A28" w:rsidR="00875779" w:rsidRDefault="00D24829">
          <w:pPr>
            <w:tabs>
              <w:tab w:val="right" w:pos="9081"/>
            </w:tabs>
            <w:spacing w:before="60" w:line="240" w:lineRule="auto"/>
            <w:ind w:left="360" w:firstLine="0"/>
            <w:rPr>
              <w:noProof/>
              <w:color w:val="404040"/>
            </w:rPr>
          </w:pPr>
          <w:hyperlink w:anchor="_heading=h.3znysh7">
            <w:r>
              <w:rPr>
                <w:noProof/>
                <w:color w:val="404040"/>
              </w:rPr>
              <w:t>● Estructura del documento</w:t>
            </w:r>
          </w:hyperlink>
          <w:r>
            <w:rPr>
              <w:noProof/>
              <w:color w:val="40404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_heading=h.3znysh7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62B1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3C1731" w14:textId="6E78F5FB" w:rsidR="00875779" w:rsidRDefault="00D24829">
          <w:pPr>
            <w:tabs>
              <w:tab w:val="right" w:pos="9081"/>
            </w:tabs>
            <w:spacing w:before="60" w:line="240" w:lineRule="auto"/>
            <w:ind w:left="360" w:firstLine="0"/>
            <w:rPr>
              <w:noProof/>
              <w:color w:val="404040"/>
            </w:rPr>
          </w:pPr>
          <w:hyperlink w:anchor="_heading=h.2et92p0">
            <w:r>
              <w:rPr>
                <w:noProof/>
                <w:color w:val="404040"/>
              </w:rPr>
              <w:t>● Contenido del documento</w:t>
            </w:r>
          </w:hyperlink>
          <w:r>
            <w:rPr>
              <w:noProof/>
              <w:color w:val="40404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62B1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A525D5D" w14:textId="52C8E32E" w:rsidR="00875779" w:rsidRDefault="00D24829">
          <w:pPr>
            <w:tabs>
              <w:tab w:val="right" w:pos="9081"/>
            </w:tabs>
            <w:spacing w:before="60" w:after="80" w:line="240" w:lineRule="auto"/>
            <w:ind w:left="360" w:firstLine="0"/>
            <w:rPr>
              <w:color w:val="404040"/>
            </w:rPr>
          </w:pPr>
          <w:hyperlink w:anchor="_heading=h.tyjcwt">
            <w:r>
              <w:rPr>
                <w:noProof/>
                <w:color w:val="404040"/>
              </w:rPr>
              <w:t>● Errores principales</w:t>
            </w:r>
          </w:hyperlink>
          <w:r>
            <w:rPr>
              <w:noProof/>
              <w:color w:val="40404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_heading=h.tyjcwt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62B13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64D472DA" w14:textId="77777777" w:rsidR="00875779" w:rsidRDefault="00D24829">
      <w:pPr>
        <w:spacing w:after="0" w:line="259" w:lineRule="auto"/>
        <w:ind w:left="0" w:firstLine="0"/>
        <w:jc w:val="left"/>
      </w:pPr>
      <w:r>
        <w:rPr>
          <w:color w:val="808080"/>
          <w:sz w:val="40"/>
          <w:szCs w:val="40"/>
        </w:rPr>
        <w:t xml:space="preserve"> </w:t>
      </w:r>
      <w:r>
        <w:rPr>
          <w:color w:val="808080"/>
          <w:sz w:val="40"/>
          <w:szCs w:val="40"/>
        </w:rPr>
        <w:tab/>
        <w:t xml:space="preserve"> </w:t>
      </w:r>
      <w:r>
        <w:br w:type="page"/>
      </w:r>
    </w:p>
    <w:p w14:paraId="45470CA2" w14:textId="77777777" w:rsidR="00875779" w:rsidRDefault="00D24829">
      <w:pPr>
        <w:pStyle w:val="Heading1"/>
        <w:numPr>
          <w:ilvl w:val="0"/>
          <w:numId w:val="1"/>
        </w:numPr>
        <w:ind w:left="405" w:hanging="420"/>
      </w:pPr>
      <w:bookmarkStart w:id="0" w:name="_heading=h.gjdgxs" w:colFirst="0" w:colLast="0"/>
      <w:bookmarkEnd w:id="0"/>
      <w:r>
        <w:lastRenderedPageBreak/>
        <w:t xml:space="preserve">Aspectos positivos que aporta el documento </w:t>
      </w:r>
    </w:p>
    <w:p w14:paraId="51BC6ADB" w14:textId="77777777" w:rsidR="00875779" w:rsidRDefault="00D24829">
      <w:pPr>
        <w:numPr>
          <w:ilvl w:val="0"/>
          <w:numId w:val="2"/>
        </w:numPr>
        <w:spacing w:after="7" w:line="276" w:lineRule="auto"/>
        <w:ind w:left="720" w:hanging="360"/>
      </w:pPr>
      <w:r>
        <w:t xml:space="preserve">Interfaz web y móvil bocetadas dentro del documento: nos ha parecido un aspecto bastante positivo dado que aporta gran valor de cara a mostrar una posible versión final a los stakeholders. </w:t>
      </w:r>
    </w:p>
    <w:p w14:paraId="445C42C1" w14:textId="77777777" w:rsidR="00875779" w:rsidRDefault="00D24829">
      <w:pPr>
        <w:numPr>
          <w:ilvl w:val="0"/>
          <w:numId w:val="2"/>
        </w:numPr>
        <w:spacing w:after="7" w:line="276" w:lineRule="auto"/>
        <w:ind w:left="720" w:hanging="360"/>
      </w:pPr>
      <w:r>
        <w:t>En el apartado de la modelización y de las tablas se incluyen link</w:t>
      </w:r>
      <w:r>
        <w:t xml:space="preserve">s que redireccionan a Drive, en los que se pueden visualizar las imágenes a mejor calidad. </w:t>
      </w:r>
    </w:p>
    <w:p w14:paraId="2279AEDF" w14:textId="77777777" w:rsidR="00875779" w:rsidRDefault="00D24829">
      <w:pPr>
        <w:numPr>
          <w:ilvl w:val="0"/>
          <w:numId w:val="2"/>
        </w:numPr>
        <w:spacing w:after="474" w:line="276" w:lineRule="auto"/>
        <w:ind w:left="720" w:hanging="360"/>
      </w:pPr>
      <w:r>
        <w:t xml:space="preserve">Todo el proyecto está bien documentado y es muy consistente, ya que se han incluido un número muy elevado de referencias. </w:t>
      </w:r>
    </w:p>
    <w:p w14:paraId="313662CD" w14:textId="77777777" w:rsidR="00875779" w:rsidRDefault="00D24829">
      <w:pPr>
        <w:pStyle w:val="Heading1"/>
        <w:numPr>
          <w:ilvl w:val="0"/>
          <w:numId w:val="1"/>
        </w:numPr>
        <w:ind w:left="405" w:hanging="420"/>
      </w:pPr>
      <w:bookmarkStart w:id="1" w:name="_heading=h.30j0zll" w:colFirst="0" w:colLast="0"/>
      <w:bookmarkEnd w:id="1"/>
      <w:r>
        <w:t>Consideraciones generales sobre el format</w:t>
      </w:r>
      <w:r>
        <w:t xml:space="preserve">o del documento </w:t>
      </w:r>
    </w:p>
    <w:p w14:paraId="0E791862" w14:textId="77777777" w:rsidR="00875779" w:rsidRDefault="00D24829">
      <w:pPr>
        <w:numPr>
          <w:ilvl w:val="0"/>
          <w:numId w:val="3"/>
        </w:numPr>
        <w:spacing w:line="276" w:lineRule="auto"/>
        <w:ind w:right="61" w:hanging="285"/>
      </w:pPr>
      <w:r>
        <w:t>Se ha corregido el error que se había producido debido a un fallo a la hora de exportar el documento.</w:t>
      </w:r>
    </w:p>
    <w:p w14:paraId="56A92D22" w14:textId="77777777" w:rsidR="00875779" w:rsidRDefault="00D24829">
      <w:pPr>
        <w:numPr>
          <w:ilvl w:val="0"/>
          <w:numId w:val="3"/>
        </w:numPr>
        <w:spacing w:after="33" w:line="276" w:lineRule="auto"/>
        <w:ind w:right="61" w:hanging="285"/>
      </w:pPr>
      <w:r>
        <w:t>Creemos que la descripción de requisitos tanto funcionales como no funcionales en el mismo punto no genera ambigüedad alguna, al contrari</w:t>
      </w:r>
      <w:r>
        <w:t>o, opinamos que aporta más consistencia al documento agrupando elementos que tienen relación.</w:t>
      </w:r>
    </w:p>
    <w:p w14:paraId="333560C5" w14:textId="77777777" w:rsidR="00875779" w:rsidRDefault="00D24829">
      <w:pPr>
        <w:numPr>
          <w:ilvl w:val="0"/>
          <w:numId w:val="3"/>
        </w:numPr>
        <w:spacing w:line="276" w:lineRule="auto"/>
        <w:ind w:right="61" w:hanging="285"/>
      </w:pPr>
      <w:r>
        <w:t xml:space="preserve">Se ha corregido, el error era que la segunda es con un guión entre medias, para referirnos a las dos posibles maneras de escribirlo, minitrabajo y mini-trabajo. </w:t>
      </w:r>
    </w:p>
    <w:p w14:paraId="21CE433B" w14:textId="77777777" w:rsidR="00875779" w:rsidRDefault="00D24829">
      <w:pPr>
        <w:numPr>
          <w:ilvl w:val="0"/>
          <w:numId w:val="3"/>
        </w:numPr>
        <w:spacing w:after="117" w:line="276" w:lineRule="auto"/>
        <w:ind w:right="61" w:hanging="285"/>
      </w:pPr>
      <w:r>
        <w:t>Se ha corregido el error, definiendo el término “estrella” en el vocabulario del dominio.</w:t>
      </w:r>
    </w:p>
    <w:p w14:paraId="00F5E3DD" w14:textId="77777777" w:rsidR="00875779" w:rsidRDefault="00D24829">
      <w:pPr>
        <w:numPr>
          <w:ilvl w:val="0"/>
          <w:numId w:val="3"/>
        </w:numPr>
        <w:spacing w:after="54" w:line="276" w:lineRule="auto"/>
        <w:ind w:right="61" w:hanging="285"/>
      </w:pPr>
      <w:r>
        <w:t>Se ha eliminado esta definición, que venía de una versión previa del documento donde se usaba este método de cifrado.</w:t>
      </w:r>
    </w:p>
    <w:p w14:paraId="743335F3" w14:textId="77777777" w:rsidR="00875779" w:rsidRDefault="00875779">
      <w:pPr>
        <w:spacing w:after="54" w:line="276" w:lineRule="auto"/>
        <w:ind w:left="420" w:right="61" w:firstLine="0"/>
      </w:pPr>
    </w:p>
    <w:p w14:paraId="6BA9B2F9" w14:textId="77777777" w:rsidR="00875779" w:rsidRDefault="00D24829">
      <w:pPr>
        <w:pStyle w:val="Heading1"/>
        <w:numPr>
          <w:ilvl w:val="0"/>
          <w:numId w:val="1"/>
        </w:numPr>
        <w:ind w:left="405" w:hanging="420"/>
      </w:pPr>
      <w:bookmarkStart w:id="2" w:name="_heading=h.1fob9te" w:colFirst="0" w:colLast="0"/>
      <w:bookmarkEnd w:id="2"/>
      <w:r>
        <w:t xml:space="preserve">Consideraciones individuales sobre la adecuación al índice de la práctica </w:t>
      </w:r>
    </w:p>
    <w:p w14:paraId="6843DE09" w14:textId="77777777" w:rsidR="00875779" w:rsidRDefault="00D24829">
      <w:pPr>
        <w:pStyle w:val="Heading2"/>
        <w:ind w:left="355" w:firstLine="360"/>
      </w:pPr>
      <w:bookmarkStart w:id="3" w:name="_heading=h.3znysh7" w:colFirst="0" w:colLast="0"/>
      <w:bookmarkEnd w:id="3"/>
      <w:r>
        <w:rPr>
          <w:rFonts w:ascii="Arial" w:eastAsia="Arial" w:hAnsi="Arial" w:cs="Arial"/>
          <w:u w:val="none"/>
        </w:rPr>
        <w:t xml:space="preserve">● </w:t>
      </w:r>
      <w:r>
        <w:t>Estructura del documento</w:t>
      </w:r>
      <w:r>
        <w:rPr>
          <w:color w:val="4A86E8"/>
          <w:u w:val="none"/>
        </w:rPr>
        <w:t xml:space="preserve"> </w:t>
      </w:r>
    </w:p>
    <w:p w14:paraId="0EA9E88C" w14:textId="77777777" w:rsidR="00875779" w:rsidRDefault="00D24829">
      <w:pPr>
        <w:spacing w:after="403" w:line="276" w:lineRule="auto"/>
        <w:ind w:left="706" w:right="61" w:firstLine="15"/>
      </w:pPr>
      <w:r>
        <w:t xml:space="preserve">Todo el documento sigue los apartados del índice de la práctica, y la estructura de la plantilla que se nos proporcionó.  </w:t>
      </w:r>
    </w:p>
    <w:p w14:paraId="274AFE34" w14:textId="77777777" w:rsidR="00875779" w:rsidRDefault="00D24829">
      <w:pPr>
        <w:pStyle w:val="Heading2"/>
        <w:ind w:left="355" w:firstLine="360"/>
      </w:pPr>
      <w:bookmarkStart w:id="4" w:name="_heading=h.2et92p0" w:colFirst="0" w:colLast="0"/>
      <w:bookmarkEnd w:id="4"/>
      <w:r>
        <w:rPr>
          <w:rFonts w:ascii="Arial" w:eastAsia="Arial" w:hAnsi="Arial" w:cs="Arial"/>
          <w:b w:val="0"/>
          <w:u w:val="none"/>
        </w:rPr>
        <w:t xml:space="preserve">● </w:t>
      </w:r>
      <w:r>
        <w:t>Contenido del documento</w:t>
      </w:r>
      <w:r>
        <w:rPr>
          <w:b w:val="0"/>
          <w:color w:val="4A86E8"/>
          <w:u w:val="none"/>
        </w:rPr>
        <w:t xml:space="preserve"> </w:t>
      </w:r>
    </w:p>
    <w:p w14:paraId="0306E557" w14:textId="77777777" w:rsidR="00875779" w:rsidRDefault="00D24829">
      <w:pPr>
        <w:spacing w:line="276" w:lineRule="auto"/>
        <w:ind w:left="721" w:right="61" w:firstLine="0"/>
      </w:pPr>
      <w:r>
        <w:t>Tod</w:t>
      </w:r>
      <w:r>
        <w:t xml:space="preserve">os los apartados del documento se corresponden con la finalidad que propone, salvo una consideración que entendemos relevante. </w:t>
      </w:r>
    </w:p>
    <w:p w14:paraId="3A98E2EB" w14:textId="77777777" w:rsidR="00875779" w:rsidRDefault="00D24829">
      <w:pPr>
        <w:spacing w:after="220" w:line="276" w:lineRule="auto"/>
        <w:ind w:left="1561" w:hanging="420"/>
      </w:pPr>
      <w:r>
        <w:t>6)</w:t>
      </w:r>
      <w:r>
        <w:tab/>
        <w:t>Para el error señalado en el apartado 3.1, hemos considerado que es beneficioso explicarlo dentro de la justificación, ya que</w:t>
      </w:r>
      <w:r>
        <w:t xml:space="preserve"> añade claridad al documento.</w:t>
      </w:r>
    </w:p>
    <w:p w14:paraId="16462093" w14:textId="77777777" w:rsidR="00875779" w:rsidRDefault="00D24829">
      <w:pPr>
        <w:pStyle w:val="Heading2"/>
        <w:ind w:left="355" w:firstLine="360"/>
      </w:pPr>
      <w:bookmarkStart w:id="5" w:name="_heading=h.tyjcwt" w:colFirst="0" w:colLast="0"/>
      <w:bookmarkEnd w:id="5"/>
      <w:r>
        <w:rPr>
          <w:rFonts w:ascii="Arial" w:eastAsia="Arial" w:hAnsi="Arial" w:cs="Arial"/>
          <w:b w:val="0"/>
          <w:u w:val="none"/>
        </w:rPr>
        <w:t xml:space="preserve">● </w:t>
      </w:r>
      <w:r>
        <w:t>Errores principales</w:t>
      </w:r>
      <w:r>
        <w:rPr>
          <w:b w:val="0"/>
          <w:color w:val="4A86E8"/>
          <w:u w:val="none"/>
        </w:rPr>
        <w:t xml:space="preserve"> </w:t>
      </w:r>
    </w:p>
    <w:p w14:paraId="1B5C71A9" w14:textId="77777777" w:rsidR="00875779" w:rsidRDefault="00D24829">
      <w:pPr>
        <w:spacing w:after="25" w:line="259" w:lineRule="auto"/>
        <w:ind w:left="716" w:hanging="10"/>
        <w:jc w:val="left"/>
      </w:pPr>
      <w:r>
        <w:rPr>
          <w:b/>
        </w:rPr>
        <w:t>REQUISITOS:</w:t>
      </w:r>
      <w:r>
        <w:t xml:space="preserve"> </w:t>
      </w:r>
    </w:p>
    <w:p w14:paraId="44811418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t>Creemos que las pruebas deben ser básicas y útiles que prueben las facetas de las funcionalidades, sin entrar en mucha profundidad.</w:t>
      </w:r>
    </w:p>
    <w:p w14:paraId="26ECC34C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t>No creemos que sea necesario añadir este atributo al diseño de la plantilla ya que no manejamos tal cantidad de requisitos para ser importante, y sobre todo teniendo en cuenta la cantidad de personas que componen el grupo.</w:t>
      </w:r>
    </w:p>
    <w:p w14:paraId="640D07A2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rPr>
          <w:highlight w:val="white"/>
        </w:rPr>
        <w:lastRenderedPageBreak/>
        <w:t>Consideramos que los requisitos d</w:t>
      </w:r>
      <w:r>
        <w:rPr>
          <w:highlight w:val="white"/>
        </w:rPr>
        <w:t>efinidos son los básicos para la aplicación, por lo que no añadiremos su opcionalidad</w:t>
      </w:r>
      <w:r>
        <w:t xml:space="preserve"> </w:t>
      </w:r>
    </w:p>
    <w:p w14:paraId="62EAC790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t>Hemos corregido este requisito, redefiniéndolo para dar mayor claridad.</w:t>
      </w:r>
    </w:p>
    <w:p w14:paraId="63F6C6DD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t>No consideramos que sea un error, no hace referencia a que sea una funcionalidad opcional, sino q</w:t>
      </w:r>
      <w:r>
        <w:t xml:space="preserve">ue hay atributos del formulario que son obligatorios de rellenar. </w:t>
      </w:r>
    </w:p>
    <w:p w14:paraId="0D37E72D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t>Creemos que la relación entre ambos requisitos sería de acoplamiento más que de redundancia, ya que los datos a rellenar en el perfil no se solapan a añadir un CV a tu perfil.</w:t>
      </w:r>
    </w:p>
    <w:p w14:paraId="34AC697D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t xml:space="preserve">Corregido y reescrito para evitar ambigüedad. </w:t>
      </w:r>
    </w:p>
    <w:p w14:paraId="5557A678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t xml:space="preserve">El requisito no se refiere a una </w:t>
      </w:r>
      <w:r>
        <w:t>funcionalidad opcional, sino a una opción dentro del abanico de herramientas que tiene el usuario a la hora de postear ofertas.</w:t>
      </w:r>
    </w:p>
    <w:p w14:paraId="1E9A1D11" w14:textId="77777777" w:rsidR="00875779" w:rsidRDefault="00D24829">
      <w:pPr>
        <w:spacing w:after="25" w:line="259" w:lineRule="auto"/>
        <w:ind w:left="716" w:hanging="10"/>
        <w:jc w:val="left"/>
      </w:pPr>
      <w:r>
        <w:rPr>
          <w:b/>
        </w:rPr>
        <w:t>DIAGRAMA DE CLASES:</w:t>
      </w:r>
      <w:r>
        <w:t xml:space="preserve"> </w:t>
      </w:r>
    </w:p>
    <w:p w14:paraId="1959D5FE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t>Corregido y rediseñado.</w:t>
      </w:r>
    </w:p>
    <w:p w14:paraId="26732952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t>Corregido y rediseñado.</w:t>
      </w:r>
    </w:p>
    <w:p w14:paraId="2B050389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t>Las opciones que hemos pensado que podrían sustituir a proc</w:t>
      </w:r>
      <w:r>
        <w:t>esador de pago tendrían un problema similar, por lo que se ha decidido mantener el diseño.</w:t>
      </w:r>
    </w:p>
    <w:p w14:paraId="7A6562F3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t xml:space="preserve">Corregido y rediseñado. </w:t>
      </w:r>
    </w:p>
    <w:p w14:paraId="1E920FB9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t xml:space="preserve">Corregido y rediseñado. </w:t>
      </w:r>
    </w:p>
    <w:p w14:paraId="6471E108" w14:textId="77777777" w:rsidR="00875779" w:rsidRDefault="00D24829">
      <w:pPr>
        <w:numPr>
          <w:ilvl w:val="0"/>
          <w:numId w:val="4"/>
        </w:numPr>
        <w:spacing w:after="203" w:line="276" w:lineRule="auto"/>
        <w:ind w:right="61" w:hanging="420"/>
      </w:pPr>
      <w:r>
        <w:t>Corregido y rediseñado.</w:t>
      </w:r>
    </w:p>
    <w:p w14:paraId="7FD2CBEA" w14:textId="77777777" w:rsidR="00875779" w:rsidRDefault="00D24829">
      <w:pPr>
        <w:spacing w:after="25" w:line="259" w:lineRule="auto"/>
        <w:ind w:left="716" w:hanging="10"/>
        <w:jc w:val="left"/>
      </w:pPr>
      <w:r>
        <w:rPr>
          <w:b/>
        </w:rPr>
        <w:t>DIAGRAMA DE COMPONENTES:</w:t>
      </w:r>
      <w:r>
        <w:t xml:space="preserve"> </w:t>
      </w:r>
    </w:p>
    <w:p w14:paraId="0FC1F5BF" w14:textId="2FA92F8B" w:rsidR="00875779" w:rsidRPr="00CA267D" w:rsidRDefault="00D24829" w:rsidP="00CA267D">
      <w:pPr>
        <w:numPr>
          <w:ilvl w:val="0"/>
          <w:numId w:val="4"/>
        </w:numPr>
        <w:spacing w:line="276" w:lineRule="auto"/>
        <w:ind w:right="61" w:hanging="420"/>
        <w:rPr>
          <w:i/>
        </w:rPr>
      </w:pPr>
      <w:r>
        <w:t>Corregido con un rediseño.</w:t>
      </w:r>
    </w:p>
    <w:p w14:paraId="1EFD5A15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t>Teniendo en cuenta la cantidad de relaciones y componentes que tiene nuestro diseño es bastante complicado hacer un diseño más organizado y claro que el que tenemos en la actualidad.</w:t>
      </w:r>
    </w:p>
    <w:p w14:paraId="555CE351" w14:textId="655652ED" w:rsidR="00875779" w:rsidRPr="00CA267D" w:rsidRDefault="00D24829" w:rsidP="00CA267D">
      <w:pPr>
        <w:numPr>
          <w:ilvl w:val="0"/>
          <w:numId w:val="4"/>
        </w:numPr>
        <w:spacing w:after="202" w:line="276" w:lineRule="auto"/>
        <w:ind w:right="61" w:hanging="420"/>
        <w:rPr>
          <w:i/>
        </w:rPr>
      </w:pPr>
      <w:r>
        <w:t>Corregido con un rediseño.</w:t>
      </w:r>
    </w:p>
    <w:p w14:paraId="678987BE" w14:textId="77777777" w:rsidR="00875779" w:rsidRDefault="00D24829">
      <w:pPr>
        <w:spacing w:after="25" w:line="259" w:lineRule="auto"/>
        <w:ind w:left="716" w:hanging="10"/>
        <w:jc w:val="left"/>
      </w:pPr>
      <w:r>
        <w:rPr>
          <w:b/>
        </w:rPr>
        <w:t>MATRIZ DE CLASES:</w:t>
      </w:r>
      <w:r>
        <w:t xml:space="preserve"> </w:t>
      </w:r>
    </w:p>
    <w:p w14:paraId="222984C1" w14:textId="77777777" w:rsidR="00875779" w:rsidRDefault="00D24829">
      <w:pPr>
        <w:numPr>
          <w:ilvl w:val="0"/>
          <w:numId w:val="4"/>
        </w:numPr>
        <w:spacing w:line="276" w:lineRule="auto"/>
        <w:ind w:right="61" w:hanging="412"/>
      </w:pPr>
      <w:r>
        <w:t>Corregido, se han eliminado los requisitos no funcionales de la matriz de clases.</w:t>
      </w:r>
    </w:p>
    <w:p w14:paraId="2DD695D7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t>Corregido (el requisito ha sido reordenado y ahora tiene ID = 24).</w:t>
      </w:r>
    </w:p>
    <w:p w14:paraId="1C3F15A6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t>Corregido (el requisito ha sido reordenado y ahora tiene ID = 25).</w:t>
      </w:r>
    </w:p>
    <w:p w14:paraId="3B2E5227" w14:textId="77777777" w:rsidR="00875779" w:rsidRDefault="00D24829">
      <w:pPr>
        <w:numPr>
          <w:ilvl w:val="0"/>
          <w:numId w:val="4"/>
        </w:numPr>
        <w:spacing w:line="276" w:lineRule="auto"/>
        <w:ind w:right="61" w:hanging="420"/>
      </w:pPr>
      <w:r>
        <w:t>Corregido, se han eliminado los requisit</w:t>
      </w:r>
      <w:r>
        <w:t>os no funcionales de la matriz de clases.</w:t>
      </w:r>
    </w:p>
    <w:p w14:paraId="7B127BA1" w14:textId="77777777" w:rsidR="00875779" w:rsidRDefault="00875779">
      <w:pPr>
        <w:spacing w:line="276" w:lineRule="auto"/>
        <w:ind w:left="1546" w:right="61" w:firstLine="0"/>
      </w:pPr>
    </w:p>
    <w:sectPr w:rsidR="008757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60"/>
      <w:pgMar w:top="470" w:right="1383" w:bottom="776" w:left="144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F9396" w14:textId="77777777" w:rsidR="00D24829" w:rsidRDefault="00D24829">
      <w:pPr>
        <w:spacing w:after="0" w:line="240" w:lineRule="auto"/>
      </w:pPr>
      <w:r>
        <w:separator/>
      </w:r>
    </w:p>
  </w:endnote>
  <w:endnote w:type="continuationSeparator" w:id="0">
    <w:p w14:paraId="11E7A5E7" w14:textId="77777777" w:rsidR="00D24829" w:rsidRDefault="00D2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4DC5D" w14:textId="77777777" w:rsidR="00875779" w:rsidRDefault="00D24829">
    <w:pPr>
      <w:spacing w:after="0" w:line="259" w:lineRule="auto"/>
      <w:ind w:left="0" w:right="63" w:firstLine="0"/>
      <w:jc w:val="center"/>
    </w:pPr>
    <w:r>
      <w:fldChar w:fldCharType="begin"/>
    </w:r>
    <w:r>
      <w:instrText>PAGE</w:instrText>
    </w:r>
    <w:r>
      <w:fldChar w:fldCharType="end"/>
    </w:r>
    <w:r>
      <w:rPr>
        <w:i/>
        <w:color w:val="999999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70D51" w14:textId="77777777" w:rsidR="00875779" w:rsidRDefault="00D24829">
    <w:pPr>
      <w:spacing w:after="0" w:line="259" w:lineRule="auto"/>
      <w:ind w:left="0" w:right="63" w:firstLine="0"/>
      <w:jc w:val="right"/>
    </w:pPr>
    <w:r>
      <w:fldChar w:fldCharType="begin"/>
    </w:r>
    <w:r>
      <w:instrText>PAGE</w:instrText>
    </w:r>
    <w:r w:rsidR="00CA267D">
      <w:fldChar w:fldCharType="separate"/>
    </w:r>
    <w:r w:rsidR="00CA267D">
      <w:rPr>
        <w:noProof/>
      </w:rPr>
      <w:t>2</w:t>
    </w:r>
    <w:r>
      <w:fldChar w:fldCharType="end"/>
    </w:r>
    <w:r>
      <w:rPr>
        <w:i/>
        <w:color w:val="999999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A8E81" w14:textId="77777777" w:rsidR="00875779" w:rsidRDefault="0087577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16A8B" w14:textId="77777777" w:rsidR="00D24829" w:rsidRDefault="00D24829">
      <w:pPr>
        <w:spacing w:after="0" w:line="240" w:lineRule="auto"/>
      </w:pPr>
      <w:r>
        <w:separator/>
      </w:r>
    </w:p>
  </w:footnote>
  <w:footnote w:type="continuationSeparator" w:id="0">
    <w:p w14:paraId="3792100E" w14:textId="77777777" w:rsidR="00D24829" w:rsidRDefault="00D24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793BE" w14:textId="77777777" w:rsidR="00875779" w:rsidRDefault="00D24829">
    <w:pPr>
      <w:spacing w:after="0" w:line="259" w:lineRule="auto"/>
      <w:ind w:left="0" w:firstLine="0"/>
    </w:pPr>
    <w:r>
      <w:rPr>
        <w:i/>
        <w:color w:val="999999"/>
      </w:rPr>
      <w:t xml:space="preserve">Revisión por pares                                                                                      Grupo 181 - Equipo 08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73ED2" w14:textId="0891BA38" w:rsidR="00875779" w:rsidRDefault="00D24829">
    <w:pPr>
      <w:spacing w:after="0" w:line="259" w:lineRule="auto"/>
      <w:ind w:left="0" w:firstLine="0"/>
      <w:rPr>
        <w:i/>
        <w:color w:val="999999"/>
      </w:rPr>
    </w:pPr>
    <w:r>
      <w:rPr>
        <w:i/>
        <w:color w:val="999999"/>
      </w:rPr>
      <w:t xml:space="preserve">Revisión por pares                                                                                      Grupo 181 - Equipo 08 </w:t>
    </w:r>
  </w:p>
  <w:p w14:paraId="59A1BE33" w14:textId="77777777" w:rsidR="00CA267D" w:rsidRDefault="00CA267D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286EA" w14:textId="77777777" w:rsidR="00875779" w:rsidRDefault="0087577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23A61"/>
    <w:multiLevelType w:val="multilevel"/>
    <w:tmpl w:val="9CACE2FC"/>
    <w:lvl w:ilvl="0">
      <w:start w:val="7"/>
      <w:numFmt w:val="decimal"/>
      <w:pStyle w:val="Heading1"/>
      <w:lvlText w:val="%1)"/>
      <w:lvlJc w:val="left"/>
      <w:pPr>
        <w:ind w:left="1546" w:hanging="154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06" w:hanging="170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26" w:hanging="242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46" w:hanging="314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66" w:hanging="386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86" w:hanging="458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06" w:hanging="530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26" w:hanging="602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746" w:hanging="674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47CE66A1"/>
    <w:multiLevelType w:val="multilevel"/>
    <w:tmpl w:val="D7AC7182"/>
    <w:lvl w:ilvl="0">
      <w:start w:val="1"/>
      <w:numFmt w:val="decimal"/>
      <w:lvlText w:val="%1)"/>
      <w:lvlJc w:val="left"/>
      <w:pPr>
        <w:ind w:left="420" w:hanging="4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15" w:hanging="121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5" w:hanging="193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5" w:hanging="265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5" w:hanging="337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5" w:hanging="409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5" w:hanging="481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5" w:hanging="553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5" w:hanging="625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75E52511"/>
    <w:multiLevelType w:val="multilevel"/>
    <w:tmpl w:val="6FCC7A44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/>
        <w:i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/>
        <w:i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/>
        <w:i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/>
        <w:i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/>
        <w:i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/>
        <w:i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/>
        <w:i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/>
        <w:i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/>
        <w:i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</w:abstractNum>
  <w:abstractNum w:abstractNumId="3" w15:restartNumberingAfterBreak="0">
    <w:nsid w:val="7D2D7558"/>
    <w:multiLevelType w:val="multilevel"/>
    <w:tmpl w:val="1BFE2F64"/>
    <w:lvl w:ilvl="0">
      <w:start w:val="1"/>
      <w:numFmt w:val="bullet"/>
      <w:lvlText w:val="❖"/>
      <w:lvlJc w:val="left"/>
      <w:pPr>
        <w:ind w:left="721" w:hanging="721"/>
      </w:pPr>
      <w:rPr>
        <w:rFonts w:ascii="MS Gothic" w:eastAsia="MS Gothic" w:hAnsi="MS Gothic" w:cs="MS 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MS Gothic" w:eastAsia="MS Gothic" w:hAnsi="MS Gothic" w:cs="MS 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MS Gothic" w:eastAsia="MS Gothic" w:hAnsi="MS Gothic" w:cs="MS 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MS Gothic" w:eastAsia="MS Gothic" w:hAnsi="MS Gothic" w:cs="MS 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MS Gothic" w:eastAsia="MS Gothic" w:hAnsi="MS Gothic" w:cs="MS 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MS Gothic" w:eastAsia="MS Gothic" w:hAnsi="MS Gothic" w:cs="MS 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MS Gothic" w:eastAsia="MS Gothic" w:hAnsi="MS Gothic" w:cs="MS 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MS Gothic" w:eastAsia="MS Gothic" w:hAnsi="MS Gothic" w:cs="MS 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MS Gothic" w:eastAsia="MS Gothic" w:hAnsi="MS Gothic" w:cs="MS 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79"/>
    <w:rsid w:val="00462B13"/>
    <w:rsid w:val="007D7038"/>
    <w:rsid w:val="00875779"/>
    <w:rsid w:val="00CA267D"/>
    <w:rsid w:val="00D2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7D35"/>
  <w15:docId w15:val="{19CB5217-F535-4A4F-B5DA-C47EC513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4" w:line="288" w:lineRule="auto"/>
        <w:ind w:left="790" w:hanging="43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178"/>
      <w:ind w:left="10" w:hanging="10"/>
      <w:outlineLvl w:val="0"/>
    </w:pPr>
    <w:rPr>
      <w:b/>
      <w:i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8"/>
      <w:ind w:left="370" w:hanging="10"/>
      <w:outlineLvl w:val="1"/>
    </w:pPr>
    <w:rPr>
      <w:b/>
      <w:color w:val="000000"/>
      <w:sz w:val="26"/>
      <w:u w:val="single" w:color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30"/>
    </w:rPr>
  </w:style>
  <w:style w:type="paragraph" w:styleId="TOC1">
    <w:name w:val="toc 1"/>
    <w:hidden/>
    <w:uiPriority w:val="39"/>
    <w:pPr>
      <w:spacing w:after="190"/>
      <w:ind w:left="25" w:right="55" w:hanging="10"/>
    </w:pPr>
    <w:rPr>
      <w:b/>
      <w:color w:val="404040"/>
    </w:rPr>
  </w:style>
  <w:style w:type="paragraph" w:styleId="TOC2">
    <w:name w:val="toc 2"/>
    <w:hidden/>
    <w:uiPriority w:val="39"/>
    <w:pPr>
      <w:spacing w:after="40"/>
      <w:ind w:left="370" w:right="74" w:hanging="10"/>
      <w:jc w:val="right"/>
    </w:pPr>
    <w:rPr>
      <w:color w:val="4040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2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6V5IU/jggxR3njP0l1gQCgRlQ==">AMUW2mXXP/ADjlBZYxrn+hBnjugzJ5f9N906IaISyxKSyik6nXNuljFp5AnsszIcm+PilkIVB2+wKiaLCDCjOdMEsF+LnA6lCk2EOyDRrr5GN4gClALRHCx4qFybhFFCtCl0If6QfAvqG3CIvt0wGufldMZiUZ8CPJwxXmwpSkGVxFwWGQumN/U9/BhyStpl4Gx9AbqvzBze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786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Rodríguez</dc:creator>
  <cp:lastModifiedBy>Jorge Rodríguez</cp:lastModifiedBy>
  <cp:revision>5</cp:revision>
  <cp:lastPrinted>2021-01-10T01:11:00Z</cp:lastPrinted>
  <dcterms:created xsi:type="dcterms:W3CDTF">2021-01-08T17:36:00Z</dcterms:created>
  <dcterms:modified xsi:type="dcterms:W3CDTF">2021-01-10T01:12:00Z</dcterms:modified>
</cp:coreProperties>
</file>