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6a6dh6ukr1ha"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vAlign w:val="top"/>
          </w:tcPr>
          <w:p w:rsidR="00000000" w:rsidDel="00000000" w:rsidP="00000000" w:rsidRDefault="00000000" w:rsidRPr="00000000" w14:paraId="0000000E">
            <w:pPr>
              <w:spacing w:after="80" w:lineRule="auto"/>
              <w:rPr/>
            </w:pPr>
            <w:r w:rsidDel="00000000" w:rsidR="00000000" w:rsidRPr="00000000">
              <w:rPr>
                <w:rFonts w:ascii="Arial" w:cs="Arial" w:eastAsia="Arial" w:hAnsi="Arial"/>
                <w:sz w:val="21"/>
                <w:szCs w:val="21"/>
                <w:rtl w:val="0"/>
              </w:rPr>
              <w:t xml:space="preserve">Durante la Fase 2, el proyecto evolucionó desde una propuesta principalmente administrativa hacia un prototipo web de gestión agrícola apoyado por datos e Inteligencia Artificial. Se consolidó una arquitectura por capas con React/Vite en el frontend, FastAPI en el backend y PostgreSQL como base de datos central. Actualmente el prototipo permite gestionar trabajadores, jornadas, sectores, labores y producción; además incorpora importación de planillas Excel, visualización de productividad y un asistente inteligente.</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Arial" w:cs="Arial" w:eastAsia="Arial" w:hAnsi="Arial"/>
                <w:sz w:val="21"/>
                <w:szCs w:val="21"/>
                <w:rtl w:val="0"/>
              </w:rPr>
              <w:t xml:space="preserve">El avance actual debe entenderse como un prototipo funcional y no como la versión final del sistema. La interfaz utilizada en esta etapa corresponde a un boceto de validación técnica: permite comprobar que los módulos, las consultas y la integración con IA funcionan, pero se encuentra planificado un rediseño visual más profesional, consistente y cercano a una experiencia de asistente moderno.</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Arial" w:cs="Arial" w:eastAsia="Arial" w:hAnsi="Arial"/>
                <w:sz w:val="21"/>
                <w:szCs w:val="21"/>
                <w:rtl w:val="0"/>
              </w:rPr>
              <w:t xml:space="preserve">En el componente de datos e IA, por ahora se está validando el flujo con una planilla de cosecha correspondiente a una semana de septiembre y con datos de prueba/simulados utilizados para completar escenarios de validación. Por esta razón, los análisis, comparaciones y predicciones actuales son demostrativos y no representan todavía una evaluación definitiva del rendimiento real de la empresa ni de sus trabajadores. La siguiente etapa requiere recopilar, depurar e integrar el historial real de cosechas de Doña Laura para reentrenar y validar los modelos con información suficiente.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top"/>
          </w:tcPr>
          <w:p w:rsidR="00000000" w:rsidDel="00000000" w:rsidP="00000000" w:rsidRDefault="00000000" w:rsidRPr="00000000" w14:paraId="00000014">
            <w:pPr>
              <w:spacing w:after="40" w:before="0" w:lineRule="auto"/>
              <w:rPr/>
            </w:pPr>
            <w:r w:rsidDel="00000000" w:rsidR="00000000" w:rsidRPr="00000000">
              <w:rPr>
                <w:rFonts w:ascii="Aptos" w:cs="Aptos" w:eastAsia="Aptos" w:hAnsi="Aptos"/>
                <w:b w:val="0"/>
                <w:bCs w:val="0"/>
                <w:sz w:val="17"/>
                <w:szCs w:val="17"/>
                <w:rtl w:val="0"/>
              </w:rPr>
              <w:t xml:space="preserve">Se mantiene el propósito central de desarrollar una solución de gestión administrativa para la empresa Doña Laura, pero se ajustó el énfasis técnico del proyecto. La solución dejó de plantearse como una aplicación de escritorio simple y pasó a una arquitectura web con integración de datos e IA. El objetivo actual es centralizar la información agrícola, facilitar la importación y consulta de producción, analizar tendencias de rendimiento y apoyar al encargado mediante indicadores, alertas y un asistente conversacional. Se mantiene como restricción que la IA no tome automáticamente decisiones de contratación, continuidad o desvinculación de trabajadores.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top"/>
          </w:tcPr>
          <w:p w:rsidR="00000000" w:rsidDel="00000000" w:rsidP="00000000" w:rsidRDefault="00000000" w:rsidRPr="00000000" w14:paraId="00000016">
            <w:pPr>
              <w:spacing w:after="80" w:lineRule="auto"/>
              <w:rPr/>
            </w:pPr>
            <w:r w:rsidDel="00000000" w:rsidR="00000000" w:rsidRPr="00000000">
              <w:rPr>
                <w:rFonts w:ascii="Arial" w:cs="Arial" w:eastAsia="Arial" w:hAnsi="Arial"/>
                <w:sz w:val="21"/>
                <w:szCs w:val="21"/>
                <w:rtl w:val="0"/>
              </w:rPr>
              <w:t xml:space="preserve">Se mantiene la combinación de Scrum para el desarrollo incremental del software y CRISP-DM para el trabajo con datos e Inteligencia Artificial. El equipo ha avanzado desde la comprensión del negocio, la base de datos y la gestión operativa hacia el dashboard, la preparación de datos, el modelado y la integración del asistente.</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Arial" w:cs="Arial" w:eastAsia="Arial" w:hAnsi="Arial"/>
                <w:sz w:val="21"/>
                <w:szCs w:val="21"/>
                <w:rtl w:val="0"/>
              </w:rPr>
              <w:t xml:space="preserve">El proyecto se encuentra en una etapa de validación progresiva. Las próximas iteraciones se concentran en ampliar el histórico real de la empresa, formalizar pruebas, medir tiempos de respuesta y estabilidad, mejorar la calidad del modelo, completar documentación técnica y realizar el rediseño final de la interfaz. El tiempo de respuesta del asistente depende de la complejidad de la consulta, de las herramientas que deba utilizar y de la conexión con el servicio de IA; todavía no se ha realizado una medición formal de rendimiento, por lo que este indicador se incorporará en la fase de validación.</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top"/>
          </w:tcPr>
          <w:p w:rsidR="00000000" w:rsidDel="00000000" w:rsidP="00000000" w:rsidRDefault="00000000" w:rsidRPr="00000000" w14:paraId="0000001A">
            <w:pPr>
              <w:spacing w:after="80" w:lineRule="auto"/>
              <w:rPr/>
            </w:pPr>
            <w:r w:rsidDel="00000000" w:rsidR="00000000" w:rsidRPr="00000000">
              <w:rPr>
                <w:rFonts w:ascii="Arial" w:cs="Arial" w:eastAsia="Arial" w:hAnsi="Arial"/>
                <w:sz w:val="21"/>
                <w:szCs w:val="21"/>
                <w:rtl w:val="0"/>
              </w:rPr>
              <w:t xml:space="preserve">Base de datos PostgreSQL implementada y conectada al backend FastAPI.</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Arial" w:cs="Arial" w:eastAsia="Arial" w:hAnsi="Arial"/>
                <w:sz w:val="21"/>
                <w:szCs w:val="21"/>
                <w:rtl w:val="0"/>
              </w:rPr>
              <w:t xml:space="preserve">Prototipo web en React/Vite con dashboard de productividad y módulos administrativos.</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sz w:val="21"/>
                <w:szCs w:val="21"/>
                <w:rtl w:val="0"/>
              </w:rPr>
              <w:t xml:space="preserve">Módulo de importación de planillas Excel con vista previa y validación de registros.</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Arial" w:cs="Arial" w:eastAsia="Arial" w:hAnsi="Arial"/>
                <w:sz w:val="21"/>
                <w:szCs w:val="21"/>
                <w:rtl w:val="0"/>
              </w:rPr>
              <w:t xml:space="preserve">Asistente de Inteligencia Artificial integrado al sistema, capaz de consultar información, comparar resultados y entregar respuestas en lenguaje natural.</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sz w:val="21"/>
                <w:szCs w:val="21"/>
                <w:rtl w:val="0"/>
              </w:rPr>
              <w:t xml:space="preserve">Las evidencias corresponden al estado actual del prototipo y no a la versión definitiva del producto.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F">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p w:rsidR="00000000" w:rsidDel="00000000" w:rsidP="00000000" w:rsidRDefault="00000000" w:rsidRPr="00000000" w14:paraId="00000021">
            <w:pPr>
              <w:jc w:val="both"/>
              <w:rPr>
                <w:color w:val="1f3864"/>
              </w:rPr>
            </w:pPr>
            <w:r w:rsidDel="00000000" w:rsidR="00000000" w:rsidRPr="00000000">
              <w:rPr>
                <w:rtl w:val="0"/>
              </w:rPr>
            </w:r>
          </w:p>
          <w:p w:rsidR="00000000" w:rsidDel="00000000" w:rsidP="00000000" w:rsidRDefault="00000000" w:rsidRPr="00000000" w14:paraId="00000022">
            <w:pPr>
              <w:jc w:val="both"/>
              <w:rPr>
                <w:color w:val="1f3864"/>
              </w:rPr>
            </w:pPr>
            <w:r w:rsidDel="00000000" w:rsidR="00000000" w:rsidRPr="00000000">
              <w:rPr>
                <w:rtl w:val="0"/>
              </w:rPr>
            </w:r>
          </w:p>
          <w:p w:rsidR="00000000" w:rsidDel="00000000" w:rsidP="00000000" w:rsidRDefault="00000000" w:rsidRPr="00000000" w14:paraId="00000023">
            <w:pPr>
              <w:jc w:val="both"/>
              <w:rPr>
                <w:color w:val="1f3864"/>
              </w:rPr>
            </w:pPr>
            <w:r w:rsidDel="00000000" w:rsidR="00000000" w:rsidRPr="00000000">
              <w:rPr>
                <w:rtl w:val="0"/>
              </w:rPr>
            </w:r>
          </w:p>
        </w:tc>
      </w:tr>
    </w:tbl>
    <w:p w:rsidR="00000000" w:rsidDel="00000000" w:rsidP="00000000" w:rsidRDefault="00000000" w:rsidRPr="00000000" w14:paraId="00000024">
      <w:pPr>
        <w:spacing w:after="0" w:line="240" w:lineRule="auto"/>
        <w:rPr>
          <w:color w:val="595959"/>
          <w:sz w:val="24"/>
          <w:szCs w:val="24"/>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4"/>
          <w:szCs w:val="24"/>
        </w:rPr>
      </w:pPr>
      <w:r w:rsidDel="00000000" w:rsidR="00000000" w:rsidRPr="00000000">
        <w:rPr>
          <w:rtl w:val="0"/>
        </w:rPr>
      </w:r>
    </w:p>
    <w:tbl>
      <w:tblPr>
        <w:tblStyle w:val="Table3"/>
        <w:tblW w:w="1339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8"/>
        <w:gridCol w:w="1728"/>
        <w:gridCol w:w="1655"/>
        <w:gridCol w:w="1224"/>
        <w:gridCol w:w="1584"/>
        <w:gridCol w:w="2304"/>
        <w:gridCol w:w="1224"/>
        <w:gridCol w:w="1944"/>
        <w:tblGridChange w:id="0">
          <w:tblGrid>
            <w:gridCol w:w="1728"/>
            <w:gridCol w:w="1728"/>
            <w:gridCol w:w="1655"/>
            <w:gridCol w:w="1224"/>
            <w:gridCol w:w="1584"/>
            <w:gridCol w:w="2304"/>
            <w:gridCol w:w="1224"/>
            <w:gridCol w:w="1944"/>
          </w:tblGrid>
        </w:tblGridChange>
      </w:tblGrid>
      <w:tr>
        <w:trPr>
          <w:cantSplit w:val="0"/>
          <w:trHeight w:val="415" w:hRule="atLeast"/>
          <w:tblHeader w:val="0"/>
        </w:trPr>
        <w:tc>
          <w:tcPr>
            <w:gridSpan w:val="8"/>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7"/>
                <w:szCs w:val="17"/>
                <w:rtl w:val="0"/>
              </w:rPr>
              <w:t xml:space="preserve">Plan de Trabajo</w:t>
            </w:r>
            <w:r w:rsidDel="00000000" w:rsidR="00000000" w:rsidRPr="00000000">
              <w:rPr>
                <w:rtl w:val="0"/>
              </w:rPr>
            </w:r>
          </w:p>
        </w:tc>
      </w:tr>
      <w:tr>
        <w:trPr>
          <w:cantSplit w:val="0"/>
          <w:trHeight w:val="711" w:hRule="atLeast"/>
          <w:tblHeader w:val="1"/>
        </w:trPr>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6"/>
                <w:szCs w:val="16"/>
                <w:rtl w:val="0"/>
              </w:rPr>
              <w:t xml:space="preserve">Competencia o unidades de competencias</w:t>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6"/>
                <w:szCs w:val="16"/>
                <w:rtl w:val="0"/>
              </w:rPr>
              <w:t xml:space="preserve">Actividades</w:t>
            </w:r>
            <w:r w:rsidDel="00000000" w:rsidR="00000000" w:rsidRPr="00000000">
              <w:rPr>
                <w:rtl w:val="0"/>
              </w:rPr>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6"/>
                <w:szCs w:val="16"/>
                <w:rtl w:val="0"/>
              </w:rPr>
              <w:t xml:space="preserve">Recursos</w:t>
            </w:r>
            <w:r w:rsidDel="00000000" w:rsidR="00000000" w:rsidRPr="00000000">
              <w:rPr>
                <w:rtl w:val="0"/>
              </w:rPr>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6"/>
                <w:szCs w:val="16"/>
                <w:rtl w:val="0"/>
              </w:rPr>
              <w:t xml:space="preserve">Duración de la actividad</w:t>
            </w:r>
            <w:r w:rsidDel="00000000" w:rsidR="00000000" w:rsidRPr="00000000">
              <w:rPr>
                <w:rtl w:val="0"/>
              </w:rPr>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6"/>
                <w:szCs w:val="16"/>
                <w:rtl w:val="0"/>
              </w:rPr>
              <w:t xml:space="preserve">Responsable</w:t>
            </w:r>
            <w:r w:rsidDel="00000000" w:rsidR="00000000" w:rsidRPr="00000000">
              <w:rPr>
                <w:rFonts w:ascii="Aptos" w:cs="Aptos" w:eastAsia="Aptos" w:hAnsi="Aptos"/>
                <w:b w:val="1"/>
                <w:bCs w:val="1"/>
                <w:color w:val="1f3864"/>
                <w:sz w:val="16"/>
                <w:szCs w:val="16"/>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6"/>
                <w:szCs w:val="16"/>
                <w:rtl w:val="0"/>
              </w:rPr>
              <w:t xml:space="preserve">Observaciones</w:t>
            </w:r>
            <w:r w:rsidDel="00000000" w:rsidR="00000000" w:rsidRPr="00000000">
              <w:rPr>
                <w:rtl w:val="0"/>
              </w:rPr>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6"/>
                <w:szCs w:val="16"/>
                <w:rtl w:val="0"/>
              </w:rPr>
              <w:t xml:space="preserve">Estado de avance</w:t>
            </w:r>
            <w:r w:rsidDel="00000000" w:rsidR="00000000" w:rsidRPr="00000000">
              <w:rPr>
                <w:rtl w:val="0"/>
              </w:rPr>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Aptos" w:cs="Aptos" w:eastAsia="Aptos" w:hAnsi="Aptos"/>
                <w:b w:val="1"/>
                <w:bCs w:val="1"/>
                <w:color w:val="1f3864"/>
                <w:sz w:val="16"/>
                <w:szCs w:val="16"/>
                <w:rtl w:val="0"/>
              </w:rPr>
              <w:t xml:space="preserve">Ajustes</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36">
            <w:pPr>
              <w:spacing w:after="40" w:before="0" w:lineRule="auto"/>
              <w:rPr/>
            </w:pPr>
            <w:r w:rsidDel="00000000" w:rsidR="00000000" w:rsidRPr="00000000">
              <w:rPr>
                <w:rFonts w:ascii="Aptos" w:cs="Aptos" w:eastAsia="Aptos" w:hAnsi="Aptos"/>
                <w:b w:val="0"/>
                <w:bCs w:val="0"/>
                <w:sz w:val="15"/>
                <w:szCs w:val="15"/>
                <w:rtl w:val="0"/>
              </w:rPr>
              <w:t xml:space="preserve">Análisis de requerimientos y gestión de proyecto</w:t>
            </w:r>
            <w:r w:rsidDel="00000000" w:rsidR="00000000" w:rsidRPr="00000000">
              <w:rPr>
                <w:rtl w:val="0"/>
              </w:rPr>
            </w:r>
          </w:p>
        </w:tc>
        <w:tc>
          <w:tcPr>
            <w:vAlign w:val="top"/>
          </w:tcPr>
          <w:p w:rsidR="00000000" w:rsidDel="00000000" w:rsidP="00000000" w:rsidRDefault="00000000" w:rsidRPr="00000000" w14:paraId="00000037">
            <w:pPr>
              <w:spacing w:after="40" w:before="0" w:lineRule="auto"/>
              <w:rPr/>
            </w:pPr>
            <w:r w:rsidDel="00000000" w:rsidR="00000000" w:rsidRPr="00000000">
              <w:rPr>
                <w:rFonts w:ascii="Aptos" w:cs="Aptos" w:eastAsia="Aptos" w:hAnsi="Aptos"/>
                <w:b w:val="0"/>
                <w:bCs w:val="0"/>
                <w:sz w:val="15"/>
                <w:szCs w:val="15"/>
                <w:rtl w:val="0"/>
              </w:rPr>
              <w:t xml:space="preserve">Levantar necesidades de Doña Laura y reformular el alcance del proyecto.</w:t>
            </w:r>
            <w:r w:rsidDel="00000000" w:rsidR="00000000" w:rsidRPr="00000000">
              <w:rPr>
                <w:rtl w:val="0"/>
              </w:rPr>
            </w:r>
          </w:p>
        </w:tc>
        <w:tc>
          <w:tcPr>
            <w:vAlign w:val="top"/>
          </w:tcPr>
          <w:p w:rsidR="00000000" w:rsidDel="00000000" w:rsidP="00000000" w:rsidRDefault="00000000" w:rsidRPr="00000000" w14:paraId="00000038">
            <w:pPr>
              <w:spacing w:after="40" w:before="0" w:lineRule="auto"/>
              <w:rPr/>
            </w:pPr>
            <w:r w:rsidDel="00000000" w:rsidR="00000000" w:rsidRPr="00000000">
              <w:rPr>
                <w:rFonts w:ascii="Aptos" w:cs="Aptos" w:eastAsia="Aptos" w:hAnsi="Aptos"/>
                <w:b w:val="0"/>
                <w:bCs w:val="0"/>
                <w:sz w:val="15"/>
                <w:szCs w:val="15"/>
                <w:rtl w:val="0"/>
              </w:rPr>
              <w:t xml:space="preserve">Entrevistas, planillas reales, pauta APT, reuniones con profesor guía.</w:t>
            </w:r>
            <w:r w:rsidDel="00000000" w:rsidR="00000000" w:rsidRPr="00000000">
              <w:rPr>
                <w:rtl w:val="0"/>
              </w:rPr>
            </w:r>
          </w:p>
        </w:tc>
        <w:tc>
          <w:tcPr>
            <w:vAlign w:val="top"/>
          </w:tcPr>
          <w:p w:rsidR="00000000" w:rsidDel="00000000" w:rsidP="00000000" w:rsidRDefault="00000000" w:rsidRPr="00000000" w14:paraId="00000039">
            <w:pPr>
              <w:spacing w:after="40" w:before="0" w:lineRule="auto"/>
              <w:rPr/>
            </w:pPr>
            <w:r w:rsidDel="00000000" w:rsidR="00000000" w:rsidRPr="00000000">
              <w:rPr>
                <w:rFonts w:ascii="Aptos" w:cs="Aptos" w:eastAsia="Aptos" w:hAnsi="Aptos"/>
                <w:b w:val="0"/>
                <w:bCs w:val="0"/>
                <w:sz w:val="15"/>
                <w:szCs w:val="15"/>
                <w:rtl w:val="0"/>
              </w:rPr>
              <w:t xml:space="preserve">1 semanas</w:t>
            </w:r>
            <w:r w:rsidDel="00000000" w:rsidR="00000000" w:rsidRPr="00000000">
              <w:rPr>
                <w:rtl w:val="0"/>
              </w:rPr>
            </w:r>
          </w:p>
        </w:tc>
        <w:tc>
          <w:tcPr>
            <w:vAlign w:val="top"/>
          </w:tcPr>
          <w:p w:rsidR="00000000" w:rsidDel="00000000" w:rsidP="00000000" w:rsidRDefault="00000000" w:rsidRPr="00000000" w14:paraId="0000003A">
            <w:pPr>
              <w:spacing w:after="40" w:before="0" w:lineRule="auto"/>
              <w:rPr/>
            </w:pPr>
            <w:r w:rsidDel="00000000" w:rsidR="00000000" w:rsidRPr="00000000">
              <w:rPr>
                <w:rFonts w:ascii="Aptos" w:cs="Aptos" w:eastAsia="Aptos" w:hAnsi="Aptos"/>
                <w:b w:val="0"/>
                <w:bCs w:val="0"/>
                <w:sz w:val="15"/>
                <w:szCs w:val="15"/>
                <w:rtl w:val="0"/>
              </w:rPr>
              <w:t xml:space="preserve">Equipo completo</w:t>
            </w:r>
            <w:r w:rsidDel="00000000" w:rsidR="00000000" w:rsidRPr="00000000">
              <w:rPr>
                <w:rtl w:val="0"/>
              </w:rPr>
            </w:r>
          </w:p>
        </w:tc>
        <w:tc>
          <w:tcPr>
            <w:vAlign w:val="top"/>
          </w:tcPr>
          <w:p w:rsidR="00000000" w:rsidDel="00000000" w:rsidP="00000000" w:rsidRDefault="00000000" w:rsidRPr="00000000" w14:paraId="0000003B">
            <w:pPr>
              <w:spacing w:after="40" w:before="0" w:lineRule="auto"/>
              <w:rPr/>
            </w:pPr>
            <w:r w:rsidDel="00000000" w:rsidR="00000000" w:rsidRPr="00000000">
              <w:rPr>
                <w:rFonts w:ascii="Aptos" w:cs="Aptos" w:eastAsia="Aptos" w:hAnsi="Aptos"/>
                <w:b w:val="0"/>
                <w:bCs w:val="0"/>
                <w:sz w:val="15"/>
                <w:szCs w:val="15"/>
                <w:rtl w:val="0"/>
              </w:rPr>
              <w:t xml:space="preserve">El principal facilitador fue disponer de un problema real y datos de la empresa. El cambio de enfoque solicitado obligó a redefinir la solución.</w:t>
            </w:r>
            <w:r w:rsidDel="00000000" w:rsidR="00000000" w:rsidRPr="00000000">
              <w:rPr>
                <w:rtl w:val="0"/>
              </w:rPr>
            </w:r>
          </w:p>
        </w:tc>
        <w:tc>
          <w:tcPr>
            <w:vAlign w:val="top"/>
          </w:tcPr>
          <w:p w:rsidR="00000000" w:rsidDel="00000000" w:rsidP="00000000" w:rsidRDefault="00000000" w:rsidRPr="00000000" w14:paraId="0000003C">
            <w:pPr>
              <w:spacing w:after="40" w:before="0" w:lineRule="auto"/>
              <w:rPr/>
            </w:pPr>
            <w:r w:rsidDel="00000000" w:rsidR="00000000" w:rsidRPr="00000000">
              <w:rPr>
                <w:rFonts w:ascii="Aptos" w:cs="Aptos" w:eastAsia="Aptos" w:hAnsi="Aptos"/>
                <w:b w:val="0"/>
                <w:bCs w:val="0"/>
                <w:sz w:val="15"/>
                <w:szCs w:val="15"/>
                <w:rtl w:val="0"/>
              </w:rPr>
              <w:t xml:space="preserve">Completado</w:t>
            </w:r>
            <w:r w:rsidDel="00000000" w:rsidR="00000000" w:rsidRPr="00000000">
              <w:rPr>
                <w:rtl w:val="0"/>
              </w:rPr>
            </w:r>
          </w:p>
        </w:tc>
        <w:tc>
          <w:tcPr>
            <w:vAlign w:val="top"/>
          </w:tcPr>
          <w:p w:rsidR="00000000" w:rsidDel="00000000" w:rsidP="00000000" w:rsidRDefault="00000000" w:rsidRPr="00000000" w14:paraId="0000003D">
            <w:pPr>
              <w:spacing w:after="40" w:before="0" w:lineRule="auto"/>
              <w:rPr/>
            </w:pPr>
            <w:r w:rsidDel="00000000" w:rsidR="00000000" w:rsidRPr="00000000">
              <w:rPr>
                <w:rFonts w:ascii="Aptos" w:cs="Aptos" w:eastAsia="Aptos" w:hAnsi="Aptos"/>
                <w:b w:val="0"/>
                <w:bCs w:val="0"/>
                <w:sz w:val="15"/>
                <w:szCs w:val="15"/>
                <w:rtl w:val="0"/>
              </w:rPr>
              <w:t xml:space="preserve">Se pasó de una app administrativa/escritorio a una solución web de gestión con datos e IA.</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3E">
            <w:pPr>
              <w:spacing w:after="40" w:before="0" w:lineRule="auto"/>
              <w:rPr/>
            </w:pPr>
            <w:r w:rsidDel="00000000" w:rsidR="00000000" w:rsidRPr="00000000">
              <w:rPr>
                <w:rFonts w:ascii="Aptos" w:cs="Aptos" w:eastAsia="Aptos" w:hAnsi="Aptos"/>
                <w:b w:val="0"/>
                <w:bCs w:val="0"/>
                <w:sz w:val="15"/>
                <w:szCs w:val="15"/>
                <w:rtl w:val="0"/>
              </w:rPr>
              <w:t xml:space="preserve">Diseño de software y bases de datos</w:t>
            </w:r>
            <w:r w:rsidDel="00000000" w:rsidR="00000000" w:rsidRPr="00000000">
              <w:rPr>
                <w:rtl w:val="0"/>
              </w:rPr>
            </w:r>
          </w:p>
        </w:tc>
        <w:tc>
          <w:tcPr>
            <w:vAlign w:val="top"/>
          </w:tcPr>
          <w:p w:rsidR="00000000" w:rsidDel="00000000" w:rsidP="00000000" w:rsidRDefault="00000000" w:rsidRPr="00000000" w14:paraId="0000003F">
            <w:pPr>
              <w:spacing w:after="40" w:before="0" w:lineRule="auto"/>
              <w:rPr/>
            </w:pPr>
            <w:r w:rsidDel="00000000" w:rsidR="00000000" w:rsidRPr="00000000">
              <w:rPr>
                <w:rFonts w:ascii="Aptos" w:cs="Aptos" w:eastAsia="Aptos" w:hAnsi="Aptos"/>
                <w:b w:val="0"/>
                <w:bCs w:val="0"/>
                <w:sz w:val="15"/>
                <w:szCs w:val="15"/>
                <w:rtl w:val="0"/>
              </w:rPr>
              <w:t xml:space="preserve">Definir arquitectura por capas y construir el modelo relacional.</w:t>
            </w:r>
            <w:r w:rsidDel="00000000" w:rsidR="00000000" w:rsidRPr="00000000">
              <w:rPr>
                <w:rtl w:val="0"/>
              </w:rPr>
            </w:r>
          </w:p>
        </w:tc>
        <w:tc>
          <w:tcPr>
            <w:vAlign w:val="top"/>
          </w:tcPr>
          <w:p w:rsidR="00000000" w:rsidDel="00000000" w:rsidP="00000000" w:rsidRDefault="00000000" w:rsidRPr="00000000" w14:paraId="00000040">
            <w:pPr>
              <w:spacing w:after="40" w:before="0" w:lineRule="auto"/>
              <w:rPr/>
            </w:pPr>
            <w:r w:rsidDel="00000000" w:rsidR="00000000" w:rsidRPr="00000000">
              <w:rPr>
                <w:rFonts w:ascii="Aptos" w:cs="Aptos" w:eastAsia="Aptos" w:hAnsi="Aptos"/>
                <w:b w:val="0"/>
                <w:bCs w:val="0"/>
                <w:sz w:val="15"/>
                <w:szCs w:val="15"/>
                <w:rtl w:val="0"/>
              </w:rPr>
              <w:t xml:space="preserve">React, FastAPI, PostgreSQL, diagramas, SQL.</w:t>
            </w:r>
            <w:r w:rsidDel="00000000" w:rsidR="00000000" w:rsidRPr="00000000">
              <w:rPr>
                <w:rtl w:val="0"/>
              </w:rPr>
            </w:r>
          </w:p>
        </w:tc>
        <w:tc>
          <w:tcPr>
            <w:vAlign w:val="top"/>
          </w:tcPr>
          <w:p w:rsidR="00000000" w:rsidDel="00000000" w:rsidP="00000000" w:rsidRDefault="00000000" w:rsidRPr="00000000" w14:paraId="00000041">
            <w:pPr>
              <w:spacing w:after="40" w:before="0" w:lineRule="auto"/>
              <w:rPr/>
            </w:pPr>
            <w:r w:rsidDel="00000000" w:rsidR="00000000" w:rsidRPr="00000000">
              <w:rPr>
                <w:rFonts w:ascii="Aptos" w:cs="Aptos" w:eastAsia="Aptos" w:hAnsi="Aptos"/>
                <w:sz w:val="15"/>
                <w:szCs w:val="15"/>
                <w:rtl w:val="0"/>
              </w:rPr>
              <w:t xml:space="preserve">1 </w:t>
            </w:r>
            <w:r w:rsidDel="00000000" w:rsidR="00000000" w:rsidRPr="00000000">
              <w:rPr>
                <w:rFonts w:ascii="Aptos" w:cs="Aptos" w:eastAsia="Aptos" w:hAnsi="Aptos"/>
                <w:b w:val="0"/>
                <w:bCs w:val="0"/>
                <w:sz w:val="15"/>
                <w:szCs w:val="15"/>
                <w:rtl w:val="0"/>
              </w:rPr>
              <w:t xml:space="preserve">semanas</w:t>
            </w:r>
            <w:r w:rsidDel="00000000" w:rsidR="00000000" w:rsidRPr="00000000">
              <w:rPr>
                <w:rtl w:val="0"/>
              </w:rPr>
            </w:r>
          </w:p>
        </w:tc>
        <w:tc>
          <w:tcPr>
            <w:vAlign w:val="top"/>
          </w:tcPr>
          <w:p w:rsidR="00000000" w:rsidDel="00000000" w:rsidP="00000000" w:rsidRDefault="00000000" w:rsidRPr="00000000" w14:paraId="00000042">
            <w:pPr>
              <w:spacing w:after="40" w:before="0" w:lineRule="auto"/>
              <w:rPr/>
            </w:pPr>
            <w:r w:rsidDel="00000000" w:rsidR="00000000" w:rsidRPr="00000000">
              <w:rPr>
                <w:rFonts w:ascii="Aptos" w:cs="Aptos" w:eastAsia="Aptos" w:hAnsi="Aptos"/>
                <w:b w:val="0"/>
                <w:bCs w:val="0"/>
                <w:sz w:val="15"/>
                <w:szCs w:val="15"/>
                <w:rtl w:val="0"/>
              </w:rPr>
              <w:t xml:space="preserve">Sebastián Valenzuela y Alexander Vivanco</w:t>
            </w:r>
            <w:r w:rsidDel="00000000" w:rsidR="00000000" w:rsidRPr="00000000">
              <w:rPr>
                <w:rtl w:val="0"/>
              </w:rPr>
            </w:r>
          </w:p>
        </w:tc>
        <w:tc>
          <w:tcPr>
            <w:vAlign w:val="top"/>
          </w:tcPr>
          <w:p w:rsidR="00000000" w:rsidDel="00000000" w:rsidP="00000000" w:rsidRDefault="00000000" w:rsidRPr="00000000" w14:paraId="00000043">
            <w:pPr>
              <w:spacing w:after="40" w:before="0" w:lineRule="auto"/>
              <w:rPr/>
            </w:pPr>
            <w:r w:rsidDel="00000000" w:rsidR="00000000" w:rsidRPr="00000000">
              <w:rPr>
                <w:rFonts w:ascii="Aptos" w:cs="Aptos" w:eastAsia="Aptos" w:hAnsi="Aptos"/>
                <w:b w:val="0"/>
                <w:bCs w:val="0"/>
                <w:sz w:val="15"/>
                <w:szCs w:val="15"/>
                <w:rtl w:val="0"/>
              </w:rPr>
              <w:t xml:space="preserve">La separación frontend-backend-BD facilitó la incorporación posterior de ETL e IA.</w:t>
            </w:r>
            <w:r w:rsidDel="00000000" w:rsidR="00000000" w:rsidRPr="00000000">
              <w:rPr>
                <w:rtl w:val="0"/>
              </w:rPr>
            </w:r>
          </w:p>
        </w:tc>
        <w:tc>
          <w:tcPr>
            <w:vAlign w:val="top"/>
          </w:tcPr>
          <w:p w:rsidR="00000000" w:rsidDel="00000000" w:rsidP="00000000" w:rsidRDefault="00000000" w:rsidRPr="00000000" w14:paraId="00000044">
            <w:pPr>
              <w:spacing w:after="40" w:before="0" w:lineRule="auto"/>
              <w:rPr/>
            </w:pPr>
            <w:r w:rsidDel="00000000" w:rsidR="00000000" w:rsidRPr="00000000">
              <w:rPr>
                <w:rFonts w:ascii="Aptos" w:cs="Aptos" w:eastAsia="Aptos" w:hAnsi="Aptos"/>
                <w:b w:val="0"/>
                <w:bCs w:val="0"/>
                <w:sz w:val="15"/>
                <w:szCs w:val="15"/>
                <w:rtl w:val="0"/>
              </w:rPr>
              <w:t xml:space="preserve">Completado</w:t>
            </w:r>
            <w:r w:rsidDel="00000000" w:rsidR="00000000" w:rsidRPr="00000000">
              <w:rPr>
                <w:rtl w:val="0"/>
              </w:rPr>
            </w:r>
          </w:p>
        </w:tc>
        <w:tc>
          <w:tcPr>
            <w:vAlign w:val="top"/>
          </w:tcPr>
          <w:p w:rsidR="00000000" w:rsidDel="00000000" w:rsidP="00000000" w:rsidRDefault="00000000" w:rsidRPr="00000000" w14:paraId="00000045">
            <w:pPr>
              <w:spacing w:after="40" w:before="0" w:lineRule="auto"/>
              <w:rPr/>
            </w:pPr>
            <w:r w:rsidDel="00000000" w:rsidR="00000000" w:rsidRPr="00000000">
              <w:rPr>
                <w:rFonts w:ascii="Aptos" w:cs="Aptos" w:eastAsia="Aptos" w:hAnsi="Aptos"/>
                <w:b w:val="0"/>
                <w:bCs w:val="0"/>
                <w:sz w:val="15"/>
                <w:szCs w:val="15"/>
                <w:rtl w:val="0"/>
              </w:rPr>
              <w:t xml:space="preserve">Se reemplazó la idea de escritorio por React + FastAPI + PostgreSQL.</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46">
            <w:pPr>
              <w:spacing w:after="40" w:before="0" w:lineRule="auto"/>
              <w:rPr/>
            </w:pPr>
            <w:r w:rsidDel="00000000" w:rsidR="00000000" w:rsidRPr="00000000">
              <w:rPr>
                <w:rFonts w:ascii="Aptos" w:cs="Aptos" w:eastAsia="Aptos" w:hAnsi="Aptos"/>
                <w:b w:val="0"/>
                <w:bCs w:val="0"/>
                <w:sz w:val="15"/>
                <w:szCs w:val="15"/>
                <w:rtl w:val="0"/>
              </w:rPr>
              <w:t xml:space="preserve">Desarrollo de aplicaciones y servicios</w:t>
            </w:r>
            <w:r w:rsidDel="00000000" w:rsidR="00000000" w:rsidRPr="00000000">
              <w:rPr>
                <w:rtl w:val="0"/>
              </w:rPr>
            </w:r>
          </w:p>
        </w:tc>
        <w:tc>
          <w:tcPr>
            <w:vAlign w:val="top"/>
          </w:tcPr>
          <w:p w:rsidR="00000000" w:rsidDel="00000000" w:rsidP="00000000" w:rsidRDefault="00000000" w:rsidRPr="00000000" w14:paraId="00000047">
            <w:pPr>
              <w:spacing w:after="40" w:before="0" w:lineRule="auto"/>
              <w:rPr/>
            </w:pPr>
            <w:r w:rsidDel="00000000" w:rsidR="00000000" w:rsidRPr="00000000">
              <w:rPr>
                <w:rFonts w:ascii="Aptos" w:cs="Aptos" w:eastAsia="Aptos" w:hAnsi="Aptos"/>
                <w:b w:val="0"/>
                <w:bCs w:val="0"/>
                <w:sz w:val="15"/>
                <w:szCs w:val="15"/>
                <w:rtl w:val="0"/>
              </w:rPr>
              <w:t xml:space="preserve">Implementar gestión de trabajadores, jornadas, sectores, labores y producción.</w:t>
            </w:r>
            <w:r w:rsidDel="00000000" w:rsidR="00000000" w:rsidRPr="00000000">
              <w:rPr>
                <w:rtl w:val="0"/>
              </w:rPr>
            </w:r>
          </w:p>
        </w:tc>
        <w:tc>
          <w:tcPr>
            <w:vAlign w:val="top"/>
          </w:tcPr>
          <w:p w:rsidR="00000000" w:rsidDel="00000000" w:rsidP="00000000" w:rsidRDefault="00000000" w:rsidRPr="00000000" w14:paraId="00000048">
            <w:pPr>
              <w:spacing w:after="40" w:before="0" w:lineRule="auto"/>
              <w:rPr/>
            </w:pPr>
            <w:r w:rsidDel="00000000" w:rsidR="00000000" w:rsidRPr="00000000">
              <w:rPr>
                <w:rFonts w:ascii="Aptos" w:cs="Aptos" w:eastAsia="Aptos" w:hAnsi="Aptos"/>
                <w:b w:val="0"/>
                <w:bCs w:val="0"/>
                <w:sz w:val="15"/>
                <w:szCs w:val="15"/>
                <w:rtl w:val="0"/>
              </w:rPr>
              <w:t xml:space="preserve">Python, FastAPI, psycopg, PostgreSQL, Swagger.</w:t>
            </w:r>
            <w:r w:rsidDel="00000000" w:rsidR="00000000" w:rsidRPr="00000000">
              <w:rPr>
                <w:rtl w:val="0"/>
              </w:rPr>
            </w:r>
          </w:p>
        </w:tc>
        <w:tc>
          <w:tcPr>
            <w:vAlign w:val="top"/>
          </w:tcPr>
          <w:p w:rsidR="00000000" w:rsidDel="00000000" w:rsidP="00000000" w:rsidRDefault="00000000" w:rsidRPr="00000000" w14:paraId="00000049">
            <w:pPr>
              <w:spacing w:after="40" w:before="0" w:lineRule="auto"/>
              <w:rPr/>
            </w:pPr>
            <w:r w:rsidDel="00000000" w:rsidR="00000000" w:rsidRPr="00000000">
              <w:rPr>
                <w:rFonts w:ascii="Aptos" w:cs="Aptos" w:eastAsia="Aptos" w:hAnsi="Aptos"/>
                <w:sz w:val="15"/>
                <w:szCs w:val="15"/>
                <w:rtl w:val="0"/>
              </w:rPr>
              <w:t xml:space="preserve">1 </w:t>
            </w:r>
            <w:r w:rsidDel="00000000" w:rsidR="00000000" w:rsidRPr="00000000">
              <w:rPr>
                <w:rFonts w:ascii="Aptos" w:cs="Aptos" w:eastAsia="Aptos" w:hAnsi="Aptos"/>
                <w:b w:val="0"/>
                <w:bCs w:val="0"/>
                <w:sz w:val="15"/>
                <w:szCs w:val="15"/>
                <w:rtl w:val="0"/>
              </w:rPr>
              <w:t xml:space="preserve"> semanas</w:t>
            </w:r>
            <w:r w:rsidDel="00000000" w:rsidR="00000000" w:rsidRPr="00000000">
              <w:rPr>
                <w:rtl w:val="0"/>
              </w:rPr>
            </w:r>
          </w:p>
        </w:tc>
        <w:tc>
          <w:tcPr>
            <w:vAlign w:val="top"/>
          </w:tcPr>
          <w:p w:rsidR="00000000" w:rsidDel="00000000" w:rsidP="00000000" w:rsidRDefault="00000000" w:rsidRPr="00000000" w14:paraId="0000004A">
            <w:pPr>
              <w:spacing w:after="40" w:before="0" w:lineRule="auto"/>
              <w:rPr/>
            </w:pPr>
            <w:r w:rsidDel="00000000" w:rsidR="00000000" w:rsidRPr="00000000">
              <w:rPr>
                <w:rFonts w:ascii="Aptos" w:cs="Aptos" w:eastAsia="Aptos" w:hAnsi="Aptos"/>
                <w:b w:val="0"/>
                <w:bCs w:val="0"/>
                <w:sz w:val="15"/>
                <w:szCs w:val="15"/>
                <w:rtl w:val="0"/>
              </w:rPr>
              <w:t xml:space="preserve">Sebastián Valenzuela y Alex Núñez</w:t>
            </w:r>
            <w:r w:rsidDel="00000000" w:rsidR="00000000" w:rsidRPr="00000000">
              <w:rPr>
                <w:rtl w:val="0"/>
              </w:rPr>
            </w:r>
          </w:p>
        </w:tc>
        <w:tc>
          <w:tcPr>
            <w:vAlign w:val="top"/>
          </w:tcPr>
          <w:p w:rsidR="00000000" w:rsidDel="00000000" w:rsidP="00000000" w:rsidRDefault="00000000" w:rsidRPr="00000000" w14:paraId="0000004B">
            <w:pPr>
              <w:spacing w:after="40" w:before="0" w:lineRule="auto"/>
              <w:rPr/>
            </w:pPr>
            <w:r w:rsidDel="00000000" w:rsidR="00000000" w:rsidRPr="00000000">
              <w:rPr>
                <w:rFonts w:ascii="Aptos" w:cs="Aptos" w:eastAsia="Aptos" w:hAnsi="Aptos"/>
                <w:b w:val="0"/>
                <w:bCs w:val="0"/>
                <w:sz w:val="15"/>
                <w:szCs w:val="15"/>
                <w:rtl w:val="0"/>
              </w:rPr>
              <w:t xml:space="preserve">Se resolvieron errores de conexión, variables .env y validación de endpoints durante el desarrollo.</w:t>
            </w:r>
            <w:r w:rsidDel="00000000" w:rsidR="00000000" w:rsidRPr="00000000">
              <w:rPr>
                <w:rtl w:val="0"/>
              </w:rPr>
            </w:r>
          </w:p>
        </w:tc>
        <w:tc>
          <w:tcPr>
            <w:vAlign w:val="top"/>
          </w:tcPr>
          <w:p w:rsidR="00000000" w:rsidDel="00000000" w:rsidP="00000000" w:rsidRDefault="00000000" w:rsidRPr="00000000" w14:paraId="0000004C">
            <w:pPr>
              <w:spacing w:after="40" w:before="0" w:lineRule="auto"/>
              <w:rPr/>
            </w:pPr>
            <w:r w:rsidDel="00000000" w:rsidR="00000000" w:rsidRPr="00000000">
              <w:rPr>
                <w:rFonts w:ascii="Aptos" w:cs="Aptos" w:eastAsia="Aptos" w:hAnsi="Aptos"/>
                <w:b w:val="0"/>
                <w:bCs w:val="0"/>
                <w:sz w:val="15"/>
                <w:szCs w:val="15"/>
                <w:rtl w:val="0"/>
              </w:rPr>
              <w:t xml:space="preserve">Completado</w:t>
            </w:r>
            <w:r w:rsidDel="00000000" w:rsidR="00000000" w:rsidRPr="00000000">
              <w:rPr>
                <w:rtl w:val="0"/>
              </w:rPr>
            </w:r>
          </w:p>
        </w:tc>
        <w:tc>
          <w:tcPr>
            <w:vAlign w:val="top"/>
          </w:tcPr>
          <w:p w:rsidR="00000000" w:rsidDel="00000000" w:rsidP="00000000" w:rsidRDefault="00000000" w:rsidRPr="00000000" w14:paraId="0000004D">
            <w:pPr>
              <w:spacing w:after="40" w:before="0" w:lineRule="auto"/>
              <w:rPr/>
            </w:pPr>
            <w:r w:rsidDel="00000000" w:rsidR="00000000" w:rsidRPr="00000000">
              <w:rPr>
                <w:rFonts w:ascii="Aptos" w:cs="Aptos" w:eastAsia="Aptos" w:hAnsi="Aptos"/>
                <w:b w:val="0"/>
                <w:bCs w:val="0"/>
                <w:sz w:val="15"/>
                <w:szCs w:val="15"/>
                <w:rtl w:val="0"/>
              </w:rPr>
              <w:t xml:space="preserve">Se incorporaron operaciones CRUD, desactivación de trabajadores y consultas operativas.</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4E">
            <w:pPr>
              <w:spacing w:after="40" w:before="0" w:lineRule="auto"/>
              <w:rPr/>
            </w:pPr>
            <w:r w:rsidDel="00000000" w:rsidR="00000000" w:rsidRPr="00000000">
              <w:rPr>
                <w:rFonts w:ascii="Aptos" w:cs="Aptos" w:eastAsia="Aptos" w:hAnsi="Aptos"/>
                <w:b w:val="0"/>
                <w:bCs w:val="0"/>
                <w:sz w:val="15"/>
                <w:szCs w:val="15"/>
                <w:rtl w:val="0"/>
              </w:rPr>
              <w:t xml:space="preserve">Integración y procesamiento de datos</w:t>
            </w:r>
            <w:r w:rsidDel="00000000" w:rsidR="00000000" w:rsidRPr="00000000">
              <w:rPr>
                <w:rtl w:val="0"/>
              </w:rPr>
            </w:r>
          </w:p>
        </w:tc>
        <w:tc>
          <w:tcPr>
            <w:vAlign w:val="top"/>
          </w:tcPr>
          <w:p w:rsidR="00000000" w:rsidDel="00000000" w:rsidP="00000000" w:rsidRDefault="00000000" w:rsidRPr="00000000" w14:paraId="0000004F">
            <w:pPr>
              <w:spacing w:after="40" w:before="0" w:lineRule="auto"/>
              <w:rPr/>
            </w:pPr>
            <w:r w:rsidDel="00000000" w:rsidR="00000000" w:rsidRPr="00000000">
              <w:rPr>
                <w:rFonts w:ascii="Aptos" w:cs="Aptos" w:eastAsia="Aptos" w:hAnsi="Aptos"/>
                <w:b w:val="0"/>
                <w:bCs w:val="0"/>
                <w:sz w:val="15"/>
                <w:szCs w:val="15"/>
                <w:rtl w:val="0"/>
              </w:rPr>
              <w:t xml:space="preserve">Implementar importación de planillas Excel con vista previa, validación y guardado.</w:t>
            </w:r>
            <w:r w:rsidDel="00000000" w:rsidR="00000000" w:rsidRPr="00000000">
              <w:rPr>
                <w:rtl w:val="0"/>
              </w:rPr>
            </w:r>
          </w:p>
        </w:tc>
        <w:tc>
          <w:tcPr>
            <w:vAlign w:val="top"/>
          </w:tcPr>
          <w:p w:rsidR="00000000" w:rsidDel="00000000" w:rsidP="00000000" w:rsidRDefault="00000000" w:rsidRPr="00000000" w14:paraId="00000050">
            <w:pPr>
              <w:spacing w:after="40" w:before="0" w:lineRule="auto"/>
              <w:rPr/>
            </w:pPr>
            <w:r w:rsidDel="00000000" w:rsidR="00000000" w:rsidRPr="00000000">
              <w:rPr>
                <w:rFonts w:ascii="Aptos" w:cs="Aptos" w:eastAsia="Aptos" w:hAnsi="Aptos"/>
                <w:b w:val="0"/>
                <w:bCs w:val="0"/>
                <w:sz w:val="15"/>
                <w:szCs w:val="15"/>
                <w:rtl w:val="0"/>
              </w:rPr>
              <w:t xml:space="preserve">Pandas, OpenPyXL, FastAPI, planillas de cosecha.</w:t>
            </w:r>
            <w:r w:rsidDel="00000000" w:rsidR="00000000" w:rsidRPr="00000000">
              <w:rPr>
                <w:rtl w:val="0"/>
              </w:rPr>
            </w:r>
          </w:p>
        </w:tc>
        <w:tc>
          <w:tcPr>
            <w:vAlign w:val="top"/>
          </w:tcPr>
          <w:p w:rsidR="00000000" w:rsidDel="00000000" w:rsidP="00000000" w:rsidRDefault="00000000" w:rsidRPr="00000000" w14:paraId="00000051">
            <w:pPr>
              <w:spacing w:after="40" w:before="0" w:lineRule="auto"/>
              <w:rPr/>
            </w:pPr>
            <w:r w:rsidDel="00000000" w:rsidR="00000000" w:rsidRPr="00000000">
              <w:rPr>
                <w:rFonts w:ascii="Aptos" w:cs="Aptos" w:eastAsia="Aptos" w:hAnsi="Aptos"/>
                <w:sz w:val="15"/>
                <w:szCs w:val="15"/>
                <w:rtl w:val="0"/>
              </w:rPr>
              <w:t xml:space="preserve">1</w:t>
            </w:r>
            <w:r w:rsidDel="00000000" w:rsidR="00000000" w:rsidRPr="00000000">
              <w:rPr>
                <w:rFonts w:ascii="Aptos" w:cs="Aptos" w:eastAsia="Aptos" w:hAnsi="Aptos"/>
                <w:b w:val="0"/>
                <w:bCs w:val="0"/>
                <w:sz w:val="15"/>
                <w:szCs w:val="15"/>
                <w:rtl w:val="0"/>
              </w:rPr>
              <w:t xml:space="preserve"> semanas</w:t>
            </w:r>
            <w:r w:rsidDel="00000000" w:rsidR="00000000" w:rsidRPr="00000000">
              <w:rPr>
                <w:rtl w:val="0"/>
              </w:rPr>
            </w:r>
          </w:p>
        </w:tc>
        <w:tc>
          <w:tcPr>
            <w:vAlign w:val="top"/>
          </w:tcPr>
          <w:p w:rsidR="00000000" w:rsidDel="00000000" w:rsidP="00000000" w:rsidRDefault="00000000" w:rsidRPr="00000000" w14:paraId="00000052">
            <w:pPr>
              <w:spacing w:after="40" w:before="0" w:lineRule="auto"/>
              <w:rPr/>
            </w:pPr>
            <w:r w:rsidDel="00000000" w:rsidR="00000000" w:rsidRPr="00000000">
              <w:rPr>
                <w:rFonts w:ascii="Aptos" w:cs="Aptos" w:eastAsia="Aptos" w:hAnsi="Aptos"/>
                <w:b w:val="0"/>
                <w:bCs w:val="0"/>
                <w:sz w:val="15"/>
                <w:szCs w:val="15"/>
                <w:rtl w:val="0"/>
              </w:rPr>
              <w:t xml:space="preserve">Alexander Vivanco y Sebastián Valenzuela</w:t>
            </w:r>
            <w:r w:rsidDel="00000000" w:rsidR="00000000" w:rsidRPr="00000000">
              <w:rPr>
                <w:rtl w:val="0"/>
              </w:rPr>
            </w:r>
          </w:p>
        </w:tc>
        <w:tc>
          <w:tcPr>
            <w:vAlign w:val="top"/>
          </w:tcPr>
          <w:p w:rsidR="00000000" w:rsidDel="00000000" w:rsidP="00000000" w:rsidRDefault="00000000" w:rsidRPr="00000000" w14:paraId="00000053">
            <w:pPr>
              <w:spacing w:after="40" w:before="0" w:lineRule="auto"/>
              <w:rPr/>
            </w:pPr>
            <w:r w:rsidDel="00000000" w:rsidR="00000000" w:rsidRPr="00000000">
              <w:rPr>
                <w:rFonts w:ascii="Aptos" w:cs="Aptos" w:eastAsia="Aptos" w:hAnsi="Aptos"/>
                <w:b w:val="0"/>
                <w:bCs w:val="0"/>
                <w:sz w:val="15"/>
                <w:szCs w:val="15"/>
                <w:rtl w:val="0"/>
              </w:rPr>
              <w:t xml:space="preserve">Las planillas tenían diferencias de formato, fechas y nombres; se requirió normalización y revisión de coincidencias.</w:t>
            </w:r>
            <w:r w:rsidDel="00000000" w:rsidR="00000000" w:rsidRPr="00000000">
              <w:rPr>
                <w:rtl w:val="0"/>
              </w:rPr>
            </w:r>
          </w:p>
        </w:tc>
        <w:tc>
          <w:tcPr>
            <w:vAlign w:val="top"/>
          </w:tcPr>
          <w:p w:rsidR="00000000" w:rsidDel="00000000" w:rsidP="00000000" w:rsidRDefault="00000000" w:rsidRPr="00000000" w14:paraId="00000054">
            <w:pPr>
              <w:spacing w:after="40" w:before="0" w:lineRule="auto"/>
              <w:rPr/>
            </w:pPr>
            <w:r w:rsidDel="00000000" w:rsidR="00000000" w:rsidRPr="00000000">
              <w:rPr>
                <w:rFonts w:ascii="Aptos" w:cs="Aptos" w:eastAsia="Aptos" w:hAnsi="Aptos"/>
                <w:b w:val="0"/>
                <w:bCs w:val="0"/>
                <w:sz w:val="15"/>
                <w:szCs w:val="15"/>
                <w:rtl w:val="0"/>
              </w:rPr>
              <w:t xml:space="preserve">Completado</w:t>
            </w:r>
            <w:r w:rsidDel="00000000" w:rsidR="00000000" w:rsidRPr="00000000">
              <w:rPr>
                <w:rtl w:val="0"/>
              </w:rPr>
            </w:r>
          </w:p>
        </w:tc>
        <w:tc>
          <w:tcPr>
            <w:vAlign w:val="top"/>
          </w:tcPr>
          <w:p w:rsidR="00000000" w:rsidDel="00000000" w:rsidP="00000000" w:rsidRDefault="00000000" w:rsidRPr="00000000" w14:paraId="00000055">
            <w:pPr>
              <w:spacing w:after="40" w:before="0" w:lineRule="auto"/>
              <w:rPr/>
            </w:pPr>
            <w:r w:rsidDel="00000000" w:rsidR="00000000" w:rsidRPr="00000000">
              <w:rPr>
                <w:rFonts w:ascii="Aptos" w:cs="Aptos" w:eastAsia="Aptos" w:hAnsi="Aptos"/>
                <w:b w:val="0"/>
                <w:bCs w:val="0"/>
                <w:sz w:val="15"/>
                <w:szCs w:val="15"/>
                <w:rtl w:val="0"/>
              </w:rPr>
              <w:t xml:space="preserve">Se agregó vista previa, estados para revisión, segundo archivo opcional y control antes de guardar.</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56">
            <w:pPr>
              <w:spacing w:after="40" w:before="0" w:lineRule="auto"/>
              <w:rPr/>
            </w:pPr>
            <w:r w:rsidDel="00000000" w:rsidR="00000000" w:rsidRPr="00000000">
              <w:rPr>
                <w:rFonts w:ascii="Aptos" w:cs="Aptos" w:eastAsia="Aptos" w:hAnsi="Aptos"/>
                <w:b w:val="0"/>
                <w:bCs w:val="0"/>
                <w:sz w:val="15"/>
                <w:szCs w:val="15"/>
                <w:rtl w:val="0"/>
              </w:rPr>
              <w:t xml:space="preserve">Visualización y análisis de productividad</w:t>
            </w:r>
            <w:r w:rsidDel="00000000" w:rsidR="00000000" w:rsidRPr="00000000">
              <w:rPr>
                <w:rtl w:val="0"/>
              </w:rPr>
            </w:r>
          </w:p>
        </w:tc>
        <w:tc>
          <w:tcPr>
            <w:vAlign w:val="top"/>
          </w:tcPr>
          <w:p w:rsidR="00000000" w:rsidDel="00000000" w:rsidP="00000000" w:rsidRDefault="00000000" w:rsidRPr="00000000" w14:paraId="00000057">
            <w:pPr>
              <w:spacing w:after="40" w:before="0" w:lineRule="auto"/>
              <w:rPr/>
            </w:pPr>
            <w:r w:rsidDel="00000000" w:rsidR="00000000" w:rsidRPr="00000000">
              <w:rPr>
                <w:rFonts w:ascii="Aptos" w:cs="Aptos" w:eastAsia="Aptos" w:hAnsi="Aptos"/>
                <w:b w:val="0"/>
                <w:bCs w:val="0"/>
                <w:sz w:val="15"/>
                <w:szCs w:val="15"/>
                <w:rtl w:val="0"/>
              </w:rPr>
              <w:t xml:space="preserve">Construir consultas y paneles para revisar kilos, jornadas, tendencias y productividad.</w:t>
            </w:r>
            <w:r w:rsidDel="00000000" w:rsidR="00000000" w:rsidRPr="00000000">
              <w:rPr>
                <w:rtl w:val="0"/>
              </w:rPr>
            </w:r>
          </w:p>
        </w:tc>
        <w:tc>
          <w:tcPr>
            <w:vAlign w:val="top"/>
          </w:tcPr>
          <w:p w:rsidR="00000000" w:rsidDel="00000000" w:rsidP="00000000" w:rsidRDefault="00000000" w:rsidRPr="00000000" w14:paraId="00000058">
            <w:pPr>
              <w:spacing w:after="40" w:before="0" w:lineRule="auto"/>
              <w:rPr/>
            </w:pPr>
            <w:r w:rsidDel="00000000" w:rsidR="00000000" w:rsidRPr="00000000">
              <w:rPr>
                <w:rFonts w:ascii="Aptos" w:cs="Aptos" w:eastAsia="Aptos" w:hAnsi="Aptos"/>
                <w:b w:val="0"/>
                <w:bCs w:val="0"/>
                <w:sz w:val="15"/>
                <w:szCs w:val="15"/>
                <w:rtl w:val="0"/>
              </w:rPr>
              <w:t xml:space="preserve">React, FastAPI, PostgreSQL, CSS.</w:t>
            </w:r>
            <w:r w:rsidDel="00000000" w:rsidR="00000000" w:rsidRPr="00000000">
              <w:rPr>
                <w:rtl w:val="0"/>
              </w:rPr>
            </w:r>
          </w:p>
        </w:tc>
        <w:tc>
          <w:tcPr>
            <w:vAlign w:val="top"/>
          </w:tcPr>
          <w:p w:rsidR="00000000" w:rsidDel="00000000" w:rsidP="00000000" w:rsidRDefault="00000000" w:rsidRPr="00000000" w14:paraId="00000059">
            <w:pPr>
              <w:spacing w:after="40" w:before="0" w:lineRule="auto"/>
              <w:rPr/>
            </w:pPr>
            <w:r w:rsidDel="00000000" w:rsidR="00000000" w:rsidRPr="00000000">
              <w:rPr>
                <w:rFonts w:ascii="Aptos" w:cs="Aptos" w:eastAsia="Aptos" w:hAnsi="Aptos"/>
                <w:b w:val="0"/>
                <w:bCs w:val="0"/>
                <w:sz w:val="15"/>
                <w:szCs w:val="15"/>
                <w:rtl w:val="0"/>
              </w:rPr>
              <w:t xml:space="preserve">1 semanas</w:t>
            </w:r>
            <w:r w:rsidDel="00000000" w:rsidR="00000000" w:rsidRPr="00000000">
              <w:rPr>
                <w:rtl w:val="0"/>
              </w:rPr>
            </w:r>
          </w:p>
        </w:tc>
        <w:tc>
          <w:tcPr>
            <w:vAlign w:val="top"/>
          </w:tcPr>
          <w:p w:rsidR="00000000" w:rsidDel="00000000" w:rsidP="00000000" w:rsidRDefault="00000000" w:rsidRPr="00000000" w14:paraId="0000005A">
            <w:pPr>
              <w:spacing w:after="40" w:before="0" w:lineRule="auto"/>
              <w:rPr/>
            </w:pPr>
            <w:r w:rsidDel="00000000" w:rsidR="00000000" w:rsidRPr="00000000">
              <w:rPr>
                <w:rFonts w:ascii="Aptos" w:cs="Aptos" w:eastAsia="Aptos" w:hAnsi="Aptos"/>
                <w:b w:val="0"/>
                <w:bCs w:val="0"/>
                <w:sz w:val="15"/>
                <w:szCs w:val="15"/>
                <w:rtl w:val="0"/>
              </w:rPr>
              <w:t xml:space="preserve">Alex Núñez y Sebastián Valenzuela</w:t>
            </w:r>
            <w:r w:rsidDel="00000000" w:rsidR="00000000" w:rsidRPr="00000000">
              <w:rPr>
                <w:rtl w:val="0"/>
              </w:rPr>
            </w:r>
          </w:p>
        </w:tc>
        <w:tc>
          <w:tcPr>
            <w:vAlign w:val="top"/>
          </w:tcPr>
          <w:p w:rsidR="00000000" w:rsidDel="00000000" w:rsidP="00000000" w:rsidRDefault="00000000" w:rsidRPr="00000000" w14:paraId="0000005B">
            <w:pPr>
              <w:spacing w:after="40" w:before="0" w:lineRule="auto"/>
              <w:rPr/>
            </w:pPr>
            <w:r w:rsidDel="00000000" w:rsidR="00000000" w:rsidRPr="00000000">
              <w:rPr>
                <w:rFonts w:ascii="Aptos" w:cs="Aptos" w:eastAsia="Aptos" w:hAnsi="Aptos"/>
                <w:b w:val="0"/>
                <w:bCs w:val="0"/>
                <w:sz w:val="15"/>
                <w:szCs w:val="15"/>
                <w:rtl w:val="0"/>
              </w:rPr>
              <w:t xml:space="preserve">Algunas variables, como sector y horas, no siempre están disponibles en los registros originales.</w:t>
            </w:r>
            <w:r w:rsidDel="00000000" w:rsidR="00000000" w:rsidRPr="00000000">
              <w:rPr>
                <w:rtl w:val="0"/>
              </w:rPr>
            </w:r>
          </w:p>
        </w:tc>
        <w:tc>
          <w:tcPr>
            <w:vAlign w:val="top"/>
          </w:tcPr>
          <w:p w:rsidR="00000000" w:rsidDel="00000000" w:rsidP="00000000" w:rsidRDefault="00000000" w:rsidRPr="00000000" w14:paraId="0000005C">
            <w:pPr>
              <w:spacing w:after="40" w:before="0" w:lineRule="auto"/>
              <w:rPr/>
            </w:pPr>
            <w:r w:rsidDel="00000000" w:rsidR="00000000" w:rsidRPr="00000000">
              <w:rPr>
                <w:rFonts w:ascii="Aptos" w:cs="Aptos" w:eastAsia="Aptos" w:hAnsi="Aptos"/>
                <w:b w:val="0"/>
                <w:bCs w:val="0"/>
                <w:sz w:val="15"/>
                <w:szCs w:val="15"/>
                <w:rtl w:val="0"/>
              </w:rPr>
              <w:t xml:space="preserve">Completado</w:t>
            </w:r>
            <w:r w:rsidDel="00000000" w:rsidR="00000000" w:rsidRPr="00000000">
              <w:rPr>
                <w:rtl w:val="0"/>
              </w:rPr>
            </w:r>
          </w:p>
        </w:tc>
        <w:tc>
          <w:tcPr>
            <w:vAlign w:val="top"/>
          </w:tcPr>
          <w:p w:rsidR="00000000" w:rsidDel="00000000" w:rsidP="00000000" w:rsidRDefault="00000000" w:rsidRPr="00000000" w14:paraId="0000005D">
            <w:pPr>
              <w:spacing w:after="40" w:before="0" w:lineRule="auto"/>
              <w:rPr/>
            </w:pPr>
            <w:r w:rsidDel="00000000" w:rsidR="00000000" w:rsidRPr="00000000">
              <w:rPr>
                <w:rFonts w:ascii="Aptos" w:cs="Aptos" w:eastAsia="Aptos" w:hAnsi="Aptos"/>
                <w:b w:val="0"/>
                <w:bCs w:val="0"/>
                <w:sz w:val="15"/>
                <w:szCs w:val="15"/>
                <w:rtl w:val="0"/>
              </w:rPr>
              <w:t xml:space="preserve">Se priorizó el análisis de kilos y registros reales, dejando variables contextuales como complemento.</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5E">
            <w:pPr>
              <w:spacing w:after="40" w:before="0" w:lineRule="auto"/>
              <w:rPr/>
            </w:pPr>
            <w:r w:rsidDel="00000000" w:rsidR="00000000" w:rsidRPr="00000000">
              <w:rPr>
                <w:rFonts w:ascii="Aptos" w:cs="Aptos" w:eastAsia="Aptos" w:hAnsi="Aptos"/>
                <w:b w:val="0"/>
                <w:bCs w:val="0"/>
                <w:sz w:val="15"/>
                <w:szCs w:val="15"/>
                <w:rtl w:val="0"/>
              </w:rPr>
              <w:t xml:space="preserve">Preparación de datos para IA (CRISP-DM)</w:t>
            </w:r>
            <w:r w:rsidDel="00000000" w:rsidR="00000000" w:rsidRPr="00000000">
              <w:rPr>
                <w:rtl w:val="0"/>
              </w:rPr>
            </w:r>
          </w:p>
        </w:tc>
        <w:tc>
          <w:tcPr>
            <w:vAlign w:val="top"/>
          </w:tcPr>
          <w:p w:rsidR="00000000" w:rsidDel="00000000" w:rsidP="00000000" w:rsidRDefault="00000000" w:rsidRPr="00000000" w14:paraId="0000005F">
            <w:pPr>
              <w:spacing w:after="40" w:before="0" w:lineRule="auto"/>
              <w:rPr/>
            </w:pPr>
            <w:r w:rsidDel="00000000" w:rsidR="00000000" w:rsidRPr="00000000">
              <w:rPr>
                <w:rFonts w:ascii="Aptos" w:cs="Aptos" w:eastAsia="Aptos" w:hAnsi="Aptos"/>
                <w:b w:val="0"/>
                <w:bCs w:val="0"/>
                <w:sz w:val="15"/>
                <w:szCs w:val="15"/>
                <w:rtl w:val="0"/>
              </w:rPr>
              <w:t xml:space="preserve">Construir y limpiar el dataset histórico de cosecha de paltas.</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rtl w:val="0"/>
              </w:rPr>
              <w:t xml:space="preserve">Pandas, NumPy, una planilla real de septiembre, datos de prueba y scripts de preparación.</w:t>
            </w:r>
          </w:p>
        </w:tc>
        <w:tc>
          <w:tcPr>
            <w:vAlign w:val="top"/>
          </w:tcPr>
          <w:p w:rsidR="00000000" w:rsidDel="00000000" w:rsidP="00000000" w:rsidRDefault="00000000" w:rsidRPr="00000000" w14:paraId="00000061">
            <w:pPr>
              <w:spacing w:after="40" w:before="0" w:lineRule="auto"/>
              <w:rPr/>
            </w:pPr>
            <w:r w:rsidDel="00000000" w:rsidR="00000000" w:rsidRPr="00000000">
              <w:rPr>
                <w:rFonts w:ascii="Aptos" w:cs="Aptos" w:eastAsia="Aptos" w:hAnsi="Aptos"/>
                <w:b w:val="0"/>
                <w:bCs w:val="0"/>
                <w:sz w:val="15"/>
                <w:szCs w:val="15"/>
                <w:rtl w:val="0"/>
              </w:rPr>
              <w:t xml:space="preserve">1 semanas</w:t>
            </w:r>
            <w:r w:rsidDel="00000000" w:rsidR="00000000" w:rsidRPr="00000000">
              <w:rPr>
                <w:rtl w:val="0"/>
              </w:rPr>
            </w:r>
          </w:p>
        </w:tc>
        <w:tc>
          <w:tcPr>
            <w:vAlign w:val="top"/>
          </w:tcPr>
          <w:p w:rsidR="00000000" w:rsidDel="00000000" w:rsidP="00000000" w:rsidRDefault="00000000" w:rsidRPr="00000000" w14:paraId="00000062">
            <w:pPr>
              <w:spacing w:after="40" w:before="0" w:lineRule="auto"/>
              <w:rPr/>
            </w:pPr>
            <w:r w:rsidDel="00000000" w:rsidR="00000000" w:rsidRPr="00000000">
              <w:rPr>
                <w:rFonts w:ascii="Aptos" w:cs="Aptos" w:eastAsia="Aptos" w:hAnsi="Aptos"/>
                <w:b w:val="0"/>
                <w:bCs w:val="0"/>
                <w:sz w:val="15"/>
                <w:szCs w:val="15"/>
                <w:rtl w:val="0"/>
              </w:rPr>
              <w:t xml:space="preserve">Alexander Vivanco y Diego Alvarez</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rtl w:val="0"/>
              </w:rPr>
              <w:t xml:space="preserve">El flujo de preparación está implementado, pero el conjunto actual todavía es limitado. Se trabaja con una planilla de una semana de septiembre y datos simulados para validar el proceso.</w:t>
            </w:r>
          </w:p>
        </w:tc>
        <w:tc>
          <w:tcPr>
            <w:vAlign w:val="top"/>
          </w:tcPr>
          <w:p w:rsidR="00000000" w:rsidDel="00000000" w:rsidP="00000000" w:rsidRDefault="00000000" w:rsidRPr="00000000" w14:paraId="00000064">
            <w:pPr>
              <w:rPr/>
            </w:pPr>
            <w:r w:rsidDel="00000000" w:rsidR="00000000" w:rsidRPr="00000000">
              <w:rPr>
                <w:rtl w:val="0"/>
              </w:rPr>
              <w:t xml:space="preserve">En curso</w:t>
            </w:r>
          </w:p>
        </w:tc>
        <w:tc>
          <w:tcPr>
            <w:vAlign w:val="top"/>
          </w:tcPr>
          <w:p w:rsidR="00000000" w:rsidDel="00000000" w:rsidP="00000000" w:rsidRDefault="00000000" w:rsidRPr="00000000" w14:paraId="00000065">
            <w:pPr>
              <w:rPr/>
            </w:pPr>
            <w:r w:rsidDel="00000000" w:rsidR="00000000" w:rsidRPr="00000000">
              <w:rPr>
                <w:rtl w:val="0"/>
              </w:rPr>
              <w:t xml:space="preserve">Se validó la limpieza y estructura del dataset de prototipo. Falta recopilar y normalizar el histórico real completo de la empresa antes de considerar cerrada esta actividad.</w:t>
            </w:r>
          </w:p>
        </w:tc>
      </w:tr>
      <w:tr>
        <w:trPr>
          <w:cantSplit w:val="0"/>
          <w:trHeight w:val="2410" w:hRule="atLeast"/>
          <w:tblHeader w:val="0"/>
        </w:trPr>
        <w:tc>
          <w:tcPr>
            <w:vAlign w:val="top"/>
          </w:tcPr>
          <w:p w:rsidR="00000000" w:rsidDel="00000000" w:rsidP="00000000" w:rsidRDefault="00000000" w:rsidRPr="00000000" w14:paraId="00000066">
            <w:pPr>
              <w:spacing w:after="40" w:before="0" w:lineRule="auto"/>
              <w:rPr/>
            </w:pPr>
            <w:r w:rsidDel="00000000" w:rsidR="00000000" w:rsidRPr="00000000">
              <w:rPr>
                <w:rFonts w:ascii="Aptos" w:cs="Aptos" w:eastAsia="Aptos" w:hAnsi="Aptos"/>
                <w:b w:val="0"/>
                <w:bCs w:val="0"/>
                <w:sz w:val="15"/>
                <w:szCs w:val="15"/>
                <w:rtl w:val="0"/>
              </w:rPr>
              <w:t xml:space="preserve">Inteligencia Artificial y analítica</w:t>
            </w:r>
            <w:r w:rsidDel="00000000" w:rsidR="00000000" w:rsidRPr="00000000">
              <w:rPr>
                <w:rtl w:val="0"/>
              </w:rPr>
            </w:r>
          </w:p>
        </w:tc>
        <w:tc>
          <w:tcPr>
            <w:vAlign w:val="top"/>
          </w:tcPr>
          <w:p w:rsidR="00000000" w:rsidDel="00000000" w:rsidP="00000000" w:rsidRDefault="00000000" w:rsidRPr="00000000" w14:paraId="00000067">
            <w:pPr>
              <w:spacing w:after="40" w:before="0" w:lineRule="auto"/>
              <w:rPr/>
            </w:pPr>
            <w:r w:rsidDel="00000000" w:rsidR="00000000" w:rsidRPr="00000000">
              <w:rPr>
                <w:rFonts w:ascii="Aptos" w:cs="Aptos" w:eastAsia="Aptos" w:hAnsi="Aptos"/>
                <w:b w:val="0"/>
                <w:bCs w:val="0"/>
                <w:sz w:val="15"/>
                <w:szCs w:val="15"/>
                <w:rtl w:val="0"/>
              </w:rPr>
              <w:t xml:space="preserve">Entrenar modelos para perfiles, anomalías y predicción de producción.</w:t>
            </w:r>
            <w:r w:rsidDel="00000000" w:rsidR="00000000" w:rsidRPr="00000000">
              <w:rPr>
                <w:rtl w:val="0"/>
              </w:rPr>
            </w:r>
          </w:p>
        </w:tc>
        <w:tc>
          <w:tcPr>
            <w:vAlign w:val="top"/>
          </w:tcPr>
          <w:p w:rsidR="00000000" w:rsidDel="00000000" w:rsidP="00000000" w:rsidRDefault="00000000" w:rsidRPr="00000000" w14:paraId="00000068">
            <w:pPr>
              <w:spacing w:after="40" w:before="0" w:lineRule="auto"/>
              <w:rPr/>
            </w:pPr>
            <w:r w:rsidDel="00000000" w:rsidR="00000000" w:rsidRPr="00000000">
              <w:rPr>
                <w:rFonts w:ascii="Aptos" w:cs="Aptos" w:eastAsia="Aptos" w:hAnsi="Aptos"/>
                <w:b w:val="0"/>
                <w:bCs w:val="0"/>
                <w:sz w:val="15"/>
                <w:szCs w:val="15"/>
                <w:rtl w:val="0"/>
              </w:rPr>
              <w:t xml:space="preserve">Scikit-learn, Random Forest, K-Means, Isolation Forest.</w:t>
            </w:r>
            <w:r w:rsidDel="00000000" w:rsidR="00000000" w:rsidRPr="00000000">
              <w:rPr>
                <w:rtl w:val="0"/>
              </w:rPr>
            </w:r>
          </w:p>
        </w:tc>
        <w:tc>
          <w:tcPr>
            <w:vAlign w:val="top"/>
          </w:tcPr>
          <w:p w:rsidR="00000000" w:rsidDel="00000000" w:rsidP="00000000" w:rsidRDefault="00000000" w:rsidRPr="00000000" w14:paraId="00000069">
            <w:pPr>
              <w:spacing w:after="40" w:before="0" w:lineRule="auto"/>
              <w:rPr/>
            </w:pPr>
            <w:r w:rsidDel="00000000" w:rsidR="00000000" w:rsidRPr="00000000">
              <w:rPr>
                <w:rFonts w:ascii="Aptos" w:cs="Aptos" w:eastAsia="Aptos" w:hAnsi="Aptos"/>
                <w:sz w:val="15"/>
                <w:szCs w:val="15"/>
                <w:rtl w:val="0"/>
              </w:rPr>
              <w:t xml:space="preserve">1 </w:t>
            </w:r>
            <w:r w:rsidDel="00000000" w:rsidR="00000000" w:rsidRPr="00000000">
              <w:rPr>
                <w:rFonts w:ascii="Aptos" w:cs="Aptos" w:eastAsia="Aptos" w:hAnsi="Aptos"/>
                <w:b w:val="0"/>
                <w:bCs w:val="0"/>
                <w:sz w:val="15"/>
                <w:szCs w:val="15"/>
                <w:rtl w:val="0"/>
              </w:rPr>
              <w:t xml:space="preserve">semanas</w:t>
            </w:r>
            <w:r w:rsidDel="00000000" w:rsidR="00000000" w:rsidRPr="00000000">
              <w:rPr>
                <w:rtl w:val="0"/>
              </w:rPr>
            </w:r>
          </w:p>
        </w:tc>
        <w:tc>
          <w:tcPr>
            <w:vAlign w:val="top"/>
          </w:tcPr>
          <w:p w:rsidR="00000000" w:rsidDel="00000000" w:rsidP="00000000" w:rsidRDefault="00000000" w:rsidRPr="00000000" w14:paraId="0000006A">
            <w:pPr>
              <w:spacing w:after="40" w:before="0" w:lineRule="auto"/>
              <w:rPr/>
            </w:pPr>
            <w:r w:rsidDel="00000000" w:rsidR="00000000" w:rsidRPr="00000000">
              <w:rPr>
                <w:rFonts w:ascii="Aptos" w:cs="Aptos" w:eastAsia="Aptos" w:hAnsi="Aptos"/>
                <w:b w:val="0"/>
                <w:bCs w:val="0"/>
                <w:sz w:val="15"/>
                <w:szCs w:val="15"/>
                <w:rtl w:val="0"/>
              </w:rPr>
              <w:t xml:space="preserve">Sebastián Valenzuela y Alexander Vivanco</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rtl w:val="0"/>
              </w:rPr>
              <w:t xml:space="preserve">Los modelos y análisis actuales corresponden a una prueba de concepto. Al no disponer aún del histórico completo de la empresa, sus resultados no se consideran concluyentes.</w:t>
            </w:r>
          </w:p>
        </w:tc>
        <w:tc>
          <w:tcPr>
            <w:vAlign w:val="top"/>
          </w:tcPr>
          <w:p w:rsidR="00000000" w:rsidDel="00000000" w:rsidP="00000000" w:rsidRDefault="00000000" w:rsidRPr="00000000" w14:paraId="0000006C">
            <w:pPr>
              <w:rPr/>
            </w:pPr>
            <w:r w:rsidDel="00000000" w:rsidR="00000000" w:rsidRPr="00000000">
              <w:rPr>
                <w:rtl w:val="0"/>
              </w:rPr>
              <w:t xml:space="preserve">En curso</w:t>
            </w:r>
          </w:p>
        </w:tc>
        <w:tc>
          <w:tcPr>
            <w:vAlign w:val="top"/>
          </w:tcPr>
          <w:p w:rsidR="00000000" w:rsidDel="00000000" w:rsidP="00000000" w:rsidRDefault="00000000" w:rsidRPr="00000000" w14:paraId="0000006D">
            <w:pPr>
              <w:rPr/>
            </w:pPr>
            <w:r w:rsidDel="00000000" w:rsidR="00000000" w:rsidRPr="00000000">
              <w:rPr>
                <w:rtl w:val="0"/>
              </w:rPr>
              <w:t xml:space="preserve">Se mantienen las predicciones y alertas como demostrativas. El modelo deberá reentrenarse y validarse cuando se incorpore un volumen suficiente de datos históricos reales.</w:t>
            </w:r>
          </w:p>
        </w:tc>
      </w:tr>
      <w:tr>
        <w:trPr>
          <w:cantSplit w:val="0"/>
          <w:trHeight w:val="2410" w:hRule="atLeast"/>
          <w:tblHeader w:val="0"/>
        </w:trPr>
        <w:tc>
          <w:tcPr>
            <w:vAlign w:val="top"/>
          </w:tcPr>
          <w:p w:rsidR="00000000" w:rsidDel="00000000" w:rsidP="00000000" w:rsidRDefault="00000000" w:rsidRPr="00000000" w14:paraId="0000006E">
            <w:pPr>
              <w:spacing w:after="40" w:before="0" w:lineRule="auto"/>
              <w:rPr/>
            </w:pPr>
            <w:r w:rsidDel="00000000" w:rsidR="00000000" w:rsidRPr="00000000">
              <w:rPr>
                <w:rFonts w:ascii="Aptos" w:cs="Aptos" w:eastAsia="Aptos" w:hAnsi="Aptos"/>
                <w:b w:val="0"/>
                <w:bCs w:val="0"/>
                <w:sz w:val="15"/>
                <w:szCs w:val="15"/>
                <w:rtl w:val="0"/>
              </w:rPr>
              <w:t xml:space="preserve">Integración de IA generativa</w:t>
            </w:r>
            <w:r w:rsidDel="00000000" w:rsidR="00000000" w:rsidRPr="00000000">
              <w:rPr>
                <w:rtl w:val="0"/>
              </w:rPr>
            </w:r>
          </w:p>
        </w:tc>
        <w:tc>
          <w:tcPr>
            <w:vAlign w:val="top"/>
          </w:tcPr>
          <w:p w:rsidR="00000000" w:rsidDel="00000000" w:rsidP="00000000" w:rsidRDefault="00000000" w:rsidRPr="00000000" w14:paraId="0000006F">
            <w:pPr>
              <w:spacing w:after="40" w:before="0" w:lineRule="auto"/>
              <w:rPr/>
            </w:pPr>
            <w:r w:rsidDel="00000000" w:rsidR="00000000" w:rsidRPr="00000000">
              <w:rPr>
                <w:rFonts w:ascii="Aptos" w:cs="Aptos" w:eastAsia="Aptos" w:hAnsi="Aptos"/>
                <w:b w:val="0"/>
                <w:bCs w:val="0"/>
                <w:sz w:val="15"/>
                <w:szCs w:val="15"/>
                <w:rtl w:val="0"/>
              </w:rPr>
              <w:t xml:space="preserve">Desarrollar un asistente conversacional capaz de consultar datos y herramientas del sistema.</w:t>
            </w:r>
            <w:r w:rsidDel="00000000" w:rsidR="00000000" w:rsidRPr="00000000">
              <w:rPr>
                <w:rtl w:val="0"/>
              </w:rPr>
            </w:r>
          </w:p>
        </w:tc>
        <w:tc>
          <w:tcPr>
            <w:vAlign w:val="top"/>
          </w:tcPr>
          <w:p w:rsidR="00000000" w:rsidDel="00000000" w:rsidP="00000000" w:rsidRDefault="00000000" w:rsidRPr="00000000" w14:paraId="00000070">
            <w:pPr>
              <w:spacing w:after="40" w:before="0" w:lineRule="auto"/>
              <w:rPr/>
            </w:pPr>
            <w:r w:rsidDel="00000000" w:rsidR="00000000" w:rsidRPr="00000000">
              <w:rPr>
                <w:rFonts w:ascii="Aptos" w:cs="Aptos" w:eastAsia="Aptos" w:hAnsi="Aptos"/>
                <w:b w:val="0"/>
                <w:bCs w:val="0"/>
                <w:sz w:val="15"/>
                <w:szCs w:val="15"/>
                <w:rtl w:val="0"/>
              </w:rPr>
              <w:t xml:space="preserve">API de modelo de lenguaje, Python, FastAPI, herramientas internas, React Markdown.</w:t>
            </w:r>
            <w:r w:rsidDel="00000000" w:rsidR="00000000" w:rsidRPr="00000000">
              <w:rPr>
                <w:rtl w:val="0"/>
              </w:rPr>
            </w:r>
          </w:p>
        </w:tc>
        <w:tc>
          <w:tcPr>
            <w:vAlign w:val="top"/>
          </w:tcPr>
          <w:p w:rsidR="00000000" w:rsidDel="00000000" w:rsidP="00000000" w:rsidRDefault="00000000" w:rsidRPr="00000000" w14:paraId="00000071">
            <w:pPr>
              <w:spacing w:after="40" w:before="0" w:lineRule="auto"/>
              <w:rPr/>
            </w:pPr>
            <w:r w:rsidDel="00000000" w:rsidR="00000000" w:rsidRPr="00000000">
              <w:rPr>
                <w:rFonts w:ascii="Aptos" w:cs="Aptos" w:eastAsia="Aptos" w:hAnsi="Aptos"/>
                <w:b w:val="0"/>
                <w:bCs w:val="0"/>
                <w:sz w:val="15"/>
                <w:szCs w:val="15"/>
                <w:rtl w:val="0"/>
              </w:rPr>
              <w:t xml:space="preserve">1 semanas</w:t>
            </w:r>
            <w:r w:rsidDel="00000000" w:rsidR="00000000" w:rsidRPr="00000000">
              <w:rPr>
                <w:rtl w:val="0"/>
              </w:rPr>
            </w:r>
          </w:p>
        </w:tc>
        <w:tc>
          <w:tcPr>
            <w:vAlign w:val="top"/>
          </w:tcPr>
          <w:p w:rsidR="00000000" w:rsidDel="00000000" w:rsidP="00000000" w:rsidRDefault="00000000" w:rsidRPr="00000000" w14:paraId="00000072">
            <w:pPr>
              <w:spacing w:after="40" w:before="0" w:lineRule="auto"/>
              <w:rPr/>
            </w:pPr>
            <w:r w:rsidDel="00000000" w:rsidR="00000000" w:rsidRPr="00000000">
              <w:rPr>
                <w:rFonts w:ascii="Aptos" w:cs="Aptos" w:eastAsia="Aptos" w:hAnsi="Aptos"/>
                <w:b w:val="0"/>
                <w:bCs w:val="0"/>
                <w:sz w:val="15"/>
                <w:szCs w:val="15"/>
                <w:rtl w:val="0"/>
              </w:rPr>
              <w:t xml:space="preserve">Sebastián Valenzuela y Alex Núñez</w:t>
            </w:r>
            <w:r w:rsidDel="00000000" w:rsidR="00000000" w:rsidRPr="00000000">
              <w:rPr>
                <w:rtl w:val="0"/>
              </w:rPr>
            </w:r>
          </w:p>
        </w:tc>
        <w:tc>
          <w:tcPr>
            <w:vAlign w:val="top"/>
          </w:tcPr>
          <w:p w:rsidR="00000000" w:rsidDel="00000000" w:rsidP="00000000" w:rsidRDefault="00000000" w:rsidRPr="00000000" w14:paraId="00000073">
            <w:pPr>
              <w:rPr/>
            </w:pPr>
            <w:r w:rsidDel="00000000" w:rsidR="00000000" w:rsidRPr="00000000">
              <w:rPr>
                <w:rtl w:val="0"/>
              </w:rPr>
              <w:t xml:space="preserve">El asistente ya funciona como prototipo y puede mantener contexto y utilizar herramientas del sistema. La experiencia visual todavía corresponde a un boceto funcional.</w:t>
            </w:r>
          </w:p>
        </w:tc>
        <w:tc>
          <w:tcPr>
            <w:vAlign w:val="top"/>
          </w:tcPr>
          <w:p w:rsidR="00000000" w:rsidDel="00000000" w:rsidP="00000000" w:rsidRDefault="00000000" w:rsidRPr="00000000" w14:paraId="00000074">
            <w:pPr>
              <w:rPr/>
            </w:pPr>
            <w:r w:rsidDel="00000000" w:rsidR="00000000" w:rsidRPr="00000000">
              <w:rPr>
                <w:rtl w:val="0"/>
              </w:rPr>
              <w:t xml:space="preserve">En curso</w:t>
            </w:r>
          </w:p>
        </w:tc>
        <w:tc>
          <w:tcPr>
            <w:vAlign w:val="top"/>
          </w:tcPr>
          <w:p w:rsidR="00000000" w:rsidDel="00000000" w:rsidP="00000000" w:rsidRDefault="00000000" w:rsidRPr="00000000" w14:paraId="00000075">
            <w:pPr>
              <w:rPr/>
            </w:pPr>
            <w:r w:rsidDel="00000000" w:rsidR="00000000" w:rsidRPr="00000000">
              <w:rPr>
                <w:rtl w:val="0"/>
              </w:rPr>
              <w:t xml:space="preserve">Se integró el agente conversacional y se dejó planificado medir tiempos de respuesta, reforzar pruebas y rediseñar la interfaz antes de la versión final.</w:t>
            </w:r>
          </w:p>
        </w:tc>
      </w:tr>
      <w:tr>
        <w:trPr>
          <w:cantSplit w:val="0"/>
          <w:trHeight w:val="2410" w:hRule="atLeast"/>
          <w:tblHeader w:val="0"/>
        </w:trPr>
        <w:tc>
          <w:tcPr>
            <w:vAlign w:val="top"/>
          </w:tcPr>
          <w:p w:rsidR="00000000" w:rsidDel="00000000" w:rsidP="00000000" w:rsidRDefault="00000000" w:rsidRPr="00000000" w14:paraId="00000076">
            <w:pPr>
              <w:spacing w:after="40" w:before="0" w:lineRule="auto"/>
              <w:rPr/>
            </w:pPr>
            <w:r w:rsidDel="00000000" w:rsidR="00000000" w:rsidRPr="00000000">
              <w:rPr>
                <w:rFonts w:ascii="Aptos" w:cs="Aptos" w:eastAsia="Aptos" w:hAnsi="Aptos"/>
                <w:b w:val="0"/>
                <w:bCs w:val="0"/>
                <w:sz w:val="15"/>
                <w:szCs w:val="15"/>
                <w:rtl w:val="0"/>
              </w:rPr>
              <w:t xml:space="preserve">Aseguramiento de calidad y pruebas</w:t>
            </w:r>
            <w:r w:rsidDel="00000000" w:rsidR="00000000" w:rsidRPr="00000000">
              <w:rPr>
                <w:rtl w:val="0"/>
              </w:rPr>
            </w:r>
          </w:p>
        </w:tc>
        <w:tc>
          <w:tcPr>
            <w:vAlign w:val="top"/>
          </w:tcPr>
          <w:p w:rsidR="00000000" w:rsidDel="00000000" w:rsidP="00000000" w:rsidRDefault="00000000" w:rsidRPr="00000000" w14:paraId="00000077">
            <w:pPr>
              <w:spacing w:after="40" w:before="0" w:lineRule="auto"/>
              <w:rPr/>
            </w:pPr>
            <w:r w:rsidDel="00000000" w:rsidR="00000000" w:rsidRPr="00000000">
              <w:rPr>
                <w:rFonts w:ascii="Aptos" w:cs="Aptos" w:eastAsia="Aptos" w:hAnsi="Aptos"/>
                <w:b w:val="0"/>
                <w:bCs w:val="0"/>
                <w:sz w:val="15"/>
                <w:szCs w:val="15"/>
                <w:rtl w:val="0"/>
              </w:rPr>
              <w:t xml:space="preserve">Validar endpoints, importación, base de datos, IA, interfaz y recuperación desde GitHub.</w:t>
            </w:r>
            <w:r w:rsidDel="00000000" w:rsidR="00000000" w:rsidRPr="00000000">
              <w:rPr>
                <w:rtl w:val="0"/>
              </w:rPr>
            </w:r>
          </w:p>
        </w:tc>
        <w:tc>
          <w:tcPr>
            <w:vAlign w:val="top"/>
          </w:tcPr>
          <w:p w:rsidR="00000000" w:rsidDel="00000000" w:rsidP="00000000" w:rsidRDefault="00000000" w:rsidRPr="00000000" w14:paraId="00000078">
            <w:pPr>
              <w:spacing w:after="40" w:before="0" w:lineRule="auto"/>
              <w:rPr/>
            </w:pPr>
            <w:r w:rsidDel="00000000" w:rsidR="00000000" w:rsidRPr="00000000">
              <w:rPr>
                <w:rFonts w:ascii="Aptos" w:cs="Aptos" w:eastAsia="Aptos" w:hAnsi="Aptos"/>
                <w:b w:val="0"/>
                <w:bCs w:val="0"/>
                <w:sz w:val="15"/>
                <w:szCs w:val="15"/>
                <w:rtl w:val="0"/>
              </w:rPr>
              <w:t xml:space="preserve">Swagger, PowerShell, navegador, logs, casos de prueba.</w:t>
            </w:r>
            <w:r w:rsidDel="00000000" w:rsidR="00000000" w:rsidRPr="00000000">
              <w:rPr>
                <w:rtl w:val="0"/>
              </w:rPr>
            </w:r>
          </w:p>
        </w:tc>
        <w:tc>
          <w:tcPr>
            <w:vAlign w:val="top"/>
          </w:tcPr>
          <w:p w:rsidR="00000000" w:rsidDel="00000000" w:rsidP="00000000" w:rsidRDefault="00000000" w:rsidRPr="00000000" w14:paraId="00000079">
            <w:pPr>
              <w:spacing w:after="40" w:before="0" w:lineRule="auto"/>
              <w:rPr/>
            </w:pPr>
            <w:r w:rsidDel="00000000" w:rsidR="00000000" w:rsidRPr="00000000">
              <w:rPr>
                <w:rFonts w:ascii="Aptos" w:cs="Aptos" w:eastAsia="Aptos" w:hAnsi="Aptos"/>
                <w:b w:val="0"/>
                <w:bCs w:val="0"/>
                <w:sz w:val="15"/>
                <w:szCs w:val="15"/>
                <w:rtl w:val="0"/>
              </w:rPr>
              <w:t xml:space="preserve">1 semana + continuo</w:t>
            </w:r>
            <w:r w:rsidDel="00000000" w:rsidR="00000000" w:rsidRPr="00000000">
              <w:rPr>
                <w:rtl w:val="0"/>
              </w:rPr>
            </w:r>
          </w:p>
        </w:tc>
        <w:tc>
          <w:tcPr>
            <w:vAlign w:val="top"/>
          </w:tcPr>
          <w:p w:rsidR="00000000" w:rsidDel="00000000" w:rsidP="00000000" w:rsidRDefault="00000000" w:rsidRPr="00000000" w14:paraId="0000007A">
            <w:pPr>
              <w:spacing w:after="40" w:before="0" w:lineRule="auto"/>
              <w:rPr/>
            </w:pPr>
            <w:r w:rsidDel="00000000" w:rsidR="00000000" w:rsidRPr="00000000">
              <w:rPr>
                <w:rFonts w:ascii="Aptos" w:cs="Aptos" w:eastAsia="Aptos" w:hAnsi="Aptos"/>
                <w:b w:val="0"/>
                <w:bCs w:val="0"/>
                <w:sz w:val="15"/>
                <w:szCs w:val="15"/>
                <w:rtl w:val="0"/>
              </w:rPr>
              <w:t xml:space="preserve">Diego Alvarez y equipo completo</w:t>
            </w:r>
            <w:r w:rsidDel="00000000" w:rsidR="00000000" w:rsidRPr="00000000">
              <w:rPr>
                <w:rtl w:val="0"/>
              </w:rPr>
            </w:r>
          </w:p>
        </w:tc>
        <w:tc>
          <w:tcPr>
            <w:vAlign w:val="top"/>
          </w:tcPr>
          <w:p w:rsidR="00000000" w:rsidDel="00000000" w:rsidP="00000000" w:rsidRDefault="00000000" w:rsidRPr="00000000" w14:paraId="0000007B">
            <w:pPr>
              <w:spacing w:after="40" w:before="0" w:lineRule="auto"/>
              <w:rPr/>
            </w:pPr>
            <w:r w:rsidDel="00000000" w:rsidR="00000000" w:rsidRPr="00000000">
              <w:rPr>
                <w:rFonts w:ascii="Aptos" w:cs="Aptos" w:eastAsia="Aptos" w:hAnsi="Aptos"/>
                <w:b w:val="0"/>
                <w:bCs w:val="0"/>
                <w:sz w:val="15"/>
                <w:szCs w:val="15"/>
                <w:rtl w:val="0"/>
              </w:rPr>
              <w:t xml:space="preserve">Las pruebas manuales detectaron dependencias faltantes, errores de entorno y rutas no registradas.</w:t>
            </w:r>
            <w:r w:rsidDel="00000000" w:rsidR="00000000" w:rsidRPr="00000000">
              <w:rPr>
                <w:rtl w:val="0"/>
              </w:rPr>
            </w:r>
          </w:p>
        </w:tc>
        <w:tc>
          <w:tcPr>
            <w:vAlign w:val="top"/>
          </w:tcPr>
          <w:p w:rsidR="00000000" w:rsidDel="00000000" w:rsidP="00000000" w:rsidRDefault="00000000" w:rsidRPr="00000000" w14:paraId="0000007C">
            <w:pPr>
              <w:spacing w:after="40" w:before="0" w:lineRule="auto"/>
              <w:rPr/>
            </w:pPr>
            <w:r w:rsidDel="00000000" w:rsidR="00000000" w:rsidRPr="00000000">
              <w:rPr>
                <w:rFonts w:ascii="Aptos" w:cs="Aptos" w:eastAsia="Aptos" w:hAnsi="Aptos"/>
                <w:b w:val="0"/>
                <w:bCs w:val="0"/>
                <w:sz w:val="15"/>
                <w:szCs w:val="15"/>
                <w:rtl w:val="0"/>
              </w:rPr>
              <w:t xml:space="preserve">En curso</w:t>
            </w:r>
            <w:r w:rsidDel="00000000" w:rsidR="00000000" w:rsidRPr="00000000">
              <w:rPr>
                <w:rtl w:val="0"/>
              </w:rPr>
            </w:r>
          </w:p>
        </w:tc>
        <w:tc>
          <w:tcPr>
            <w:vAlign w:val="top"/>
          </w:tcPr>
          <w:p w:rsidR="00000000" w:rsidDel="00000000" w:rsidP="00000000" w:rsidRDefault="00000000" w:rsidRPr="00000000" w14:paraId="0000007D">
            <w:pPr>
              <w:spacing w:after="40" w:before="0" w:lineRule="auto"/>
              <w:rPr/>
            </w:pPr>
            <w:r w:rsidDel="00000000" w:rsidR="00000000" w:rsidRPr="00000000">
              <w:rPr>
                <w:rFonts w:ascii="Aptos" w:cs="Aptos" w:eastAsia="Aptos" w:hAnsi="Aptos"/>
                <w:b w:val="0"/>
                <w:bCs w:val="0"/>
                <w:sz w:val="15"/>
                <w:szCs w:val="15"/>
                <w:rtl w:val="0"/>
              </w:rPr>
              <w:t xml:space="preserve">Falta formalizar casos de prueba, resultados esperados/obtenidos y evidencias para el informe final.</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7E">
            <w:pPr>
              <w:spacing w:after="40" w:before="0" w:lineRule="auto"/>
              <w:rPr/>
            </w:pPr>
            <w:r w:rsidDel="00000000" w:rsidR="00000000" w:rsidRPr="00000000">
              <w:rPr>
                <w:rFonts w:ascii="Aptos" w:cs="Aptos" w:eastAsia="Aptos" w:hAnsi="Aptos"/>
                <w:b w:val="0"/>
                <w:bCs w:val="0"/>
                <w:sz w:val="15"/>
                <w:szCs w:val="15"/>
                <w:rtl w:val="0"/>
              </w:rPr>
              <w:t xml:space="preserve">Gestión de configuración y repositorio</w:t>
            </w:r>
            <w:r w:rsidDel="00000000" w:rsidR="00000000" w:rsidRPr="00000000">
              <w:rPr>
                <w:rtl w:val="0"/>
              </w:rPr>
            </w:r>
          </w:p>
        </w:tc>
        <w:tc>
          <w:tcPr>
            <w:vAlign w:val="top"/>
          </w:tcPr>
          <w:p w:rsidR="00000000" w:rsidDel="00000000" w:rsidP="00000000" w:rsidRDefault="00000000" w:rsidRPr="00000000" w14:paraId="0000007F">
            <w:pPr>
              <w:spacing w:after="40" w:before="0" w:lineRule="auto"/>
              <w:rPr/>
            </w:pPr>
            <w:r w:rsidDel="00000000" w:rsidR="00000000" w:rsidRPr="00000000">
              <w:rPr>
                <w:rFonts w:ascii="Aptos" w:cs="Aptos" w:eastAsia="Aptos" w:hAnsi="Aptos"/>
                <w:b w:val="0"/>
                <w:bCs w:val="0"/>
                <w:sz w:val="15"/>
                <w:szCs w:val="15"/>
                <w:rtl w:val="0"/>
              </w:rPr>
              <w:t xml:space="preserve">Mantener código en GitHub, controlar dependencias y proteger credenciales.</w:t>
            </w:r>
            <w:r w:rsidDel="00000000" w:rsidR="00000000" w:rsidRPr="00000000">
              <w:rPr>
                <w:rtl w:val="0"/>
              </w:rPr>
            </w:r>
          </w:p>
        </w:tc>
        <w:tc>
          <w:tcPr>
            <w:vAlign w:val="top"/>
          </w:tcPr>
          <w:p w:rsidR="00000000" w:rsidDel="00000000" w:rsidP="00000000" w:rsidRDefault="00000000" w:rsidRPr="00000000" w14:paraId="00000080">
            <w:pPr>
              <w:spacing w:after="40" w:before="0" w:lineRule="auto"/>
              <w:rPr/>
            </w:pPr>
            <w:r w:rsidDel="00000000" w:rsidR="00000000" w:rsidRPr="00000000">
              <w:rPr>
                <w:rFonts w:ascii="Aptos" w:cs="Aptos" w:eastAsia="Aptos" w:hAnsi="Aptos"/>
                <w:b w:val="0"/>
                <w:bCs w:val="0"/>
                <w:sz w:val="15"/>
                <w:szCs w:val="15"/>
                <w:rtl w:val="0"/>
              </w:rPr>
              <w:t xml:space="preserve">Git/GitHub, .gitignore, requirements.txt, package.json, .env.</w:t>
            </w:r>
            <w:r w:rsidDel="00000000" w:rsidR="00000000" w:rsidRPr="00000000">
              <w:rPr>
                <w:rtl w:val="0"/>
              </w:rPr>
            </w:r>
          </w:p>
        </w:tc>
        <w:tc>
          <w:tcPr>
            <w:vAlign w:val="top"/>
          </w:tcPr>
          <w:p w:rsidR="00000000" w:rsidDel="00000000" w:rsidP="00000000" w:rsidRDefault="00000000" w:rsidRPr="00000000" w14:paraId="00000081">
            <w:pPr>
              <w:spacing w:after="40" w:before="0" w:lineRule="auto"/>
              <w:rPr/>
            </w:pPr>
            <w:r w:rsidDel="00000000" w:rsidR="00000000" w:rsidRPr="00000000">
              <w:rPr>
                <w:rFonts w:ascii="Aptos" w:cs="Aptos" w:eastAsia="Aptos" w:hAnsi="Aptos"/>
                <w:b w:val="0"/>
                <w:bCs w:val="0"/>
                <w:sz w:val="15"/>
                <w:szCs w:val="15"/>
                <w:rtl w:val="0"/>
              </w:rPr>
              <w:t xml:space="preserve">Continuo</w:t>
            </w:r>
            <w:r w:rsidDel="00000000" w:rsidR="00000000" w:rsidRPr="00000000">
              <w:rPr>
                <w:rtl w:val="0"/>
              </w:rPr>
            </w:r>
          </w:p>
        </w:tc>
        <w:tc>
          <w:tcPr>
            <w:vAlign w:val="top"/>
          </w:tcPr>
          <w:p w:rsidR="00000000" w:rsidDel="00000000" w:rsidP="00000000" w:rsidRDefault="00000000" w:rsidRPr="00000000" w14:paraId="00000082">
            <w:pPr>
              <w:spacing w:after="40" w:before="0" w:lineRule="auto"/>
              <w:rPr/>
            </w:pPr>
            <w:r w:rsidDel="00000000" w:rsidR="00000000" w:rsidRPr="00000000">
              <w:rPr>
                <w:rFonts w:ascii="Aptos" w:cs="Aptos" w:eastAsia="Aptos" w:hAnsi="Aptos"/>
                <w:b w:val="0"/>
                <w:bCs w:val="0"/>
                <w:sz w:val="15"/>
                <w:szCs w:val="15"/>
                <w:rtl w:val="0"/>
              </w:rPr>
              <w:t xml:space="preserve">Diego Alvarez y Sebastián Valenzuela</w:t>
            </w:r>
            <w:r w:rsidDel="00000000" w:rsidR="00000000" w:rsidRPr="00000000">
              <w:rPr>
                <w:rtl w:val="0"/>
              </w:rPr>
            </w:r>
          </w:p>
        </w:tc>
        <w:tc>
          <w:tcPr>
            <w:vAlign w:val="top"/>
          </w:tcPr>
          <w:p w:rsidR="00000000" w:rsidDel="00000000" w:rsidP="00000000" w:rsidRDefault="00000000" w:rsidRPr="00000000" w14:paraId="00000083">
            <w:pPr>
              <w:spacing w:after="40" w:before="0" w:lineRule="auto"/>
              <w:rPr/>
            </w:pPr>
            <w:r w:rsidDel="00000000" w:rsidR="00000000" w:rsidRPr="00000000">
              <w:rPr>
                <w:rFonts w:ascii="Aptos" w:cs="Aptos" w:eastAsia="Aptos" w:hAnsi="Aptos"/>
                <w:b w:val="0"/>
                <w:bCs w:val="0"/>
                <w:sz w:val="15"/>
                <w:szCs w:val="15"/>
                <w:rtl w:val="0"/>
              </w:rPr>
              <w:t xml:space="preserve">Al clonar el proyecto fue necesario reconstruir .venv, node_modules y .env.</w:t>
            </w:r>
            <w:r w:rsidDel="00000000" w:rsidR="00000000" w:rsidRPr="00000000">
              <w:rPr>
                <w:rtl w:val="0"/>
              </w:rPr>
            </w:r>
          </w:p>
        </w:tc>
        <w:tc>
          <w:tcPr>
            <w:vAlign w:val="top"/>
          </w:tcPr>
          <w:p w:rsidR="00000000" w:rsidDel="00000000" w:rsidP="00000000" w:rsidRDefault="00000000" w:rsidRPr="00000000" w14:paraId="00000084">
            <w:pPr>
              <w:spacing w:after="40" w:before="0" w:lineRule="auto"/>
              <w:rPr/>
            </w:pPr>
            <w:r w:rsidDel="00000000" w:rsidR="00000000" w:rsidRPr="00000000">
              <w:rPr>
                <w:rFonts w:ascii="Aptos" w:cs="Aptos" w:eastAsia="Aptos" w:hAnsi="Aptos"/>
                <w:b w:val="0"/>
                <w:bCs w:val="0"/>
                <w:sz w:val="15"/>
                <w:szCs w:val="15"/>
                <w:rtl w:val="0"/>
              </w:rPr>
              <w:t xml:space="preserve">En curso</w:t>
            </w:r>
            <w:r w:rsidDel="00000000" w:rsidR="00000000" w:rsidRPr="00000000">
              <w:rPr>
                <w:rtl w:val="0"/>
              </w:rPr>
            </w:r>
          </w:p>
        </w:tc>
        <w:tc>
          <w:tcPr>
            <w:vAlign w:val="top"/>
          </w:tcPr>
          <w:p w:rsidR="00000000" w:rsidDel="00000000" w:rsidP="00000000" w:rsidRDefault="00000000" w:rsidRPr="00000000" w14:paraId="00000085">
            <w:pPr>
              <w:spacing w:after="40" w:before="0" w:lineRule="auto"/>
              <w:rPr/>
            </w:pPr>
            <w:r w:rsidDel="00000000" w:rsidR="00000000" w:rsidRPr="00000000">
              <w:rPr>
                <w:rFonts w:ascii="Aptos" w:cs="Aptos" w:eastAsia="Aptos" w:hAnsi="Aptos"/>
                <w:b w:val="0"/>
                <w:bCs w:val="0"/>
                <w:sz w:val="15"/>
                <w:szCs w:val="15"/>
                <w:rtl w:val="0"/>
              </w:rPr>
              <w:t xml:space="preserve">Actualizar requirements.txt con dependencias de datos/IA y crear .env.example.</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86">
            <w:pPr>
              <w:spacing w:after="40" w:before="0" w:lineRule="auto"/>
              <w:rPr/>
            </w:pPr>
            <w:r w:rsidDel="00000000" w:rsidR="00000000" w:rsidRPr="00000000">
              <w:rPr>
                <w:rFonts w:ascii="Aptos" w:cs="Aptos" w:eastAsia="Aptos" w:hAnsi="Aptos"/>
                <w:b w:val="0"/>
                <w:bCs w:val="0"/>
                <w:sz w:val="15"/>
                <w:szCs w:val="15"/>
                <w:rtl w:val="0"/>
              </w:rPr>
              <w:t xml:space="preserve">Documentación técnica y trazabilidad</w:t>
            </w:r>
            <w:r w:rsidDel="00000000" w:rsidR="00000000" w:rsidRPr="00000000">
              <w:rPr>
                <w:rtl w:val="0"/>
              </w:rPr>
            </w:r>
          </w:p>
        </w:tc>
        <w:tc>
          <w:tcPr>
            <w:vAlign w:val="top"/>
          </w:tcPr>
          <w:p w:rsidR="00000000" w:rsidDel="00000000" w:rsidP="00000000" w:rsidRDefault="00000000" w:rsidRPr="00000000" w14:paraId="00000087">
            <w:pPr>
              <w:spacing w:after="40" w:before="0" w:lineRule="auto"/>
              <w:rPr/>
            </w:pPr>
            <w:r w:rsidDel="00000000" w:rsidR="00000000" w:rsidRPr="00000000">
              <w:rPr>
                <w:rFonts w:ascii="Aptos" w:cs="Aptos" w:eastAsia="Aptos" w:hAnsi="Aptos"/>
                <w:b w:val="0"/>
                <w:bCs w:val="0"/>
                <w:sz w:val="15"/>
                <w:szCs w:val="15"/>
                <w:rtl w:val="0"/>
              </w:rPr>
              <w:t xml:space="preserve">Completar manual técnico, matriz de trazabilidad, estructura del repositorio y lista de verificación.</w:t>
            </w:r>
            <w:r w:rsidDel="00000000" w:rsidR="00000000" w:rsidRPr="00000000">
              <w:rPr>
                <w:rtl w:val="0"/>
              </w:rPr>
            </w:r>
          </w:p>
        </w:tc>
        <w:tc>
          <w:tcPr>
            <w:vAlign w:val="top"/>
          </w:tcPr>
          <w:p w:rsidR="00000000" w:rsidDel="00000000" w:rsidP="00000000" w:rsidRDefault="00000000" w:rsidRPr="00000000" w14:paraId="00000088">
            <w:pPr>
              <w:spacing w:after="40" w:before="0" w:lineRule="auto"/>
              <w:rPr/>
            </w:pPr>
            <w:r w:rsidDel="00000000" w:rsidR="00000000" w:rsidRPr="00000000">
              <w:rPr>
                <w:rFonts w:ascii="Aptos" w:cs="Aptos" w:eastAsia="Aptos" w:hAnsi="Aptos"/>
                <w:b w:val="0"/>
                <w:bCs w:val="0"/>
                <w:sz w:val="15"/>
                <w:szCs w:val="15"/>
                <w:rtl w:val="0"/>
              </w:rPr>
              <w:t xml:space="preserve">Word, repositorio, Swagger, diagramas y casos de prueba.</w:t>
            </w:r>
            <w:r w:rsidDel="00000000" w:rsidR="00000000" w:rsidRPr="00000000">
              <w:rPr>
                <w:rtl w:val="0"/>
              </w:rPr>
            </w:r>
          </w:p>
        </w:tc>
        <w:tc>
          <w:tcPr>
            <w:vAlign w:val="top"/>
          </w:tcPr>
          <w:p w:rsidR="00000000" w:rsidDel="00000000" w:rsidP="00000000" w:rsidRDefault="00000000" w:rsidRPr="00000000" w14:paraId="00000089">
            <w:pPr>
              <w:spacing w:after="40" w:before="0" w:lineRule="auto"/>
              <w:rPr/>
            </w:pPr>
            <w:r w:rsidDel="00000000" w:rsidR="00000000" w:rsidRPr="00000000">
              <w:rPr>
                <w:rFonts w:ascii="Aptos" w:cs="Aptos" w:eastAsia="Aptos" w:hAnsi="Aptos"/>
                <w:b w:val="0"/>
                <w:bCs w:val="0"/>
                <w:sz w:val="15"/>
                <w:szCs w:val="15"/>
                <w:rtl w:val="0"/>
              </w:rPr>
              <w:t xml:space="preserve">1 semana</w:t>
            </w:r>
            <w:r w:rsidDel="00000000" w:rsidR="00000000" w:rsidRPr="00000000">
              <w:rPr>
                <w:rtl w:val="0"/>
              </w:rPr>
            </w:r>
          </w:p>
        </w:tc>
        <w:tc>
          <w:tcPr>
            <w:vAlign w:val="top"/>
          </w:tcPr>
          <w:p w:rsidR="00000000" w:rsidDel="00000000" w:rsidP="00000000" w:rsidRDefault="00000000" w:rsidRPr="00000000" w14:paraId="0000008A">
            <w:pPr>
              <w:spacing w:after="40" w:before="0" w:lineRule="auto"/>
              <w:rPr/>
            </w:pPr>
            <w:r w:rsidDel="00000000" w:rsidR="00000000" w:rsidRPr="00000000">
              <w:rPr>
                <w:rFonts w:ascii="Aptos" w:cs="Aptos" w:eastAsia="Aptos" w:hAnsi="Aptos"/>
                <w:b w:val="0"/>
                <w:bCs w:val="0"/>
                <w:sz w:val="15"/>
                <w:szCs w:val="15"/>
                <w:rtl w:val="0"/>
              </w:rPr>
              <w:t xml:space="preserve">Diego Alvarez y equipo completo</w:t>
            </w:r>
            <w:r w:rsidDel="00000000" w:rsidR="00000000" w:rsidRPr="00000000">
              <w:rPr>
                <w:rtl w:val="0"/>
              </w:rPr>
            </w:r>
          </w:p>
        </w:tc>
        <w:tc>
          <w:tcPr>
            <w:vAlign w:val="top"/>
          </w:tcPr>
          <w:p w:rsidR="00000000" w:rsidDel="00000000" w:rsidP="00000000" w:rsidRDefault="00000000" w:rsidRPr="00000000" w14:paraId="0000008B">
            <w:pPr>
              <w:spacing w:after="40" w:before="0" w:lineRule="auto"/>
              <w:rPr/>
            </w:pPr>
            <w:r w:rsidDel="00000000" w:rsidR="00000000" w:rsidRPr="00000000">
              <w:rPr>
                <w:rFonts w:ascii="Aptos" w:cs="Aptos" w:eastAsia="Aptos" w:hAnsi="Aptos"/>
                <w:b w:val="0"/>
                <w:bCs w:val="0"/>
                <w:sz w:val="15"/>
                <w:szCs w:val="15"/>
                <w:rtl w:val="0"/>
              </w:rPr>
              <w:t xml:space="preserve">Existe gran parte de la evidencia técnica, pero aún debe consolidarse como documentación formal.</w:t>
            </w:r>
            <w:r w:rsidDel="00000000" w:rsidR="00000000" w:rsidRPr="00000000">
              <w:rPr>
                <w:rtl w:val="0"/>
              </w:rPr>
            </w:r>
          </w:p>
        </w:tc>
        <w:tc>
          <w:tcPr>
            <w:vAlign w:val="top"/>
          </w:tcPr>
          <w:p w:rsidR="00000000" w:rsidDel="00000000" w:rsidP="00000000" w:rsidRDefault="00000000" w:rsidRPr="00000000" w14:paraId="0000008C">
            <w:pPr>
              <w:spacing w:after="40" w:before="0" w:lineRule="auto"/>
              <w:rPr/>
            </w:pPr>
            <w:r w:rsidDel="00000000" w:rsidR="00000000" w:rsidRPr="00000000">
              <w:rPr>
                <w:rFonts w:ascii="Aptos" w:cs="Aptos" w:eastAsia="Aptos" w:hAnsi="Aptos"/>
                <w:b w:val="0"/>
                <w:bCs w:val="0"/>
                <w:sz w:val="15"/>
                <w:szCs w:val="15"/>
                <w:rtl w:val="0"/>
              </w:rPr>
              <w:t xml:space="preserve">En curso</w:t>
            </w:r>
            <w:r w:rsidDel="00000000" w:rsidR="00000000" w:rsidRPr="00000000">
              <w:rPr>
                <w:rtl w:val="0"/>
              </w:rPr>
            </w:r>
          </w:p>
        </w:tc>
        <w:tc>
          <w:tcPr>
            <w:vAlign w:val="top"/>
          </w:tcPr>
          <w:p w:rsidR="00000000" w:rsidDel="00000000" w:rsidP="00000000" w:rsidRDefault="00000000" w:rsidRPr="00000000" w14:paraId="0000008D">
            <w:pPr>
              <w:spacing w:after="40" w:before="0" w:lineRule="auto"/>
              <w:rPr/>
            </w:pPr>
            <w:r w:rsidDel="00000000" w:rsidR="00000000" w:rsidRPr="00000000">
              <w:rPr>
                <w:rFonts w:ascii="Aptos" w:cs="Aptos" w:eastAsia="Aptos" w:hAnsi="Aptos"/>
                <w:b w:val="0"/>
                <w:bCs w:val="0"/>
                <w:sz w:val="15"/>
                <w:szCs w:val="15"/>
                <w:rtl w:val="0"/>
              </w:rPr>
              <w:t xml:space="preserve">Se incorporó como prioridad de cierre de la Fase 2 antes de la entrega final.</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8E">
            <w:pPr>
              <w:spacing w:after="40" w:before="0" w:lineRule="auto"/>
              <w:rPr/>
            </w:pPr>
            <w:r w:rsidDel="00000000" w:rsidR="00000000" w:rsidRPr="00000000">
              <w:rPr>
                <w:rFonts w:ascii="Aptos" w:cs="Aptos" w:eastAsia="Aptos" w:hAnsi="Aptos"/>
                <w:b w:val="0"/>
                <w:bCs w:val="0"/>
                <w:sz w:val="15"/>
                <w:szCs w:val="15"/>
                <w:rtl w:val="0"/>
              </w:rPr>
              <w:t xml:space="preserve">Pagos, reportes y acciones del asistente</w:t>
            </w:r>
            <w:r w:rsidDel="00000000" w:rsidR="00000000" w:rsidRPr="00000000">
              <w:rPr>
                <w:rtl w:val="0"/>
              </w:rPr>
            </w:r>
          </w:p>
        </w:tc>
        <w:tc>
          <w:tcPr>
            <w:vAlign w:val="top"/>
          </w:tcPr>
          <w:p w:rsidR="00000000" w:rsidDel="00000000" w:rsidP="00000000" w:rsidRDefault="00000000" w:rsidRPr="00000000" w14:paraId="0000008F">
            <w:pPr>
              <w:spacing w:after="40" w:before="0" w:lineRule="auto"/>
              <w:rPr/>
            </w:pPr>
            <w:r w:rsidDel="00000000" w:rsidR="00000000" w:rsidRPr="00000000">
              <w:rPr>
                <w:rFonts w:ascii="Aptos" w:cs="Aptos" w:eastAsia="Aptos" w:hAnsi="Aptos"/>
                <w:b w:val="0"/>
                <w:bCs w:val="0"/>
                <w:sz w:val="15"/>
                <w:szCs w:val="15"/>
                <w:rtl w:val="0"/>
              </w:rPr>
              <w:t xml:space="preserve">Permitir cálculo de pagos por período, reportes y acciones controladas desde el asistente.</w:t>
            </w:r>
            <w:r w:rsidDel="00000000" w:rsidR="00000000" w:rsidRPr="00000000">
              <w:rPr>
                <w:rtl w:val="0"/>
              </w:rPr>
            </w:r>
          </w:p>
        </w:tc>
        <w:tc>
          <w:tcPr>
            <w:vAlign w:val="top"/>
          </w:tcPr>
          <w:p w:rsidR="00000000" w:rsidDel="00000000" w:rsidP="00000000" w:rsidRDefault="00000000" w:rsidRPr="00000000" w14:paraId="00000090">
            <w:pPr>
              <w:spacing w:after="40" w:before="0" w:lineRule="auto"/>
              <w:rPr/>
            </w:pPr>
            <w:r w:rsidDel="00000000" w:rsidR="00000000" w:rsidRPr="00000000">
              <w:rPr>
                <w:rFonts w:ascii="Aptos" w:cs="Aptos" w:eastAsia="Aptos" w:hAnsi="Aptos"/>
                <w:b w:val="0"/>
                <w:bCs w:val="0"/>
                <w:sz w:val="15"/>
                <w:szCs w:val="15"/>
                <w:rtl w:val="0"/>
              </w:rPr>
              <w:t xml:space="preserve">PostgreSQL, FastAPI, React, agente IA.</w:t>
            </w:r>
            <w:r w:rsidDel="00000000" w:rsidR="00000000" w:rsidRPr="00000000">
              <w:rPr>
                <w:rtl w:val="0"/>
              </w:rPr>
            </w:r>
          </w:p>
        </w:tc>
        <w:tc>
          <w:tcPr>
            <w:vAlign w:val="top"/>
          </w:tcPr>
          <w:p w:rsidR="00000000" w:rsidDel="00000000" w:rsidP="00000000" w:rsidRDefault="00000000" w:rsidRPr="00000000" w14:paraId="00000091">
            <w:pPr>
              <w:spacing w:after="40" w:before="0" w:lineRule="auto"/>
              <w:rPr/>
            </w:pPr>
            <w:r w:rsidDel="00000000" w:rsidR="00000000" w:rsidRPr="00000000">
              <w:rPr>
                <w:rFonts w:ascii="Aptos" w:cs="Aptos" w:eastAsia="Aptos" w:hAnsi="Aptos"/>
                <w:b w:val="0"/>
                <w:bCs w:val="0"/>
                <w:sz w:val="15"/>
                <w:szCs w:val="15"/>
                <w:rtl w:val="0"/>
              </w:rPr>
              <w:t xml:space="preserve">1 semanas</w:t>
            </w:r>
            <w:r w:rsidDel="00000000" w:rsidR="00000000" w:rsidRPr="00000000">
              <w:rPr>
                <w:rtl w:val="0"/>
              </w:rPr>
            </w:r>
          </w:p>
        </w:tc>
        <w:tc>
          <w:tcPr>
            <w:vAlign w:val="top"/>
          </w:tcPr>
          <w:p w:rsidR="00000000" w:rsidDel="00000000" w:rsidP="00000000" w:rsidRDefault="00000000" w:rsidRPr="00000000" w14:paraId="00000092">
            <w:pPr>
              <w:spacing w:after="40" w:before="0" w:lineRule="auto"/>
              <w:rPr/>
            </w:pPr>
            <w:r w:rsidDel="00000000" w:rsidR="00000000" w:rsidRPr="00000000">
              <w:rPr>
                <w:rFonts w:ascii="Aptos" w:cs="Aptos" w:eastAsia="Aptos" w:hAnsi="Aptos"/>
                <w:b w:val="0"/>
                <w:bCs w:val="0"/>
                <w:sz w:val="15"/>
                <w:szCs w:val="15"/>
                <w:rtl w:val="0"/>
              </w:rPr>
              <w:t xml:space="preserve">Sebastián Valenzuela y Alex Núñez</w:t>
            </w:r>
            <w:r w:rsidDel="00000000" w:rsidR="00000000" w:rsidRPr="00000000">
              <w:rPr>
                <w:rtl w:val="0"/>
              </w:rPr>
            </w:r>
          </w:p>
        </w:tc>
        <w:tc>
          <w:tcPr>
            <w:vAlign w:val="top"/>
          </w:tcPr>
          <w:p w:rsidR="00000000" w:rsidDel="00000000" w:rsidP="00000000" w:rsidRDefault="00000000" w:rsidRPr="00000000" w14:paraId="00000093">
            <w:pPr>
              <w:spacing w:after="40" w:before="0" w:lineRule="auto"/>
              <w:rPr/>
            </w:pPr>
            <w:r w:rsidDel="00000000" w:rsidR="00000000" w:rsidRPr="00000000">
              <w:rPr>
                <w:rFonts w:ascii="Aptos" w:cs="Aptos" w:eastAsia="Aptos" w:hAnsi="Aptos"/>
                <w:b w:val="0"/>
                <w:bCs w:val="0"/>
                <w:sz w:val="15"/>
                <w:szCs w:val="15"/>
                <w:rtl w:val="0"/>
              </w:rPr>
              <w:t xml:space="preserve">El precio por kilo es común para los trabajadores, pero puede cambiar semanalmente.</w:t>
            </w:r>
            <w:r w:rsidDel="00000000" w:rsidR="00000000" w:rsidRPr="00000000">
              <w:rPr>
                <w:rtl w:val="0"/>
              </w:rPr>
            </w:r>
          </w:p>
        </w:tc>
        <w:tc>
          <w:tcPr>
            <w:vAlign w:val="top"/>
          </w:tcPr>
          <w:p w:rsidR="00000000" w:rsidDel="00000000" w:rsidP="00000000" w:rsidRDefault="00000000" w:rsidRPr="00000000" w14:paraId="00000094">
            <w:pPr>
              <w:spacing w:after="40" w:before="0" w:lineRule="auto"/>
              <w:rPr/>
            </w:pPr>
            <w:r w:rsidDel="00000000" w:rsidR="00000000" w:rsidRPr="00000000">
              <w:rPr>
                <w:rFonts w:ascii="Aptos" w:cs="Aptos" w:eastAsia="Aptos" w:hAnsi="Aptos"/>
                <w:b w:val="0"/>
                <w:bCs w:val="0"/>
                <w:sz w:val="15"/>
                <w:szCs w:val="15"/>
                <w:rtl w:val="0"/>
              </w:rPr>
              <w:t xml:space="preserve">No iniciado</w:t>
            </w:r>
            <w:r w:rsidDel="00000000" w:rsidR="00000000" w:rsidRPr="00000000">
              <w:rPr>
                <w:rtl w:val="0"/>
              </w:rPr>
            </w:r>
          </w:p>
        </w:tc>
        <w:tc>
          <w:tcPr>
            <w:vAlign w:val="top"/>
          </w:tcPr>
          <w:p w:rsidR="00000000" w:rsidDel="00000000" w:rsidP="00000000" w:rsidRDefault="00000000" w:rsidRPr="00000000" w14:paraId="00000095">
            <w:pPr>
              <w:spacing w:after="40" w:before="0" w:lineRule="auto"/>
              <w:rPr/>
            </w:pPr>
            <w:r w:rsidDel="00000000" w:rsidR="00000000" w:rsidRPr="00000000">
              <w:rPr>
                <w:rFonts w:ascii="Aptos" w:cs="Aptos" w:eastAsia="Aptos" w:hAnsi="Aptos"/>
                <w:b w:val="0"/>
                <w:bCs w:val="0"/>
                <w:sz w:val="15"/>
                <w:szCs w:val="15"/>
                <w:rtl w:val="0"/>
              </w:rPr>
              <w:t xml:space="preserve">Se planificó una tarifa semanal y confirmaciones antes de ejecutar acciones que modifiquen datos.</w:t>
            </w:r>
            <w:r w:rsidDel="00000000" w:rsidR="00000000" w:rsidRPr="00000000">
              <w:rPr>
                <w:rtl w:val="0"/>
              </w:rPr>
            </w:r>
          </w:p>
        </w:tc>
      </w:tr>
      <w:tr>
        <w:trPr>
          <w:cantSplit w:val="0"/>
          <w:trHeight w:val="2410" w:hRule="atLeast"/>
          <w:tblHeader w:val="0"/>
        </w:trPr>
        <w:tc>
          <w:tcPr>
            <w:vAlign w:val="top"/>
          </w:tcPr>
          <w:p w:rsidR="00000000" w:rsidDel="00000000" w:rsidP="00000000" w:rsidRDefault="00000000" w:rsidRPr="00000000" w14:paraId="00000096">
            <w:pPr>
              <w:spacing w:after="40" w:before="0" w:lineRule="auto"/>
              <w:rPr/>
            </w:pPr>
            <w:r w:rsidDel="00000000" w:rsidR="00000000" w:rsidRPr="00000000">
              <w:rPr>
                <w:rFonts w:ascii="Aptos" w:cs="Aptos" w:eastAsia="Aptos" w:hAnsi="Aptos"/>
                <w:b w:val="0"/>
                <w:bCs w:val="0"/>
                <w:sz w:val="15"/>
                <w:szCs w:val="15"/>
                <w:rtl w:val="0"/>
              </w:rPr>
              <w:t xml:space="preserve">Experiencia de usuario y cierre</w:t>
            </w:r>
            <w:r w:rsidDel="00000000" w:rsidR="00000000" w:rsidRPr="00000000">
              <w:rPr>
                <w:rtl w:val="0"/>
              </w:rPr>
            </w:r>
          </w:p>
        </w:tc>
        <w:tc>
          <w:tcPr>
            <w:vAlign w:val="top"/>
          </w:tcPr>
          <w:p w:rsidR="00000000" w:rsidDel="00000000" w:rsidP="00000000" w:rsidRDefault="00000000" w:rsidRPr="00000000" w14:paraId="00000097">
            <w:pPr>
              <w:spacing w:after="40" w:before="0" w:lineRule="auto"/>
              <w:rPr/>
            </w:pPr>
            <w:r w:rsidDel="00000000" w:rsidR="00000000" w:rsidRPr="00000000">
              <w:rPr>
                <w:rFonts w:ascii="Aptos" w:cs="Aptos" w:eastAsia="Aptos" w:hAnsi="Aptos"/>
                <w:b w:val="0"/>
                <w:bCs w:val="0"/>
                <w:sz w:val="15"/>
                <w:szCs w:val="15"/>
                <w:rtl w:val="0"/>
              </w:rPr>
              <w:t xml:space="preserve">Rediseñar la interfaz tipo asistente moderno y realizar validación final/demo.</w:t>
            </w:r>
            <w:r w:rsidDel="00000000" w:rsidR="00000000" w:rsidRPr="00000000">
              <w:rPr>
                <w:rtl w:val="0"/>
              </w:rPr>
            </w:r>
          </w:p>
        </w:tc>
        <w:tc>
          <w:tcPr>
            <w:vAlign w:val="top"/>
          </w:tcPr>
          <w:p w:rsidR="00000000" w:rsidDel="00000000" w:rsidP="00000000" w:rsidRDefault="00000000" w:rsidRPr="00000000" w14:paraId="00000098">
            <w:pPr>
              <w:spacing w:after="40" w:before="0" w:lineRule="auto"/>
              <w:rPr/>
            </w:pPr>
            <w:r w:rsidDel="00000000" w:rsidR="00000000" w:rsidRPr="00000000">
              <w:rPr>
                <w:rFonts w:ascii="Aptos" w:cs="Aptos" w:eastAsia="Aptos" w:hAnsi="Aptos"/>
                <w:b w:val="0"/>
                <w:bCs w:val="0"/>
                <w:sz w:val="15"/>
                <w:szCs w:val="15"/>
                <w:rtl w:val="0"/>
              </w:rPr>
              <w:t xml:space="preserve">React, CSS, pruebas con usuarios, video demostrativo.</w:t>
            </w:r>
            <w:r w:rsidDel="00000000" w:rsidR="00000000" w:rsidRPr="00000000">
              <w:rPr>
                <w:rtl w:val="0"/>
              </w:rPr>
            </w:r>
          </w:p>
        </w:tc>
        <w:tc>
          <w:tcPr>
            <w:vAlign w:val="top"/>
          </w:tcPr>
          <w:p w:rsidR="00000000" w:rsidDel="00000000" w:rsidP="00000000" w:rsidRDefault="00000000" w:rsidRPr="00000000" w14:paraId="00000099">
            <w:pPr>
              <w:spacing w:after="40" w:before="0" w:lineRule="auto"/>
              <w:rPr/>
            </w:pPr>
            <w:r w:rsidDel="00000000" w:rsidR="00000000" w:rsidRPr="00000000">
              <w:rPr>
                <w:rFonts w:ascii="Aptos" w:cs="Aptos" w:eastAsia="Aptos" w:hAnsi="Aptos"/>
                <w:b w:val="0"/>
                <w:bCs w:val="0"/>
                <w:sz w:val="15"/>
                <w:szCs w:val="15"/>
                <w:rtl w:val="0"/>
              </w:rPr>
              <w:t xml:space="preserve">1 semana</w:t>
            </w:r>
            <w:r w:rsidDel="00000000" w:rsidR="00000000" w:rsidRPr="00000000">
              <w:rPr>
                <w:rtl w:val="0"/>
              </w:rPr>
            </w:r>
          </w:p>
        </w:tc>
        <w:tc>
          <w:tcPr>
            <w:vAlign w:val="top"/>
          </w:tcPr>
          <w:p w:rsidR="00000000" w:rsidDel="00000000" w:rsidP="00000000" w:rsidRDefault="00000000" w:rsidRPr="00000000" w14:paraId="0000009A">
            <w:pPr>
              <w:spacing w:after="40" w:before="0" w:lineRule="auto"/>
              <w:rPr/>
            </w:pPr>
            <w:r w:rsidDel="00000000" w:rsidR="00000000" w:rsidRPr="00000000">
              <w:rPr>
                <w:rFonts w:ascii="Aptos" w:cs="Aptos" w:eastAsia="Aptos" w:hAnsi="Aptos"/>
                <w:b w:val="0"/>
                <w:bCs w:val="0"/>
                <w:sz w:val="15"/>
                <w:szCs w:val="15"/>
                <w:rtl w:val="0"/>
              </w:rPr>
              <w:t xml:space="preserve">Alex Núñez y equipo completo</w:t>
            </w:r>
            <w:r w:rsidDel="00000000" w:rsidR="00000000" w:rsidRPr="00000000">
              <w:rPr>
                <w:rtl w:val="0"/>
              </w:rPr>
            </w:r>
          </w:p>
        </w:tc>
        <w:tc>
          <w:tcPr>
            <w:vAlign w:val="top"/>
          </w:tcPr>
          <w:p w:rsidR="00000000" w:rsidDel="00000000" w:rsidP="00000000" w:rsidRDefault="00000000" w:rsidRPr="00000000" w14:paraId="0000009B">
            <w:pPr>
              <w:spacing w:after="40" w:before="0" w:lineRule="auto"/>
              <w:rPr/>
            </w:pPr>
            <w:r w:rsidDel="00000000" w:rsidR="00000000" w:rsidRPr="00000000">
              <w:rPr>
                <w:rFonts w:ascii="Aptos" w:cs="Aptos" w:eastAsia="Aptos" w:hAnsi="Aptos"/>
                <w:b w:val="0"/>
                <w:bCs w:val="0"/>
                <w:sz w:val="15"/>
                <w:szCs w:val="15"/>
                <w:rtl w:val="0"/>
              </w:rPr>
              <w:t xml:space="preserve">El sistema funcional tiene prioridad; el rediseño visual se pospuso hasta estabilizar IA y módulos críticos.</w:t>
            </w:r>
            <w:r w:rsidDel="00000000" w:rsidR="00000000" w:rsidRPr="00000000">
              <w:rPr>
                <w:rtl w:val="0"/>
              </w:rPr>
            </w:r>
          </w:p>
        </w:tc>
        <w:tc>
          <w:tcPr>
            <w:vAlign w:val="top"/>
          </w:tcPr>
          <w:p w:rsidR="00000000" w:rsidDel="00000000" w:rsidP="00000000" w:rsidRDefault="00000000" w:rsidRPr="00000000" w14:paraId="0000009C">
            <w:pPr>
              <w:spacing w:after="40" w:before="0" w:lineRule="auto"/>
              <w:rPr/>
            </w:pPr>
            <w:r w:rsidDel="00000000" w:rsidR="00000000" w:rsidRPr="00000000">
              <w:rPr>
                <w:rFonts w:ascii="Aptos" w:cs="Aptos" w:eastAsia="Aptos" w:hAnsi="Aptos"/>
                <w:b w:val="0"/>
                <w:bCs w:val="0"/>
                <w:sz w:val="15"/>
                <w:szCs w:val="15"/>
                <w:rtl w:val="0"/>
              </w:rPr>
              <w:t xml:space="preserve">No iniciado</w:t>
            </w:r>
            <w:r w:rsidDel="00000000" w:rsidR="00000000" w:rsidRPr="00000000">
              <w:rPr>
                <w:rtl w:val="0"/>
              </w:rPr>
            </w:r>
          </w:p>
        </w:tc>
        <w:tc>
          <w:tcPr>
            <w:vAlign w:val="top"/>
          </w:tcPr>
          <w:p w:rsidR="00000000" w:rsidDel="00000000" w:rsidP="00000000" w:rsidRDefault="00000000" w:rsidRPr="00000000" w14:paraId="0000009D">
            <w:pPr>
              <w:spacing w:after="40" w:before="0" w:lineRule="auto"/>
              <w:rPr/>
            </w:pPr>
            <w:r w:rsidDel="00000000" w:rsidR="00000000" w:rsidRPr="00000000">
              <w:rPr>
                <w:rFonts w:ascii="Aptos" w:cs="Aptos" w:eastAsia="Aptos" w:hAnsi="Aptos"/>
                <w:b w:val="0"/>
                <w:bCs w:val="0"/>
                <w:sz w:val="15"/>
                <w:szCs w:val="15"/>
                <w:rtl w:val="0"/>
              </w:rPr>
              <w:t xml:space="preserve">Se planificó sidebar con Trabajadores, Importación, Productividad, Pagos, Reportes, Administración y chat central tipo ChatGPT.</w:t>
            </w:r>
            <w:r w:rsidDel="00000000" w:rsidR="00000000" w:rsidRPr="00000000">
              <w:rPr>
                <w:rtl w:val="0"/>
              </w:rPr>
            </w:r>
          </w:p>
        </w:tc>
      </w:tr>
    </w:tbl>
    <w:p w:rsidR="00000000" w:rsidDel="00000000" w:rsidP="00000000" w:rsidRDefault="00000000" w:rsidRPr="00000000" w14:paraId="0000009E">
      <w:pPr>
        <w:rPr/>
        <w:sectPr>
          <w:headerReference r:id="rId10" w:type="default"/>
          <w:type w:val="nextPage"/>
          <w:pgSz w:h="11906" w:w="16838" w:orient="landscape"/>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9F">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0">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2">
      <w:pPr>
        <w:rPr>
          <w:color w:val="595959"/>
          <w:sz w:val="24"/>
          <w:szCs w:val="24"/>
        </w:rPr>
      </w:pPr>
      <w:r w:rsidDel="00000000" w:rsidR="00000000" w:rsidRPr="00000000">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top"/>
          </w:tcPr>
          <w:p w:rsidR="00000000" w:rsidDel="00000000" w:rsidP="00000000" w:rsidRDefault="00000000" w:rsidRPr="00000000" w14:paraId="000000A3">
            <w:pPr>
              <w:spacing w:after="80" w:lineRule="auto"/>
              <w:rPr/>
            </w:pPr>
            <w:r w:rsidDel="00000000" w:rsidR="00000000" w:rsidRPr="00000000">
              <w:rPr>
                <w:rFonts w:ascii="Arial" w:cs="Arial" w:eastAsia="Arial" w:hAnsi="Arial"/>
                <w:sz w:val="21"/>
                <w:szCs w:val="21"/>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Fonts w:ascii="Arial" w:cs="Arial" w:eastAsia="Arial" w:hAnsi="Arial"/>
                <w:sz w:val="21"/>
                <w:szCs w:val="21"/>
                <w:rtl w:val="0"/>
              </w:rPr>
              <w:t xml:space="preserve">El desarrollo se ha visto favorecido por contar con una problemática real, una arquitectura modular y una planilla de cosecha que permitió construir y validar el flujo inicial del sistema. FastAPI y Swagger han facilitado las pruebas de endpoints, React ha permitido validar rápidamente la experiencia del usuario y PostgreSQL ha servido como base central para organizar la información.</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Fonts w:ascii="Arial" w:cs="Arial" w:eastAsia="Arial" w:hAnsi="Arial"/>
                <w:sz w:val="21"/>
                <w:szCs w:val="21"/>
                <w:rtl w:val="0"/>
              </w:rPr>
              <w:t xml:space="preserve">La principal limitación actual es la disponibilidad de datos históricos reales. Hasta esta etapa, las pruebas se han realizado con una planilla correspondiente a una semana de septiembre y con datos simulados/de prueba para completar escenarios funcionales. Esto permite demostrar el funcionamiento técnico, pero no permite considerar definitivos los resultados de productividad, comparación o predicción de la IA.</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Fonts w:ascii="Arial" w:cs="Arial" w:eastAsia="Arial" w:hAnsi="Arial"/>
                <w:sz w:val="21"/>
                <w:szCs w:val="21"/>
                <w:rtl w:val="0"/>
              </w:rPr>
              <w:t xml:space="preserve">También se han presentado dificultades de entorno y configuración, como variables .env, dependencias al recuperar el proyecto desde GitHub y ajustes de librerías. Para abordarlas se han realizado respaldos, control de dependencias, pruebas por etapas y documentación del entorno. La estrategia de las siguientes iteraciones es priorizar la recopilación del histórico real, formalizar pruebas y terminar la experiencia de usuario.</w:t>
            </w:r>
            <w:r w:rsidDel="00000000" w:rsidR="00000000" w:rsidRPr="00000000">
              <w:rPr>
                <w:rtl w:val="0"/>
              </w:rPr>
            </w:r>
          </w:p>
        </w:tc>
      </w:tr>
    </w:tbl>
    <w:p w:rsidR="00000000" w:rsidDel="00000000" w:rsidP="00000000" w:rsidRDefault="00000000" w:rsidRPr="00000000" w14:paraId="000000A9">
      <w:pPr>
        <w:rPr>
          <w:color w:val="595959"/>
          <w:sz w:val="24"/>
          <w:szCs w:val="24"/>
        </w:rPr>
      </w:pPr>
      <w:r w:rsidDel="00000000" w:rsidR="00000000" w:rsidRPr="00000000">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top"/>
          </w:tcPr>
          <w:p w:rsidR="00000000" w:rsidDel="00000000" w:rsidP="00000000" w:rsidRDefault="00000000" w:rsidRPr="00000000" w14:paraId="000000AA">
            <w:pPr>
              <w:spacing w:after="80" w:lineRule="auto"/>
              <w:rPr/>
            </w:pPr>
            <w:r w:rsidDel="00000000" w:rsidR="00000000" w:rsidRPr="00000000">
              <w:rPr>
                <w:rFonts w:ascii="Arial" w:cs="Arial" w:eastAsia="Arial" w:hAnsi="Arial"/>
                <w:sz w:val="21"/>
                <w:szCs w:val="21"/>
                <w:rtl w:val="0"/>
              </w:rPr>
              <w:t xml:space="preserve">Actividades ajustadas o eliminadas:</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Arial" w:cs="Arial" w:eastAsia="Arial" w:hAnsi="Arial"/>
                <w:sz w:val="21"/>
                <w:szCs w:val="21"/>
                <w:rtl w:val="0"/>
              </w:rPr>
              <w:t xml:space="preserve">La principal reformulación fue abandonar la idea inicial de una aplicación de escritorio centrada únicamente en tareas administrativas. El proyecto evolucionó hacia una solución web por capas con React, FastAPI y PostgreSQL, incorporando importación de datos, productividad e Inteligencia Artificial.</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Fonts w:ascii="Arial" w:cs="Arial" w:eastAsia="Arial" w:hAnsi="Arial"/>
                <w:sz w:val="21"/>
                <w:szCs w:val="21"/>
                <w:rtl w:val="0"/>
              </w:rPr>
              <w:t xml:space="preserve">El asistente de IA se incorporó como una prueba de concepto avanzada para demostrar cómo el sistema puede interpretar datos y apoyar al encargado mediante lenguaje natural. Sin embargo, la interfaz actual no corresponde al diseño definitivo: se utiliza como boceto funcional para validar integración, navegación y comportamiento. El rediseño final buscará una experiencia más profesional, ordenada y coherente con los módulos de la empresa.</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Fonts w:ascii="Arial" w:cs="Arial" w:eastAsia="Arial" w:hAnsi="Arial"/>
                <w:sz w:val="21"/>
                <w:szCs w:val="21"/>
                <w:rtl w:val="0"/>
              </w:rPr>
              <w:t xml:space="preserve">También se ajustó el alcance de la IA: no tomará decisiones laborales automáticas y sus recomendaciones se comunicarán como apoyo al criterio humano. Los modelos se volverán a entrenar cuando exista un histórico real suficiente.</w:t>
            </w:r>
            <w:r w:rsidDel="00000000" w:rsidR="00000000" w:rsidRPr="00000000">
              <w:rPr>
                <w:rtl w:val="0"/>
              </w:rPr>
            </w:r>
          </w:p>
        </w:tc>
      </w:tr>
    </w:tbl>
    <w:p w:rsidR="00000000" w:rsidDel="00000000" w:rsidP="00000000" w:rsidRDefault="00000000" w:rsidRPr="00000000" w14:paraId="000000B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top"/>
          </w:tcPr>
          <w:p w:rsidR="00000000" w:rsidDel="00000000" w:rsidP="00000000" w:rsidRDefault="00000000" w:rsidRPr="00000000" w14:paraId="000000B2">
            <w:pPr>
              <w:spacing w:after="80" w:lineRule="auto"/>
              <w:rPr/>
            </w:pPr>
            <w:r w:rsidDel="00000000" w:rsidR="00000000" w:rsidRPr="00000000">
              <w:rPr>
                <w:rFonts w:ascii="Arial" w:cs="Arial" w:eastAsia="Arial" w:hAnsi="Arial"/>
                <w:sz w:val="21"/>
                <w:szCs w:val="21"/>
                <w:rtl w:val="0"/>
              </w:rPr>
              <w:t xml:space="preserve">Actividades que no has iniciado o están retrasadas:</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Fonts w:ascii="Arial" w:cs="Arial" w:eastAsia="Arial" w:hAnsi="Arial"/>
                <w:sz w:val="21"/>
                <w:szCs w:val="21"/>
                <w:rtl w:val="0"/>
              </w:rPr>
              <w:t xml:space="preserve">Las actividades pendientes corresponden principalmente a la maduración del prototipo. La prioridad más importante es recopilar y consolidar el histórico real de cosechas de Doña Laura. Hasta ahora, el sistema se ha validado con una planilla de una semana de septiembre y con datos simulados/de prueba, por lo que todavía falta disponer de información suficiente para evaluar de forma representativa el comportamiento productivo de la empresa.</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Fonts w:ascii="Arial" w:cs="Arial" w:eastAsia="Arial" w:hAnsi="Arial"/>
                <w:sz w:val="21"/>
                <w:szCs w:val="21"/>
                <w:rtl w:val="0"/>
              </w:rPr>
              <w:t xml:space="preserve">También está pendiente realizar pruebas formales de rendimiento y estabilidad, incluyendo la medición del tiempo de respuesta del asistente, completar el manual técnico, la matriz de trazabilidad, la estructura documentada del repositorio y la lista de verificación. Finalmente, se debe realizar el rediseño visual de la aplicación para transformar el boceto actual en una interfaz profesional y consistente con el producto final.</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right"/>
        <w:rPr/>
        <w:sectPr>
          <w:headerReference r:id="rId11" w:type="default"/>
          <w:type w:val="nextPage"/>
          <w:pgSz w:h="16838" w:w="11906" w:orient="portrait"/>
          <w:pgMar w:bottom="1417" w:top="1417" w:left="1701" w:right="1701" w:header="708" w:footer="708"/>
          <w:pgNumType w:start="1"/>
        </w:sectPr>
      </w:pPr>
      <w:r w:rsidDel="00000000" w:rsidR="00000000" w:rsidRPr="00000000">
        <w:rPr>
          <w:rFonts w:ascii="Aptos" w:cs="Aptos" w:eastAsia="Aptos" w:hAnsi="Aptos"/>
          <w:sz w:val="15"/>
          <w:szCs w:val="15"/>
          <w:rtl w:val="0"/>
        </w:rPr>
        <w:t xml:space="preserve">Documento actualizado según el avance del proyecto al 6 de octubre de 2026.</w:t>
      </w:r>
      <w:r w:rsidDel="00000000" w:rsidR="00000000" w:rsidRPr="00000000">
        <w:rPr>
          <w:rtl w:val="0"/>
        </w:rPr>
      </w:r>
    </w:p>
    <w:p w:rsidR="00000000" w:rsidDel="00000000" w:rsidP="00000000" w:rsidRDefault="00000000" w:rsidRPr="00000000" w14:paraId="000000B8">
      <w:pPr>
        <w:spacing w:after="80" w:lineRule="auto"/>
        <w:jc w:val="center"/>
        <w:rPr/>
      </w:pPr>
      <w:r w:rsidDel="00000000" w:rsidR="00000000" w:rsidRPr="00000000">
        <w:rPr>
          <w:rFonts w:ascii="Arial" w:cs="Arial" w:eastAsia="Arial" w:hAnsi="Arial"/>
          <w:b w:val="1"/>
          <w:bCs w:val="1"/>
          <w:sz w:val="36"/>
          <w:szCs w:val="36"/>
          <w:rtl w:val="0"/>
        </w:rPr>
        <w:t xml:space="preserve">Evidencias visuales de avance</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Fonts w:ascii="Arial" w:cs="Arial" w:eastAsia="Arial" w:hAnsi="Arial"/>
          <w:i w:val="1"/>
          <w:iCs w:val="1"/>
          <w:sz w:val="21"/>
          <w:szCs w:val="21"/>
          <w:rtl w:val="0"/>
        </w:rPr>
        <w:t xml:space="preserve">Las siguientes capturas corresponden al estado actual del prototipo y documentan avances funcionales, no el producto final.</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rFonts w:ascii="Arial" w:cs="Arial" w:eastAsia="Arial" w:hAnsi="Arial"/>
          <w:b w:val="1"/>
          <w:bCs w:val="1"/>
          <w:sz w:val="28"/>
          <w:szCs w:val="28"/>
          <w:rtl w:val="0"/>
        </w:rPr>
        <w:t xml:space="preserve">Evidencia 1 – Base de datos PostgreSQL</w:t>
      </w:r>
      <w:r w:rsidDel="00000000" w:rsidR="00000000" w:rsidRPr="00000000">
        <w:rPr>
          <w:rtl w:val="0"/>
        </w:rPr>
      </w:r>
    </w:p>
    <w:p w:rsidR="00000000" w:rsidDel="00000000" w:rsidP="00000000" w:rsidRDefault="00000000" w:rsidRPr="00000000" w14:paraId="000000BB">
      <w:pPr>
        <w:spacing w:after="160" w:lineRule="auto"/>
        <w:jc w:val="center"/>
        <w:rPr/>
      </w:pPr>
      <w:r w:rsidDel="00000000" w:rsidR="00000000" w:rsidRPr="00000000">
        <w:rPr/>
        <w:drawing>
          <wp:inline distB="0" distT="0" distL="114300" distR="114300">
            <wp:extent cx="6217920" cy="3494743"/>
            <wp:effectExtent b="0" l="0" r="0" t="0"/>
            <wp:docPr id="3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17920" cy="349474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20" w:lineRule="auto"/>
        <w:jc w:val="both"/>
        <w:rPr/>
      </w:pPr>
      <w:r w:rsidDel="00000000" w:rsidR="00000000" w:rsidRPr="00000000">
        <w:rPr>
          <w:rFonts w:ascii="Arial" w:cs="Arial" w:eastAsia="Arial" w:hAnsi="Arial"/>
          <w:b w:val="1"/>
          <w:bCs w:val="1"/>
          <w:sz w:val="21"/>
          <w:szCs w:val="21"/>
          <w:rtl w:val="0"/>
        </w:rPr>
        <w:t xml:space="preserve">Contexto: </w:t>
      </w:r>
      <w:r w:rsidDel="00000000" w:rsidR="00000000" w:rsidRPr="00000000">
        <w:rPr>
          <w:rFonts w:ascii="Arial" w:cs="Arial" w:eastAsia="Arial" w:hAnsi="Arial"/>
          <w:sz w:val="21"/>
          <w:szCs w:val="21"/>
          <w:rtl w:val="0"/>
        </w:rPr>
        <w:t xml:space="preserve">La captura muestra la base de datos dona_laura_db en PostgreSQL, con las tablas principales del sistema: jornadas, labores, producción, sectores y trabajadores. Esta estructura centraliza la información y permite que el backend consulte y registre datos de manera consistente.</w:t>
      </w:r>
      <w:r w:rsidDel="00000000" w:rsidR="00000000" w:rsidRPr="00000000">
        <w:rPr>
          <w:rtl w:val="0"/>
        </w:rPr>
      </w:r>
    </w:p>
    <w:p w:rsidR="00000000" w:rsidDel="00000000" w:rsidP="00000000" w:rsidRDefault="00000000" w:rsidRPr="00000000" w14:paraId="000000BD">
      <w:pPr>
        <w:jc w:val="both"/>
        <w:rPr/>
      </w:pPr>
      <w:r w:rsidDel="00000000" w:rsidR="00000000" w:rsidRPr="00000000">
        <w:rPr>
          <w:rFonts w:ascii="Arial" w:cs="Arial" w:eastAsia="Arial" w:hAnsi="Arial"/>
          <w:b w:val="1"/>
          <w:bCs w:val="1"/>
          <w:sz w:val="21"/>
          <w:szCs w:val="21"/>
          <w:rtl w:val="0"/>
        </w:rPr>
        <w:t xml:space="preserve">Resultado/estado del avance: </w:t>
      </w:r>
      <w:r w:rsidDel="00000000" w:rsidR="00000000" w:rsidRPr="00000000">
        <w:rPr>
          <w:rFonts w:ascii="Arial" w:cs="Arial" w:eastAsia="Arial" w:hAnsi="Arial"/>
          <w:sz w:val="21"/>
          <w:szCs w:val="21"/>
          <w:rtl w:val="0"/>
        </w:rPr>
        <w:t xml:space="preserve">Estado actual: la estructura de base de datos está implementada y operativa como parte del prototipo. Los registros visibles son utilizados para validar el funcionamiento técnico y no deben interpretarse como el historial completo de la empresa.</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Fonts w:ascii="Arial" w:cs="Arial" w:eastAsia="Arial" w:hAnsi="Arial"/>
          <w:b w:val="1"/>
          <w:bCs w:val="1"/>
          <w:sz w:val="28"/>
          <w:szCs w:val="28"/>
          <w:rtl w:val="0"/>
        </w:rPr>
        <w:t xml:space="preserve">Evidencia 2 – Dashboard de productividad</w:t>
      </w:r>
      <w:r w:rsidDel="00000000" w:rsidR="00000000" w:rsidRPr="00000000">
        <w:rPr>
          <w:rtl w:val="0"/>
        </w:rPr>
      </w:r>
    </w:p>
    <w:p w:rsidR="00000000" w:rsidDel="00000000" w:rsidP="00000000" w:rsidRDefault="00000000" w:rsidRPr="00000000" w14:paraId="000000C0">
      <w:pPr>
        <w:spacing w:after="160" w:lineRule="auto"/>
        <w:jc w:val="center"/>
        <w:rPr/>
      </w:pPr>
      <w:r w:rsidDel="00000000" w:rsidR="00000000" w:rsidRPr="00000000">
        <w:rPr/>
        <w:drawing>
          <wp:inline distB="0" distT="0" distL="114300" distR="114300">
            <wp:extent cx="6217920" cy="3494743"/>
            <wp:effectExtent b="0" l="0" r="0" t="0"/>
            <wp:docPr id="3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217920" cy="349474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20" w:lineRule="auto"/>
        <w:jc w:val="both"/>
        <w:rPr/>
      </w:pPr>
      <w:r w:rsidDel="00000000" w:rsidR="00000000" w:rsidRPr="00000000">
        <w:rPr>
          <w:rFonts w:ascii="Arial" w:cs="Arial" w:eastAsia="Arial" w:hAnsi="Arial"/>
          <w:b w:val="1"/>
          <w:bCs w:val="1"/>
          <w:sz w:val="21"/>
          <w:szCs w:val="21"/>
          <w:rtl w:val="0"/>
        </w:rPr>
        <w:t xml:space="preserve">Contexto: </w:t>
      </w:r>
      <w:r w:rsidDel="00000000" w:rsidR="00000000" w:rsidRPr="00000000">
        <w:rPr>
          <w:rFonts w:ascii="Arial" w:cs="Arial" w:eastAsia="Arial" w:hAnsi="Arial"/>
          <w:sz w:val="21"/>
          <w:szCs w:val="21"/>
          <w:rtl w:val="0"/>
        </w:rPr>
        <w:t xml:space="preserve">La captura presenta el dashboard funcional desarrollado en React, conectado al backend FastAPI y PostgreSQL. Permite filtrar información y visualizar indicadores como kilos cosechados, horas trabajadas, productividad general y producción por trabajador.</w:t>
      </w:r>
      <w:r w:rsidDel="00000000" w:rsidR="00000000" w:rsidRPr="00000000">
        <w:rPr>
          <w:rtl w:val="0"/>
        </w:rPr>
      </w:r>
    </w:p>
    <w:p w:rsidR="00000000" w:rsidDel="00000000" w:rsidP="00000000" w:rsidRDefault="00000000" w:rsidRPr="00000000" w14:paraId="000000C2">
      <w:pPr>
        <w:jc w:val="both"/>
        <w:rPr/>
      </w:pPr>
      <w:r w:rsidDel="00000000" w:rsidR="00000000" w:rsidRPr="00000000">
        <w:rPr>
          <w:rFonts w:ascii="Arial" w:cs="Arial" w:eastAsia="Arial" w:hAnsi="Arial"/>
          <w:b w:val="1"/>
          <w:bCs w:val="1"/>
          <w:sz w:val="21"/>
          <w:szCs w:val="21"/>
          <w:rtl w:val="0"/>
        </w:rPr>
        <w:t xml:space="preserve">Resultado/estado del avance: </w:t>
      </w:r>
      <w:r w:rsidDel="00000000" w:rsidR="00000000" w:rsidRPr="00000000">
        <w:rPr>
          <w:rFonts w:ascii="Arial" w:cs="Arial" w:eastAsia="Arial" w:hAnsi="Arial"/>
          <w:sz w:val="21"/>
          <w:szCs w:val="21"/>
          <w:rtl w:val="0"/>
        </w:rPr>
        <w:t xml:space="preserve">Estado actual: esta pantalla corresponde a una versión funcional de validación. La lógica principal está operativa, pero el diseño visual todavía será refinado para la versión final con una interfaz más profesional y coherente con todos los módulos de Doña Laura.</w:t>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Fonts w:ascii="Arial" w:cs="Arial" w:eastAsia="Arial" w:hAnsi="Arial"/>
          <w:b w:val="1"/>
          <w:bCs w:val="1"/>
          <w:sz w:val="28"/>
          <w:szCs w:val="28"/>
          <w:rtl w:val="0"/>
        </w:rPr>
        <w:t xml:space="preserve">Evidencia 3 – Importación de planillas Excel</w:t>
      </w:r>
      <w:r w:rsidDel="00000000" w:rsidR="00000000" w:rsidRPr="00000000">
        <w:rPr>
          <w:rtl w:val="0"/>
        </w:rPr>
      </w:r>
    </w:p>
    <w:p w:rsidR="00000000" w:rsidDel="00000000" w:rsidP="00000000" w:rsidRDefault="00000000" w:rsidRPr="00000000" w14:paraId="000000C5">
      <w:pPr>
        <w:spacing w:after="160" w:lineRule="auto"/>
        <w:jc w:val="center"/>
        <w:rPr/>
      </w:pPr>
      <w:r w:rsidDel="00000000" w:rsidR="00000000" w:rsidRPr="00000000">
        <w:rPr/>
        <w:drawing>
          <wp:inline distB="0" distT="0" distL="114300" distR="114300">
            <wp:extent cx="6217920" cy="3494743"/>
            <wp:effectExtent b="0" l="0" r="0" t="0"/>
            <wp:docPr id="3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217920" cy="349474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20" w:lineRule="auto"/>
        <w:jc w:val="both"/>
        <w:rPr/>
      </w:pPr>
      <w:r w:rsidDel="00000000" w:rsidR="00000000" w:rsidRPr="00000000">
        <w:rPr>
          <w:rFonts w:ascii="Arial" w:cs="Arial" w:eastAsia="Arial" w:hAnsi="Arial"/>
          <w:b w:val="1"/>
          <w:bCs w:val="1"/>
          <w:sz w:val="21"/>
          <w:szCs w:val="21"/>
          <w:rtl w:val="0"/>
        </w:rPr>
        <w:t xml:space="preserve">Contexto: </w:t>
      </w:r>
      <w:r w:rsidDel="00000000" w:rsidR="00000000" w:rsidRPr="00000000">
        <w:rPr>
          <w:rFonts w:ascii="Arial" w:cs="Arial" w:eastAsia="Arial" w:hAnsi="Arial"/>
          <w:sz w:val="21"/>
          <w:szCs w:val="21"/>
          <w:rtl w:val="0"/>
        </w:rPr>
        <w:t xml:space="preserve">La captura evidencia el módulo de importación, que permite seleccionar una planilla de cosecha, generar una vista previa, contabilizar registros y kilos, identificar elementos que requieren revisión y preparar la información antes de incorporarla al sistema.</w:t>
      </w:r>
      <w:r w:rsidDel="00000000" w:rsidR="00000000" w:rsidRPr="00000000">
        <w:rPr>
          <w:rtl w:val="0"/>
        </w:rPr>
      </w:r>
    </w:p>
    <w:p w:rsidR="00000000" w:rsidDel="00000000" w:rsidP="00000000" w:rsidRDefault="00000000" w:rsidRPr="00000000" w14:paraId="000000C7">
      <w:pPr>
        <w:jc w:val="both"/>
        <w:rPr/>
      </w:pPr>
      <w:r w:rsidDel="00000000" w:rsidR="00000000" w:rsidRPr="00000000">
        <w:rPr>
          <w:rFonts w:ascii="Arial" w:cs="Arial" w:eastAsia="Arial" w:hAnsi="Arial"/>
          <w:b w:val="1"/>
          <w:bCs w:val="1"/>
          <w:sz w:val="21"/>
          <w:szCs w:val="21"/>
          <w:rtl w:val="0"/>
        </w:rPr>
        <w:t xml:space="preserve">Resultado/estado del avance: </w:t>
      </w:r>
      <w:r w:rsidDel="00000000" w:rsidR="00000000" w:rsidRPr="00000000">
        <w:rPr>
          <w:rFonts w:ascii="Arial" w:cs="Arial" w:eastAsia="Arial" w:hAnsi="Arial"/>
          <w:sz w:val="21"/>
          <w:szCs w:val="21"/>
          <w:rtl w:val="0"/>
        </w:rPr>
        <w:t xml:space="preserve">Estado actual: el proceso de importación está implementado como prototipo y permite validar el flujo de datos. La prueba mostrada utiliza una planilla correspondiente a una semana de septiembre; todavía falta integrar el histórico completo de la empresa.</w:t>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160" w:lineRule="auto"/>
        <w:rPr/>
      </w:pPr>
      <w:r w:rsidDel="00000000" w:rsidR="00000000" w:rsidRPr="00000000">
        <w:rPr>
          <w:rFonts w:ascii="Arial" w:cs="Arial" w:eastAsia="Arial" w:hAnsi="Arial"/>
          <w:b w:val="1"/>
          <w:bCs w:val="1"/>
          <w:sz w:val="28"/>
          <w:szCs w:val="28"/>
          <w:rtl w:val="0"/>
        </w:rPr>
        <w:t xml:space="preserve">Evidencia 4 – Asistente Inteligente de Doña Laura</w:t>
      </w:r>
      <w:r w:rsidDel="00000000" w:rsidR="00000000" w:rsidRPr="00000000">
        <w:rPr>
          <w:rtl w:val="0"/>
        </w:rPr>
      </w:r>
    </w:p>
    <w:p w:rsidR="00000000" w:rsidDel="00000000" w:rsidP="00000000" w:rsidRDefault="00000000" w:rsidRPr="00000000" w14:paraId="000000CA">
      <w:pPr>
        <w:spacing w:after="160" w:lineRule="auto"/>
        <w:jc w:val="center"/>
        <w:rPr/>
      </w:pPr>
      <w:r w:rsidDel="00000000" w:rsidR="00000000" w:rsidRPr="00000000">
        <w:rPr/>
        <w:drawing>
          <wp:inline distB="0" distT="0" distL="114300" distR="114300">
            <wp:extent cx="6217920" cy="3494743"/>
            <wp:effectExtent b="0" l="0" r="0" t="0"/>
            <wp:docPr id="3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217920" cy="349474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20" w:lineRule="auto"/>
        <w:jc w:val="both"/>
        <w:rPr/>
      </w:pPr>
      <w:r w:rsidDel="00000000" w:rsidR="00000000" w:rsidRPr="00000000">
        <w:rPr>
          <w:rFonts w:ascii="Arial" w:cs="Arial" w:eastAsia="Arial" w:hAnsi="Arial"/>
          <w:b w:val="1"/>
          <w:bCs w:val="1"/>
          <w:sz w:val="21"/>
          <w:szCs w:val="21"/>
          <w:rtl w:val="0"/>
        </w:rPr>
        <w:t xml:space="preserve">Contexto: </w:t>
      </w:r>
      <w:r w:rsidDel="00000000" w:rsidR="00000000" w:rsidRPr="00000000">
        <w:rPr>
          <w:rFonts w:ascii="Arial" w:cs="Arial" w:eastAsia="Arial" w:hAnsi="Arial"/>
          <w:sz w:val="21"/>
          <w:szCs w:val="21"/>
          <w:rtl w:val="0"/>
        </w:rPr>
        <w:t xml:space="preserve">La captura muestra el asistente conversacional integrado al frontend. El usuario puede realizar preguntas en lenguaje natural y el agente utiliza herramientas internas para consultar información, comparar resultados y entregar respuestas contextualizadas. La integración demuestra la comunicación entre React, FastAPI, los datos del sistema y el servicio de IA.</w:t>
      </w:r>
      <w:r w:rsidDel="00000000" w:rsidR="00000000" w:rsidRPr="00000000">
        <w:rPr>
          <w:rtl w:val="0"/>
        </w:rPr>
      </w:r>
    </w:p>
    <w:p w:rsidR="00000000" w:rsidDel="00000000" w:rsidP="00000000" w:rsidRDefault="00000000" w:rsidRPr="00000000" w14:paraId="000000CC">
      <w:pPr>
        <w:jc w:val="both"/>
        <w:rPr/>
      </w:pPr>
      <w:r w:rsidDel="00000000" w:rsidR="00000000" w:rsidRPr="00000000">
        <w:rPr>
          <w:rFonts w:ascii="Arial" w:cs="Arial" w:eastAsia="Arial" w:hAnsi="Arial"/>
          <w:b w:val="1"/>
          <w:bCs w:val="1"/>
          <w:sz w:val="21"/>
          <w:szCs w:val="21"/>
          <w:rtl w:val="0"/>
        </w:rPr>
        <w:t xml:space="preserve">Resultado/estado del avance: </w:t>
      </w:r>
      <w:r w:rsidDel="00000000" w:rsidR="00000000" w:rsidRPr="00000000">
        <w:rPr>
          <w:rFonts w:ascii="Arial" w:cs="Arial" w:eastAsia="Arial" w:hAnsi="Arial"/>
          <w:sz w:val="21"/>
          <w:szCs w:val="21"/>
          <w:rtl w:val="0"/>
        </w:rPr>
        <w:t xml:space="preserve">Estado actual: el asistente es un prototipo funcional. Su interfaz es todavía un boceto y será rediseñada para una experiencia más profesional. El tiempo de respuesta depende de la complejidad de la consulta, de las herramientas utilizadas y de la conexión con el servicio externo; aún no se ha realizado una medición formal, por lo que este indicador se evaluará durante la fase de validación.</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200" w:lineRule="auto"/>
        <w:rPr/>
      </w:pPr>
      <w:r w:rsidDel="00000000" w:rsidR="00000000" w:rsidRPr="00000000">
        <w:rPr>
          <w:rFonts w:ascii="Arial" w:cs="Arial" w:eastAsia="Arial" w:hAnsi="Arial"/>
          <w:b w:val="1"/>
          <w:bCs w:val="1"/>
          <w:sz w:val="32"/>
          <w:szCs w:val="32"/>
          <w:rtl w:val="0"/>
        </w:rPr>
        <w:t xml:space="preserve">Estado actual, limitaciones y próximos pasos</w:t>
      </w:r>
      <w:r w:rsidDel="00000000" w:rsidR="00000000" w:rsidRPr="00000000">
        <w:rPr>
          <w:rtl w:val="0"/>
        </w:rPr>
      </w:r>
    </w:p>
    <w:p w:rsidR="00000000" w:rsidDel="00000000" w:rsidP="00000000" w:rsidRDefault="00000000" w:rsidRPr="00000000" w14:paraId="000000CF">
      <w:pPr>
        <w:spacing w:after="160" w:lineRule="auto"/>
        <w:jc w:val="both"/>
        <w:rPr/>
      </w:pPr>
      <w:r w:rsidDel="00000000" w:rsidR="00000000" w:rsidRPr="00000000">
        <w:rPr>
          <w:rFonts w:ascii="Arial" w:cs="Arial" w:eastAsia="Arial" w:hAnsi="Arial"/>
          <w:sz w:val="22"/>
          <w:szCs w:val="22"/>
          <w:rtl w:val="0"/>
        </w:rPr>
        <w:t xml:space="preserve">El sistema presentado en esta Fase 2 corresponde a un prototipo funcional orientado a validar la arquitectura, la integración entre módulos y la factibilidad de incorporar Inteligencia Artificial al proceso de gestión de Doña Laura. Por lo tanto, las pantallas, indicadores y respuestas de la IA no representan todavía la versión final del producto.</w:t>
      </w:r>
      <w:r w:rsidDel="00000000" w:rsidR="00000000" w:rsidRPr="00000000">
        <w:rPr>
          <w:rtl w:val="0"/>
        </w:rPr>
      </w:r>
    </w:p>
    <w:p w:rsidR="00000000" w:rsidDel="00000000" w:rsidP="00000000" w:rsidRDefault="00000000" w:rsidRPr="00000000" w14:paraId="000000D0">
      <w:pPr>
        <w:spacing w:after="160" w:lineRule="auto"/>
        <w:jc w:val="both"/>
        <w:rPr/>
      </w:pPr>
      <w:r w:rsidDel="00000000" w:rsidR="00000000" w:rsidRPr="00000000">
        <w:rPr>
          <w:rFonts w:ascii="Arial" w:cs="Arial" w:eastAsia="Arial" w:hAnsi="Arial"/>
          <w:sz w:val="22"/>
          <w:szCs w:val="22"/>
          <w:rtl w:val="0"/>
        </w:rPr>
        <w:t xml:space="preserve">La interfaz actual se considera un boceto técnico. En las siguientes iteraciones se realizará un rediseño completo para mejorar jerarquía visual, navegación, consistencia gráfica, accesibilidad y experiencia de uso. El objetivo es evolucionar hacia una interfaz moderna de asistente, manteniendo accesos claros a Trabajadores, Importación, Productividad, Pagos, Reportes y Administración.</w:t>
      </w:r>
      <w:r w:rsidDel="00000000" w:rsidR="00000000" w:rsidRPr="00000000">
        <w:rPr>
          <w:rtl w:val="0"/>
        </w:rPr>
      </w:r>
    </w:p>
    <w:p w:rsidR="00000000" w:rsidDel="00000000" w:rsidP="00000000" w:rsidRDefault="00000000" w:rsidRPr="00000000" w14:paraId="000000D1">
      <w:pPr>
        <w:spacing w:after="160" w:lineRule="auto"/>
        <w:jc w:val="both"/>
        <w:rPr/>
      </w:pPr>
      <w:r w:rsidDel="00000000" w:rsidR="00000000" w:rsidRPr="00000000">
        <w:rPr>
          <w:rFonts w:ascii="Arial" w:cs="Arial" w:eastAsia="Arial" w:hAnsi="Arial"/>
          <w:sz w:val="22"/>
          <w:szCs w:val="22"/>
          <w:rtl w:val="0"/>
        </w:rPr>
        <w:t xml:space="preserve">La principal limitación del avance actual es la disponibilidad de datos. Las validaciones se han realizado con una planilla de cosecha correspondiente a una semana de septiembre y con datos simulados/de prueba para completar escenarios del sistema. En consecuencia, los resultados actuales de productividad, anomalías, comparaciones y predicciones deben entenderse como demostraciones técnicas. Antes de validar definitivamente el modelo será necesario recopilar el histórico real de la empresa, normalizar nombres y fechas, revisar consistencia de registros y volver a entrenar los modelos.</w:t>
      </w:r>
      <w:r w:rsidDel="00000000" w:rsidR="00000000" w:rsidRPr="00000000">
        <w:rPr>
          <w:rtl w:val="0"/>
        </w:rPr>
      </w:r>
    </w:p>
    <w:p w:rsidR="00000000" w:rsidDel="00000000" w:rsidP="00000000" w:rsidRDefault="00000000" w:rsidRPr="00000000" w14:paraId="000000D2">
      <w:pPr>
        <w:spacing w:after="160" w:lineRule="auto"/>
        <w:jc w:val="both"/>
        <w:rPr/>
      </w:pPr>
      <w:r w:rsidDel="00000000" w:rsidR="00000000" w:rsidRPr="00000000">
        <w:rPr>
          <w:rFonts w:ascii="Arial" w:cs="Arial" w:eastAsia="Arial" w:hAnsi="Arial"/>
          <w:sz w:val="22"/>
          <w:szCs w:val="22"/>
          <w:rtl w:val="0"/>
        </w:rPr>
        <w:t xml:space="preserve">También queda pendiente formalizar pruebas de calidad y rendimiento. En particular, se medirá el tiempo de respuesta del asistente en distintos tipos de consulta, la estabilidad de las integraciones y el comportamiento ante errores. Actualmente el tiempo de respuesta es variable según la complejidad de la consulta y los servicios involucrados, por lo que todavía no se informa una cifra oficial.</w:t>
      </w:r>
      <w:r w:rsidDel="00000000" w:rsidR="00000000" w:rsidRPr="00000000">
        <w:rPr>
          <w:rtl w:val="0"/>
        </w:rPr>
      </w:r>
    </w:p>
    <w:p w:rsidR="00000000" w:rsidDel="00000000" w:rsidP="00000000" w:rsidRDefault="00000000" w:rsidRPr="00000000" w14:paraId="000000D3">
      <w:pPr>
        <w:spacing w:after="160" w:lineRule="auto"/>
        <w:jc w:val="both"/>
        <w:rPr/>
      </w:pPr>
      <w:r w:rsidDel="00000000" w:rsidR="00000000" w:rsidRPr="00000000">
        <w:rPr>
          <w:rFonts w:ascii="Arial" w:cs="Arial" w:eastAsia="Arial" w:hAnsi="Arial"/>
          <w:sz w:val="22"/>
          <w:szCs w:val="22"/>
          <w:rtl w:val="0"/>
        </w:rPr>
        <w:t xml:space="preserve">En síntesis, el avance demuestra que la solución es técnicamente viable y que los componentes principales pueden trabajar de forma integrada. La etapa siguiente se enfocará en transformar este prototipo en una solución más robusta, respaldada por datos históricos reales, pruebas formales y una interfaz final profesional.</w:t>
      </w:r>
      <w:r w:rsidDel="00000000" w:rsidR="00000000" w:rsidRPr="00000000">
        <w:rPr>
          <w:rtl w:val="0"/>
        </w:rPr>
      </w:r>
    </w:p>
    <w:sectPr>
      <w:type w:val="nextPage"/>
      <w:pgSz w:h="16838" w:w="11906" w:orient="portrait"/>
      <w:pgMar w:bottom="936" w:top="936"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k3sWHkKTdWX3CVURb8YuqvhTug==">CgMxLjAyDmguNmE2ZGg2dWtyMWhhOAByITFzMVh3YlVwVjAzblcxdjhJR0ZDZEZIcTBpOWZicm5Sdw==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