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Sebastian, Diego, Alex, Alexander</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sz w:val="20"/>
                <w:szCs w:val="20"/>
                <w:rtl w:val="0"/>
              </w:rPr>
              <w:t xml:space="preserve">Agricolix</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La empresa Doña Laura SpA, ubicada en la comuna de Panquehue, Región de Valparaíso, se dedica a la prestación de servicios agrícolas mediante contratistas, gestionando actualmente alrededor de 25 trabajadores. Su información —fichas de trabajadores, contratos, pagos, furgones, empresas clientes, servicios realizados y documentación asociada— se administra de forma manual y/o dispersa, lo que genera pérdida de tiempo, dificultad para encontrar información, errores humanos, duplicidad de datos, falta de trazabilidad y dificultad para generar reportes. Este problema es relevante para el campo laboral de la Ingeniería en Informática porque representa un caso típico de digitalización de procesos administrativos en pymes del rubro agrícola, sector que en Chile suele operar con bajos niveles de digitalización. La resolución de esta problemática significaría un aporte real para la empresa, mejorando la centralización, trazabilidad y eficiencia de su gestión administrativa.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sz w:val="20"/>
                <w:szCs w:val="20"/>
                <w:highlight w:val="cyan"/>
              </w:rPr>
            </w:pPr>
            <w:r w:rsidDel="00000000" w:rsidR="00000000" w:rsidRPr="00000000">
              <w:rPr>
                <w:i w:val="1"/>
                <w:iCs w:val="1"/>
                <w:sz w:val="20"/>
                <w:szCs w:val="20"/>
                <w:rtl w:val="0"/>
              </w:rPr>
              <w:t xml:space="preserve">Se espera desarrollar una solución informática que permita digitalizar, centralizar y agilizar la gestión de la información administrativa y operativa de Doña Laura SpA (trabajadores, contratos, pagos, furgones, clientes y servicios), reemplazando el manejo manual/disperso actual por un sistema centralizado que reduzca errores, evite duplicidad y facilite la generación de reportes.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sz w:val="20"/>
                <w:szCs w:val="20"/>
                <w:highlight w:val="white"/>
              </w:rPr>
            </w:pPr>
            <w:r w:rsidDel="00000000" w:rsidR="00000000" w:rsidRPr="00000000">
              <w:rPr>
                <w:i w:val="1"/>
                <w:iCs w:val="1"/>
                <w:sz w:val="20"/>
                <w:szCs w:val="20"/>
                <w:highlight w:val="white"/>
                <w:rtl w:val="0"/>
              </w:rPr>
              <w:t xml:space="preserve">pendiente de confirmar con tu plan de estudio real) El proyecto se relaciona con competencias como el levantamiento y análisis de requerimientos, el diseño y desarrollo de sistemas de información, y la gestión de bases de datos, propias del perfil de egreso de Ingeniería en Informática. Estas competencias son necesarias porque el proyecto requiere levantar procesos reales de la empresa, traducirlos en requerimientos funcionales, y diseñar e implementar una solución que los resuelva.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i w:val="1"/>
                <w:iCs w:val="1"/>
                <w:sz w:val="20"/>
                <w:szCs w:val="20"/>
                <w:rtl w:val="0"/>
              </w:rPr>
              <w:t xml:space="preserve">El proyecto surge de un contacto personal con la empresa Doña Laura SpA, y responde a tu interés por apoyar procesos de digitalización en pequeñas y medianas empresas del rubro agrícola, un sector con bajo nivel de digitalización pero con necesidades reales de organización de información.</w:t>
            </w: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ind w:left="0" w:firstLine="0"/>
              <w:rPr>
                <w:i w:val="1"/>
                <w:iCs w:val="1"/>
                <w:sz w:val="20"/>
                <w:szCs w:val="20"/>
              </w:rPr>
            </w:pPr>
            <w:r w:rsidDel="00000000" w:rsidR="00000000" w:rsidRPr="00000000">
              <w:rPr>
                <w:i w:val="1"/>
                <w:iCs w:val="1"/>
                <w:sz w:val="20"/>
                <w:szCs w:val="20"/>
                <w:rtl w:val="0"/>
              </w:rPr>
              <w:t xml:space="preserve">Duración del semestre: según calendario académico de la asignatura de Portafolio de Título.</w:t>
            </w:r>
          </w:p>
          <w:p w:rsidR="00000000" w:rsidDel="00000000" w:rsidP="00000000" w:rsidRDefault="00000000" w:rsidRPr="00000000" w14:paraId="0000002E">
            <w:pPr>
              <w:ind w:left="0" w:firstLine="0"/>
              <w:rPr>
                <w:i w:val="1"/>
                <w:iCs w:val="1"/>
                <w:sz w:val="20"/>
                <w:szCs w:val="20"/>
              </w:rPr>
            </w:pPr>
            <w:r w:rsidDel="00000000" w:rsidR="00000000" w:rsidRPr="00000000">
              <w:rPr>
                <w:i w:val="1"/>
                <w:iCs w:val="1"/>
                <w:sz w:val="20"/>
                <w:szCs w:val="20"/>
                <w:rtl w:val="0"/>
              </w:rPr>
              <w:t xml:space="preserve">Horas asignadas: 2 sesiones semanales de 2 horas cada una (4 horas semanales en total).</w:t>
            </w:r>
          </w:p>
          <w:p w:rsidR="00000000" w:rsidDel="00000000" w:rsidP="00000000" w:rsidRDefault="00000000" w:rsidRPr="00000000" w14:paraId="0000002F">
            <w:pPr>
              <w:ind w:left="0" w:firstLine="0"/>
              <w:rPr>
                <w:i w:val="1"/>
                <w:iCs w:val="1"/>
                <w:sz w:val="20"/>
                <w:szCs w:val="20"/>
              </w:rPr>
            </w:pPr>
            <w:r w:rsidDel="00000000" w:rsidR="00000000" w:rsidRPr="00000000">
              <w:rPr>
                <w:i w:val="1"/>
                <w:iCs w:val="1"/>
                <w:sz w:val="20"/>
                <w:szCs w:val="20"/>
                <w:rtl w:val="0"/>
              </w:rPr>
              <w:t xml:space="preserve">Materiales requeridos: equipo computacional, herramientas de desarrollo (a definir según la solución elegida), acceso a información de la empresa.</w:t>
            </w:r>
          </w:p>
          <w:p w:rsidR="00000000" w:rsidDel="00000000" w:rsidP="00000000" w:rsidRDefault="00000000" w:rsidRPr="00000000" w14:paraId="00000030">
            <w:pPr>
              <w:ind w:left="0" w:firstLine="0"/>
              <w:rPr>
                <w:i w:val="1"/>
                <w:iCs w:val="1"/>
                <w:sz w:val="20"/>
                <w:szCs w:val="20"/>
              </w:rPr>
            </w:pPr>
            <w:r w:rsidDel="00000000" w:rsidR="00000000" w:rsidRPr="00000000">
              <w:rPr>
                <w:i w:val="1"/>
                <w:iCs w:val="1"/>
                <w:sz w:val="20"/>
                <w:szCs w:val="20"/>
                <w:rtl w:val="0"/>
              </w:rPr>
              <w:t xml:space="preserve">Factores externos que facilitan: acceso ya confirmado con Doña Laura SpA para el levantamiento de información.</w:t>
            </w:r>
          </w:p>
          <w:p w:rsidR="00000000" w:rsidDel="00000000" w:rsidP="00000000" w:rsidRDefault="00000000" w:rsidRPr="00000000" w14:paraId="00000031">
            <w:pPr>
              <w:ind w:left="0" w:firstLine="0"/>
              <w:rPr>
                <w:i w:val="1"/>
                <w:iCs w:val="1"/>
                <w:sz w:val="20"/>
                <w:szCs w:val="20"/>
              </w:rPr>
            </w:pPr>
            <w:r w:rsidDel="00000000" w:rsidR="00000000" w:rsidRPr="00000000">
              <w:rPr>
                <w:i w:val="1"/>
                <w:iCs w:val="1"/>
                <w:sz w:val="20"/>
                <w:szCs w:val="20"/>
                <w:rtl w:val="0"/>
              </w:rPr>
              <w:t xml:space="preserve">Factores externos que dificultan: posible disponibilidad limitada del personal de la empresa para entrevistas, dado que se trata de contratistas en terreno; se mitigaría coordinando entrevistas en horarios acordados con anticipación.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33">
      <w:pPr>
        <w:rPr>
          <w:b w:val="1"/>
          <w:bCs w:val="1"/>
          <w:color w:val="4472c4"/>
          <w:sz w:val="32"/>
          <w:szCs w:val="3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43">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0">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8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8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9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5">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oqS2s3TT2zDhT+KcaR5AGBKXQ==">CgMxLjA4AHIhMWhOQ3FOS0RaTzRybkI2Qkh3ejlrdlk0cWs1VDlfTlJC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