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9741" w14:textId="459B6FCB" w:rsidR="003E1C89" w:rsidRPr="00E13786" w:rsidRDefault="00E13786" w:rsidP="00E13786">
      <w:pPr>
        <w:pStyle w:val="Titel"/>
        <w:jc w:val="center"/>
        <w:rPr>
          <w:rStyle w:val="normaltextrun"/>
          <w:rFonts w:ascii="Helvetica" w:hAnsi="Helvetica"/>
          <w:sz w:val="48"/>
          <w:szCs w:val="48"/>
        </w:rPr>
      </w:pPr>
      <w:r w:rsidRPr="00E13786">
        <w:rPr>
          <w:rStyle w:val="normaltextrun"/>
          <w:rFonts w:ascii="Helvetica" w:hAnsi="Helvetica"/>
          <w:sz w:val="48"/>
          <w:szCs w:val="48"/>
        </w:rPr>
        <w:t>NAS-Server und Raid-Systeme</w:t>
      </w:r>
    </w:p>
    <w:p w14:paraId="5FBEB052" w14:textId="4FC52667" w:rsidR="003E1C89" w:rsidRDefault="002A759E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2A759E">
        <w:rPr>
          <w:rStyle w:val="normaltextrun"/>
          <w:rFonts w:ascii="Helvetica" w:hAnsi="Helvetica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430108" wp14:editId="6E5BF826">
                <wp:simplePos x="0" y="0"/>
                <wp:positionH relativeFrom="column">
                  <wp:posOffset>423545</wp:posOffset>
                </wp:positionH>
                <wp:positionV relativeFrom="paragraph">
                  <wp:posOffset>178435</wp:posOffset>
                </wp:positionV>
                <wp:extent cx="4695825" cy="1404620"/>
                <wp:effectExtent l="0" t="0" r="28575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0D9A" w14:textId="4DEFCADE" w:rsidR="002A759E" w:rsidRDefault="002A759E" w:rsidP="002A759E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Helvetica" w:hAnsi="Helvetica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Helvetica" w:hAnsi="Helvetica" w:cs="Calibri"/>
                                <w:sz w:val="22"/>
                                <w:szCs w:val="22"/>
                              </w:rPr>
                              <w:t>Handout Inhalt</w:t>
                            </w:r>
                          </w:p>
                          <w:p w14:paraId="034696E5" w14:textId="77777777" w:rsidR="002A759E" w:rsidRDefault="002A759E" w:rsidP="002A759E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Style w:val="normaltextrun"/>
                                <w:rFonts w:ascii="Helvetica" w:hAnsi="Helvetica" w:cs="Calibri"/>
                                <w:sz w:val="22"/>
                                <w:szCs w:val="22"/>
                              </w:rPr>
                            </w:pPr>
                          </w:p>
                          <w:p w14:paraId="0559C9DF" w14:textId="16D5D695" w:rsidR="002A759E" w:rsidRPr="002A759E" w:rsidRDefault="002A759E" w:rsidP="002A759E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Helvetica" w:hAnsi="Helvetica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Helvetica" w:hAnsi="Helvetica" w:cs="Calibri"/>
                                <w:sz w:val="22"/>
                                <w:szCs w:val="22"/>
                              </w:rPr>
                              <w:t>Eine Erklärung von Sinn und Nutzen von NAS-Servern und Raid-Systemen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43010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.35pt;margin-top:14.05pt;width:3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">
                <v:textbox style="mso-fit-shape-to-text:t">
                  <w:txbxContent>
                    <w:p w14:paraId="33170D9A" w14:textId="4DEFCADE" w:rsidR="002A759E" w:rsidRDefault="002A759E" w:rsidP="002A759E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Style w:val="normaltextrun"/>
                          <w:rFonts w:ascii="Helvetica" w:hAnsi="Helvetica" w:cs="Calibri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Helvetica" w:hAnsi="Helvetica" w:cs="Calibri"/>
                          <w:sz w:val="22"/>
                          <w:szCs w:val="22"/>
                        </w:rPr>
                        <w:t>Handout Inhalt</w:t>
                      </w:r>
                    </w:p>
                    <w:p w14:paraId="034696E5" w14:textId="77777777" w:rsidR="002A759E" w:rsidRDefault="002A759E" w:rsidP="002A759E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Style w:val="normaltextrun"/>
                          <w:rFonts w:ascii="Helvetica" w:hAnsi="Helvetica" w:cs="Calibri"/>
                          <w:sz w:val="22"/>
                          <w:szCs w:val="22"/>
                        </w:rPr>
                      </w:pPr>
                    </w:p>
                    <w:p w14:paraId="0559C9DF" w14:textId="16D5D695" w:rsidR="002A759E" w:rsidRPr="002A759E" w:rsidRDefault="002A759E" w:rsidP="002A759E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Helvetica" w:hAnsi="Helvetica" w:cs="Calibri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Helvetica" w:hAnsi="Helvetica" w:cs="Calibri"/>
                          <w:sz w:val="22"/>
                          <w:szCs w:val="22"/>
                        </w:rPr>
                        <w:t>Eine Erklärung von Sinn und Nutzen von NAS-Servern und Raid-Systemen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632737" w14:textId="21E432C9" w:rsidR="00E13786" w:rsidRDefault="00E13786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</w:p>
    <w:p w14:paraId="4A7D1FA3" w14:textId="3D338928" w:rsidR="00E13786" w:rsidRDefault="00E13786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</w:p>
    <w:p w14:paraId="7D218E4E" w14:textId="77777777" w:rsidR="00E13786" w:rsidRPr="00527231" w:rsidRDefault="00E13786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</w:p>
    <w:p w14:paraId="2143578D" w14:textId="77777777" w:rsidR="002A759E" w:rsidRDefault="002A759E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b/>
          <w:sz w:val="22"/>
          <w:szCs w:val="22"/>
          <w:u w:val="single"/>
        </w:rPr>
      </w:pPr>
    </w:p>
    <w:p w14:paraId="3CC15825" w14:textId="77777777" w:rsidR="002A759E" w:rsidRDefault="002A759E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b/>
          <w:sz w:val="22"/>
          <w:szCs w:val="22"/>
          <w:u w:val="single"/>
        </w:rPr>
      </w:pPr>
    </w:p>
    <w:p w14:paraId="4442B392" w14:textId="3D629270" w:rsidR="002A759E" w:rsidRDefault="002A759E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b/>
          <w:sz w:val="22"/>
          <w:szCs w:val="22"/>
          <w:u w:val="single"/>
        </w:rPr>
      </w:pPr>
    </w:p>
    <w:p w14:paraId="0998AB68" w14:textId="77777777" w:rsidR="00743652" w:rsidRDefault="00743652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b/>
          <w:sz w:val="22"/>
          <w:szCs w:val="22"/>
          <w:u w:val="single"/>
        </w:rPr>
      </w:pPr>
    </w:p>
    <w:p w14:paraId="7623367F" w14:textId="0BD3D631" w:rsidR="003E1C89" w:rsidRDefault="003E1C89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  <w:u w:val="single"/>
        </w:rPr>
      </w:pPr>
      <w:r w:rsidRPr="002A759E">
        <w:rPr>
          <w:rStyle w:val="normaltextrun"/>
          <w:rFonts w:ascii="Helvetica" w:hAnsi="Helvetica" w:cs="Calibri"/>
          <w:sz w:val="22"/>
          <w:szCs w:val="22"/>
          <w:u w:val="single"/>
        </w:rPr>
        <w:t xml:space="preserve">Network </w:t>
      </w:r>
      <w:proofErr w:type="spellStart"/>
      <w:r w:rsidRPr="002A759E">
        <w:rPr>
          <w:rStyle w:val="normaltextrun"/>
          <w:rFonts w:ascii="Helvetica" w:hAnsi="Helvetica" w:cs="Calibri"/>
          <w:sz w:val="22"/>
          <w:szCs w:val="22"/>
          <w:u w:val="single"/>
        </w:rPr>
        <w:t>Attached</w:t>
      </w:r>
      <w:proofErr w:type="spellEnd"/>
      <w:r w:rsidRPr="002A759E">
        <w:rPr>
          <w:rStyle w:val="normaltextrun"/>
          <w:rFonts w:ascii="Helvetica" w:hAnsi="Helvetica" w:cs="Calibri"/>
          <w:sz w:val="22"/>
          <w:szCs w:val="22"/>
          <w:u w:val="single"/>
        </w:rPr>
        <w:t xml:space="preserve"> Storage</w:t>
      </w:r>
    </w:p>
    <w:p w14:paraId="7203835F" w14:textId="77777777" w:rsidR="002A759E" w:rsidRPr="002A759E" w:rsidRDefault="002A759E" w:rsidP="003E1C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  <w:u w:val="single"/>
        </w:rPr>
      </w:pPr>
    </w:p>
    <w:p w14:paraId="2F24895D" w14:textId="527C727D" w:rsidR="003E1C89" w:rsidRPr="00527231" w:rsidRDefault="003E1C89" w:rsidP="003E1C8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Speichergerät</w:t>
      </w:r>
    </w:p>
    <w:p w14:paraId="0B4101F3" w14:textId="0E0A58F3" w:rsidR="003E1C89" w:rsidRPr="00527231" w:rsidRDefault="003E1C89" w:rsidP="003E1C8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Mit einem Netzwerk verbunden</w:t>
      </w:r>
    </w:p>
    <w:p w14:paraId="3E031CDF" w14:textId="6FDAA96C" w:rsidR="003E1C89" w:rsidRPr="00527231" w:rsidRDefault="003E1C89" w:rsidP="003E1C8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Erlaubt autorisierten Nutzern Daten</w:t>
      </w:r>
      <w:r w:rsidR="00F65169" w:rsidRPr="00527231">
        <w:rPr>
          <w:rStyle w:val="normaltextrun"/>
          <w:rFonts w:ascii="Helvetica" w:hAnsi="Helvetica" w:cs="Calibri"/>
          <w:sz w:val="22"/>
          <w:szCs w:val="22"/>
        </w:rPr>
        <w:t xml:space="preserve"> an einem zentralen Ort</w:t>
      </w:r>
      <w:r w:rsidRPr="00527231">
        <w:rPr>
          <w:rStyle w:val="normaltextrun"/>
          <w:rFonts w:ascii="Helvetica" w:hAnsi="Helvetica" w:cs="Calibri"/>
          <w:sz w:val="22"/>
          <w:szCs w:val="22"/>
        </w:rPr>
        <w:t xml:space="preserve"> </w:t>
      </w:r>
      <w:r w:rsidR="00F65169" w:rsidRPr="00527231">
        <w:rPr>
          <w:rStyle w:val="normaltextrun"/>
          <w:rFonts w:ascii="Helvetica" w:hAnsi="Helvetica" w:cs="Calibri"/>
          <w:sz w:val="22"/>
          <w:szCs w:val="22"/>
        </w:rPr>
        <w:t xml:space="preserve">abzurufen </w:t>
      </w:r>
      <w:r w:rsidRPr="00527231">
        <w:rPr>
          <w:rStyle w:val="normaltextrun"/>
          <w:rFonts w:ascii="Helvetica" w:hAnsi="Helvetica" w:cs="Calibri"/>
          <w:sz w:val="22"/>
          <w:szCs w:val="22"/>
        </w:rPr>
        <w:t xml:space="preserve">und </w:t>
      </w:r>
      <w:r w:rsidR="00F65169" w:rsidRPr="00527231">
        <w:rPr>
          <w:rStyle w:val="normaltextrun"/>
          <w:rFonts w:ascii="Helvetica" w:hAnsi="Helvetica" w:cs="Calibri"/>
          <w:sz w:val="22"/>
          <w:szCs w:val="22"/>
        </w:rPr>
        <w:t>zu speichern</w:t>
      </w:r>
    </w:p>
    <w:p w14:paraId="3FA8C01D" w14:textId="72F5E91F" w:rsidR="00F65169" w:rsidRPr="00527231" w:rsidRDefault="00F65169" w:rsidP="003E1C8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Können zusätzlichen Speicherplatz hinzufügen, wenn Ihre Anforderungen steigen</w:t>
      </w:r>
    </w:p>
    <w:p w14:paraId="0EB1817E" w14:textId="5B02DB63" w:rsidR="00657D72" w:rsidRPr="00527231" w:rsidRDefault="00657D72" w:rsidP="00657D7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Es ist schnell</w:t>
      </w:r>
    </w:p>
    <w:p w14:paraId="559EABB5" w14:textId="4807F538" w:rsidR="00657D72" w:rsidRPr="00527231" w:rsidRDefault="00657D72" w:rsidP="00657D7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Kostengünstig</w:t>
      </w:r>
    </w:p>
    <w:p w14:paraId="6C007365" w14:textId="77777777" w:rsidR="00657D72" w:rsidRPr="00527231" w:rsidRDefault="00657D72" w:rsidP="00657D7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 xml:space="preserve">Bietet alle Vorteile einer öffentlichen Cloud vor Ort </w:t>
      </w:r>
    </w:p>
    <w:p w14:paraId="492F15E7" w14:textId="06C1BEA0" w:rsidR="003E1C89" w:rsidRPr="00527231" w:rsidRDefault="00657D72" w:rsidP="00657D7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Ermöglicht umfassende Kontrolle</w:t>
      </w:r>
    </w:p>
    <w:p w14:paraId="02A5C252" w14:textId="5CB34AE2" w:rsidR="00657D72" w:rsidRPr="00527231" w:rsidRDefault="00657D72" w:rsidP="00657D7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Einfacher Betrieb, für den meist kein entsprechender IT-Spezialist benötigt wird</w:t>
      </w:r>
      <w:r w:rsidRPr="00527231">
        <w:rPr>
          <w:rStyle w:val="eop"/>
          <w:rFonts w:ascii="Helvetica" w:hAnsi="Helvetica" w:cs="Calibri"/>
          <w:sz w:val="22"/>
          <w:szCs w:val="22"/>
        </w:rPr>
        <w:t> </w:t>
      </w:r>
    </w:p>
    <w:p w14:paraId="51B22462" w14:textId="17A75609" w:rsidR="00F56EFA" w:rsidRPr="00527231" w:rsidRDefault="00657D72" w:rsidP="0052723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i/>
          <w:iCs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 xml:space="preserve">Daten sind jederzeit </w:t>
      </w:r>
      <w:r w:rsidR="00527231" w:rsidRPr="00527231">
        <w:rPr>
          <w:rStyle w:val="normaltextrun"/>
          <w:rFonts w:ascii="Helvetica" w:hAnsi="Helvetica" w:cs="Calibri"/>
          <w:sz w:val="22"/>
          <w:szCs w:val="22"/>
        </w:rPr>
        <w:t xml:space="preserve">und von überall aus </w:t>
      </w:r>
      <w:r w:rsidRPr="00527231">
        <w:rPr>
          <w:rStyle w:val="normaltextrun"/>
          <w:rFonts w:ascii="Helvetica" w:hAnsi="Helvetica" w:cs="Calibri"/>
          <w:sz w:val="22"/>
          <w:szCs w:val="22"/>
        </w:rPr>
        <w:t>zugänglich</w:t>
      </w:r>
      <w:r w:rsidR="003E1C89" w:rsidRPr="00527231">
        <w:rPr>
          <w:rStyle w:val="normaltextrun"/>
          <w:rFonts w:ascii="Helvetica" w:hAnsi="Helvetica" w:cs="Calibri"/>
          <w:sz w:val="22"/>
          <w:szCs w:val="22"/>
        </w:rPr>
        <w:t xml:space="preserve"> </w:t>
      </w:r>
    </w:p>
    <w:p w14:paraId="099C4E6C" w14:textId="4C792CB9" w:rsidR="00527231" w:rsidRPr="00527231" w:rsidRDefault="00527231" w:rsidP="005272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</w:p>
    <w:p w14:paraId="48BA9CC9" w14:textId="10AD025F" w:rsidR="005B4A8D" w:rsidRPr="00527231" w:rsidRDefault="005B4A8D" w:rsidP="005B4A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Kurz:</w:t>
      </w:r>
    </w:p>
    <w:p w14:paraId="3A1DA216" w14:textId="77777777" w:rsidR="005B4A8D" w:rsidRPr="00527231" w:rsidRDefault="005B4A8D" w:rsidP="005B4A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  <w:r w:rsidRPr="00527231">
        <w:rPr>
          <w:rStyle w:val="normaltextrun"/>
          <w:rFonts w:ascii="Helvetica" w:hAnsi="Helvetica" w:cs="Calibri"/>
          <w:sz w:val="22"/>
          <w:szCs w:val="22"/>
        </w:rPr>
        <w:t>Ein NAS ist wie eine private Cloud im Büro.</w:t>
      </w:r>
    </w:p>
    <w:p w14:paraId="4E32701D" w14:textId="0003E17B" w:rsidR="002A759E" w:rsidRDefault="002A759E" w:rsidP="005272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</w:p>
    <w:p w14:paraId="7BAC7982" w14:textId="18FA7C3A" w:rsidR="00743652" w:rsidRDefault="00743652" w:rsidP="005272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</w:p>
    <w:p w14:paraId="61807521" w14:textId="58CCC0E2" w:rsidR="004E4B9F" w:rsidRDefault="004E4B9F" w:rsidP="005272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  <w:u w:val="single"/>
        </w:rPr>
      </w:pPr>
      <w:r w:rsidRPr="002A759E">
        <w:rPr>
          <w:rStyle w:val="normaltextrun"/>
          <w:rFonts w:ascii="Helvetica" w:hAnsi="Helvetica" w:cs="Calibri"/>
          <w:sz w:val="22"/>
          <w:szCs w:val="22"/>
          <w:u w:val="single"/>
        </w:rPr>
        <w:t>Was ist ein Raid-System (</w:t>
      </w:r>
      <w:r w:rsidRPr="002A759E">
        <w:rPr>
          <w:rFonts w:ascii="Helvetica" w:hAnsi="Helvetica" w:cs="Calibri"/>
          <w:sz w:val="22"/>
          <w:szCs w:val="22"/>
          <w:u w:val="single"/>
        </w:rPr>
        <w:t xml:space="preserve">Redundant Array </w:t>
      </w:r>
      <w:proofErr w:type="spellStart"/>
      <w:r w:rsidRPr="002A759E">
        <w:rPr>
          <w:rFonts w:ascii="Helvetica" w:hAnsi="Helvetica" w:cs="Calibri"/>
          <w:sz w:val="22"/>
          <w:szCs w:val="22"/>
          <w:u w:val="single"/>
        </w:rPr>
        <w:t>of</w:t>
      </w:r>
      <w:proofErr w:type="spellEnd"/>
      <w:r w:rsidRPr="002A759E">
        <w:rPr>
          <w:rFonts w:ascii="Helvetica" w:hAnsi="Helvetica" w:cs="Calibri"/>
          <w:sz w:val="22"/>
          <w:szCs w:val="22"/>
          <w:u w:val="single"/>
        </w:rPr>
        <w:t xml:space="preserve"> Independent Disks)</w:t>
      </w:r>
    </w:p>
    <w:p w14:paraId="0F8C6555" w14:textId="77777777" w:rsidR="002A759E" w:rsidRPr="002A759E" w:rsidRDefault="002A759E" w:rsidP="005272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sz w:val="22"/>
          <w:szCs w:val="22"/>
        </w:rPr>
      </w:pPr>
    </w:p>
    <w:p w14:paraId="0D353659" w14:textId="155D2409" w:rsidR="00C74F5B" w:rsidRDefault="00C74F5B" w:rsidP="004E4B9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 w:rsidRPr="00C74F5B">
        <w:rPr>
          <w:rFonts w:ascii="Helvetica" w:hAnsi="Helvetica" w:cs="Calibri"/>
          <w:sz w:val="22"/>
          <w:szCs w:val="22"/>
        </w:rPr>
        <w:t>Der Begriff RAID wurde 1987 von David Patterson, Randy Katz und Garth A. Gibson geprägt</w:t>
      </w:r>
    </w:p>
    <w:p w14:paraId="1E0327D5" w14:textId="59222012" w:rsidR="004E4B9F" w:rsidRDefault="004E4B9F" w:rsidP="004E4B9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</w:t>
      </w:r>
      <w:r w:rsidRPr="004E4B9F">
        <w:rPr>
          <w:rFonts w:ascii="Helvetica" w:hAnsi="Helvetica" w:cs="Calibri"/>
          <w:sz w:val="22"/>
          <w:szCs w:val="22"/>
        </w:rPr>
        <w:t>ient zur Organisation mehrerer physischer Massenspeicher</w:t>
      </w:r>
    </w:p>
    <w:p w14:paraId="2EE21815" w14:textId="737E02D5" w:rsidR="004E4B9F" w:rsidRDefault="004E4B9F" w:rsidP="004E4B9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H</w:t>
      </w:r>
      <w:r w:rsidRPr="004E4B9F">
        <w:rPr>
          <w:rFonts w:ascii="Helvetica" w:hAnsi="Helvetica" w:cs="Calibri"/>
          <w:sz w:val="22"/>
          <w:szCs w:val="22"/>
        </w:rPr>
        <w:t>öhere Ausfallsicherheit</w:t>
      </w:r>
    </w:p>
    <w:p w14:paraId="50E39B18" w14:textId="61AA2420" w:rsidR="004E4B9F" w:rsidRDefault="004E4B9F" w:rsidP="004E4B9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E</w:t>
      </w:r>
      <w:r w:rsidRPr="004E4B9F">
        <w:rPr>
          <w:rFonts w:ascii="Helvetica" w:hAnsi="Helvetica" w:cs="Calibri"/>
          <w:sz w:val="22"/>
          <w:szCs w:val="22"/>
        </w:rPr>
        <w:t>rlaubt einen größeren Datendurchsatz als ein einzelnes physisches Speichermedium</w:t>
      </w:r>
    </w:p>
    <w:p w14:paraId="3ECE7196" w14:textId="77777777" w:rsidR="005B4A8D" w:rsidRDefault="005B4A8D" w:rsidP="005B4A8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R</w:t>
      </w:r>
      <w:r w:rsidRPr="004E4B9F">
        <w:rPr>
          <w:rFonts w:ascii="Helvetica" w:hAnsi="Helvetica" w:cs="Calibri"/>
          <w:sz w:val="22"/>
          <w:szCs w:val="22"/>
        </w:rPr>
        <w:t>edundante Informationen</w:t>
      </w:r>
      <w:r>
        <w:rPr>
          <w:rFonts w:ascii="Helvetica" w:hAnsi="Helvetica" w:cs="Calibri"/>
          <w:sz w:val="22"/>
          <w:szCs w:val="22"/>
        </w:rPr>
        <w:t xml:space="preserve"> werden</w:t>
      </w:r>
      <w:r w:rsidRPr="004E4B9F">
        <w:rPr>
          <w:rFonts w:ascii="Helvetica" w:hAnsi="Helvetica" w:cs="Calibri"/>
          <w:sz w:val="22"/>
          <w:szCs w:val="22"/>
        </w:rPr>
        <w:t xml:space="preserve"> gezielt erzeugt, damit beim Ausfall einzelner Speichermedien das RAID als Ganzes seine Integrität und Funktionalität behält und nach Ersetzen der ausgefallenen Komponente durch einen </w:t>
      </w:r>
      <w:proofErr w:type="spellStart"/>
      <w:r w:rsidRPr="004E4B9F">
        <w:rPr>
          <w:rFonts w:ascii="Helvetica" w:hAnsi="Helvetica" w:cs="Calibri"/>
          <w:sz w:val="22"/>
          <w:szCs w:val="22"/>
        </w:rPr>
        <w:t>Rebuild</w:t>
      </w:r>
      <w:proofErr w:type="spellEnd"/>
      <w:r w:rsidRPr="004E4B9F">
        <w:rPr>
          <w:rFonts w:ascii="Helvetica" w:hAnsi="Helvetica" w:cs="Calibri"/>
          <w:sz w:val="22"/>
          <w:szCs w:val="22"/>
        </w:rPr>
        <w:t xml:space="preserve"> der ursprüngliche Zustand wiederhergestellt werden kann</w:t>
      </w:r>
    </w:p>
    <w:p w14:paraId="699056D9" w14:textId="7750A1C5" w:rsidR="00743652" w:rsidRDefault="005B4A8D" w:rsidP="0074365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 w:rsidRPr="004E4B9F">
        <w:rPr>
          <w:rFonts w:ascii="Helvetica" w:hAnsi="Helvetica" w:cs="Calibri"/>
          <w:sz w:val="22"/>
          <w:szCs w:val="22"/>
        </w:rPr>
        <w:t>Redundanz darf keinesfalls mit einer Datensicherung gleichgesetzt werden</w:t>
      </w:r>
    </w:p>
    <w:p w14:paraId="6B5AF761" w14:textId="77777777" w:rsidR="009558C7" w:rsidRDefault="009558C7" w:rsidP="009558C7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 w:cs="Calibri"/>
          <w:sz w:val="22"/>
          <w:szCs w:val="22"/>
        </w:rPr>
      </w:pPr>
    </w:p>
    <w:p w14:paraId="5CC9891B" w14:textId="3D630DEE" w:rsidR="009558C7" w:rsidRDefault="009558C7" w:rsidP="0074365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 w:rsidRPr="009558C7">
        <w:rPr>
          <w:rFonts w:ascii="Helvetica" w:hAnsi="Helvetica" w:cs="Calibri"/>
          <w:sz w:val="22"/>
          <w:szCs w:val="22"/>
        </w:rPr>
        <w:t>RAID funktioniert, indem Daten auf mehrere Platten verteilt werden und Input-/Output-Operationen (I/O) in ausgewogener Weise überlappen können, wodurch die Leistung verbessert wird.</w:t>
      </w:r>
    </w:p>
    <w:p w14:paraId="65CB9EF3" w14:textId="4F9DC936" w:rsidR="00743652" w:rsidRDefault="00743652" w:rsidP="00743652">
      <w:pPr>
        <w:pStyle w:val="paragraph"/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</w:p>
    <w:p w14:paraId="733CFCE6" w14:textId="05BEED0F" w:rsidR="00743652" w:rsidRDefault="00743652" w:rsidP="00743652">
      <w:pPr>
        <w:pStyle w:val="paragraph"/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</w:p>
    <w:p w14:paraId="08990256" w14:textId="70FB6552" w:rsidR="00743652" w:rsidRDefault="00743652" w:rsidP="00743652">
      <w:pPr>
        <w:pStyle w:val="paragraph"/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</w:p>
    <w:p w14:paraId="776AF0F3" w14:textId="03622520" w:rsidR="00743652" w:rsidRPr="00743652" w:rsidRDefault="0085336E" w:rsidP="00743652">
      <w:pPr>
        <w:pStyle w:val="paragraph"/>
        <w:spacing w:before="0" w:beforeAutospacing="0" w:after="0" w:afterAutospacing="0"/>
        <w:textAlignment w:val="baseline"/>
        <w:rPr>
          <w:rFonts w:ascii="Helvetica" w:hAnsi="Helvetica" w:cs="Calibri"/>
          <w:sz w:val="22"/>
          <w:szCs w:val="22"/>
        </w:rPr>
      </w:pPr>
      <w:r w:rsidRPr="0085336E">
        <w:rPr>
          <w:rFonts w:ascii="Helvetica" w:hAnsi="Helvetica" w:cs="Calibri"/>
          <w:sz w:val="22"/>
          <w:szCs w:val="22"/>
        </w:rPr>
        <w:t>https://www.computerweekly.com/de/definition/RAID-Redundant-Array-of-Independent-Disks</w:t>
      </w:r>
    </w:p>
    <w:sectPr w:rsidR="00743652" w:rsidRPr="0074365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E804" w14:textId="77777777" w:rsidR="003E015C" w:rsidRDefault="003E015C" w:rsidP="00527231">
      <w:pPr>
        <w:spacing w:after="0" w:line="240" w:lineRule="auto"/>
      </w:pPr>
      <w:r>
        <w:separator/>
      </w:r>
    </w:p>
  </w:endnote>
  <w:endnote w:type="continuationSeparator" w:id="0">
    <w:p w14:paraId="3F2DB86E" w14:textId="77777777" w:rsidR="003E015C" w:rsidRDefault="003E015C" w:rsidP="0052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74D9" w14:textId="05975D28" w:rsidR="00527231" w:rsidRDefault="00527231" w:rsidP="00527231">
    <w:pPr>
      <w:pStyle w:val="Fuzeile"/>
      <w:jc w:val="right"/>
    </w:pPr>
    <w:proofErr w:type="spellStart"/>
    <w:r>
      <w:t>Vallah</w:t>
    </w:r>
    <w:proofErr w:type="spellEnd"/>
    <w:r>
      <w:t xml:space="preserve"> </w:t>
    </w:r>
    <w:proofErr w:type="spellStart"/>
    <w:r>
      <w:t>ituma</w:t>
    </w:r>
    <w:proofErr w:type="spellEnd"/>
    <w:r>
      <w:t xml:space="preserve"> beste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97BC" w14:textId="77777777" w:rsidR="003E015C" w:rsidRDefault="003E015C" w:rsidP="00527231">
      <w:pPr>
        <w:spacing w:after="0" w:line="240" w:lineRule="auto"/>
      </w:pPr>
      <w:r>
        <w:separator/>
      </w:r>
    </w:p>
  </w:footnote>
  <w:footnote w:type="continuationSeparator" w:id="0">
    <w:p w14:paraId="6B4EC10D" w14:textId="77777777" w:rsidR="003E015C" w:rsidRDefault="003E015C" w:rsidP="0052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D0D0" w14:textId="5B53DC36" w:rsidR="00527231" w:rsidRDefault="00527231" w:rsidP="00527231">
    <w:pPr>
      <w:pStyle w:val="Kopfzeile"/>
      <w:jc w:val="right"/>
    </w:pPr>
    <w:r>
      <w:t>Handout von Justin Daus und Parsa Dehghani</w:t>
    </w:r>
  </w:p>
  <w:p w14:paraId="266C1141" w14:textId="11ABE874" w:rsidR="00527231" w:rsidRDefault="00527231" w:rsidP="00527231">
    <w:pPr>
      <w:pStyle w:val="Kopfzeile"/>
      <w:jc w:val="right"/>
    </w:pPr>
    <w:r>
      <w:t>17.12.2021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9B7"/>
    <w:multiLevelType w:val="hybridMultilevel"/>
    <w:tmpl w:val="E100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29C2"/>
    <w:multiLevelType w:val="multilevel"/>
    <w:tmpl w:val="41B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94B71"/>
    <w:multiLevelType w:val="hybridMultilevel"/>
    <w:tmpl w:val="09AC8F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951C1"/>
    <w:multiLevelType w:val="multilevel"/>
    <w:tmpl w:val="4A3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66D7B"/>
    <w:multiLevelType w:val="hybridMultilevel"/>
    <w:tmpl w:val="B6B4C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3"/>
    <w:rsid w:val="000C4328"/>
    <w:rsid w:val="00153EF3"/>
    <w:rsid w:val="002A1253"/>
    <w:rsid w:val="002A759E"/>
    <w:rsid w:val="003E015C"/>
    <w:rsid w:val="003E1C89"/>
    <w:rsid w:val="004B68BE"/>
    <w:rsid w:val="004E4B9F"/>
    <w:rsid w:val="00527231"/>
    <w:rsid w:val="005B4A8D"/>
    <w:rsid w:val="00610D42"/>
    <w:rsid w:val="00657D72"/>
    <w:rsid w:val="00743652"/>
    <w:rsid w:val="007B3CBF"/>
    <w:rsid w:val="0085336E"/>
    <w:rsid w:val="009558C7"/>
    <w:rsid w:val="00C1485C"/>
    <w:rsid w:val="00C74F5B"/>
    <w:rsid w:val="00E13786"/>
    <w:rsid w:val="00E24F81"/>
    <w:rsid w:val="00F56EFA"/>
    <w:rsid w:val="00F6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DC13"/>
  <w15:chartTrackingRefBased/>
  <w15:docId w15:val="{A12C9DE7-6258-4DDD-9077-2A15252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1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rd"/>
    <w:rsid w:val="003E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3E1C89"/>
  </w:style>
  <w:style w:type="character" w:customStyle="1" w:styleId="eop">
    <w:name w:val="eop"/>
    <w:basedOn w:val="Absatz-Standardschriftart"/>
    <w:rsid w:val="003E1C89"/>
  </w:style>
  <w:style w:type="paragraph" w:styleId="Kopfzeile">
    <w:name w:val="header"/>
    <w:basedOn w:val="Standard"/>
    <w:link w:val="KopfzeileZchn"/>
    <w:uiPriority w:val="99"/>
    <w:unhideWhenUsed/>
    <w:rsid w:val="00527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7231"/>
  </w:style>
  <w:style w:type="paragraph" w:styleId="Fuzeile">
    <w:name w:val="footer"/>
    <w:basedOn w:val="Standard"/>
    <w:link w:val="FuzeileZchn"/>
    <w:uiPriority w:val="99"/>
    <w:unhideWhenUsed/>
    <w:rsid w:val="00527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7231"/>
  </w:style>
  <w:style w:type="character" w:styleId="Hyperlink">
    <w:name w:val="Hyperlink"/>
    <w:basedOn w:val="Absatz-Standardschriftart"/>
    <w:uiPriority w:val="99"/>
    <w:unhideWhenUsed/>
    <w:rsid w:val="00610D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Daus</dc:creator>
  <cp:keywords/>
  <dc:description/>
  <cp:lastModifiedBy>Parsa Dehghani</cp:lastModifiedBy>
  <cp:revision>2</cp:revision>
  <dcterms:created xsi:type="dcterms:W3CDTF">2021-12-17T16:27:00Z</dcterms:created>
  <dcterms:modified xsi:type="dcterms:W3CDTF">2021-12-17T16:27:00Z</dcterms:modified>
</cp:coreProperties>
</file>