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501D" w14:textId="77777777" w:rsidR="007A12C8" w:rsidRDefault="007A12C8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7E0DCBE0" w14:textId="77777777" w:rsidR="000629C8" w:rsidRDefault="000629C8" w:rsidP="000629C8">
      <w:pPr>
        <w:spacing w:beforeAutospacing="1" w:after="0"/>
        <w:jc w:val="center"/>
        <w:rPr>
          <w:rFonts w:ascii="Arial" w:eastAsia="Arial" w:hAnsi="Arial" w:cs="Arial"/>
        </w:rPr>
      </w:pPr>
      <w:r w:rsidRPr="000629C8">
        <w:rPr>
          <w:rFonts w:ascii="Arial" w:eastAsia="Arial" w:hAnsi="Arial" w:cs="Arial"/>
          <w:noProof/>
        </w:rPr>
        <w:drawing>
          <wp:inline distT="0" distB="0" distL="0" distR="0" wp14:anchorId="2F6780E0" wp14:editId="3FF5692A">
            <wp:extent cx="5238750" cy="2381250"/>
            <wp:effectExtent l="19050" t="19050" r="19050" b="19050"/>
            <wp:docPr id="1" name="Grafik 1" descr="Einwände gegen mehr Notfallvorso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wände gegen mehr Notfallvorsor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39F8FE" w14:textId="695AE5D4" w:rsidR="00291ECA" w:rsidRDefault="000629C8" w:rsidP="00C00547">
      <w:p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Sie nehmen an einem Meeting über IT-Sicherheit teil, indem kontrovers diskutiert wird. In der Diskussion fallen die folgenden Begriffe.</w:t>
      </w:r>
    </w:p>
    <w:p w14:paraId="5F2FF2EB" w14:textId="240A43CC" w:rsidR="000629C8" w:rsidRDefault="000629C8" w:rsidP="000629C8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IT-Grundschutz</w:t>
      </w:r>
    </w:p>
    <w:p w14:paraId="25616271" w14:textId="256A6A60" w:rsidR="000629C8" w:rsidRDefault="00333FEA" w:rsidP="000629C8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ISO-270</w:t>
      </w:r>
      <w:r w:rsidR="0049625B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>1 Zertifik</w:t>
      </w:r>
      <w:r w:rsidR="0049625B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t</w:t>
      </w:r>
    </w:p>
    <w:p w14:paraId="20DFD6AD" w14:textId="6B80AEBE" w:rsidR="00333FEA" w:rsidRDefault="00333FEA" w:rsidP="000629C8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BSI-Standards</w:t>
      </w:r>
    </w:p>
    <w:p w14:paraId="7E7FB87E" w14:textId="50E43C52" w:rsidR="0049625B" w:rsidRPr="000629C8" w:rsidRDefault="0049625B" w:rsidP="000629C8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Basis-Absicherung</w:t>
      </w:r>
    </w:p>
    <w:p w14:paraId="630A6DBF" w14:textId="77777777" w:rsidR="00C00547" w:rsidRDefault="00C00547" w:rsidP="00C00547">
      <w:pPr>
        <w:spacing w:beforeAutospacing="1" w:after="0"/>
        <w:rPr>
          <w:rFonts w:ascii="Arial" w:eastAsia="Arial" w:hAnsi="Arial" w:cs="Arial"/>
        </w:rPr>
      </w:pPr>
    </w:p>
    <w:p w14:paraId="0C0EECAA" w14:textId="16F0601A" w:rsidR="00DB1CA5" w:rsidRDefault="006F0AFA" w:rsidP="006F0AFA">
      <w:pPr>
        <w:spacing w:beforeAutospacing="1" w:after="0"/>
        <w:rPr>
          <w:rFonts w:ascii="Arial" w:eastAsia="Arial" w:hAnsi="Arial" w:cs="Arial"/>
        </w:rPr>
      </w:pPr>
      <w:r w:rsidRPr="006F0AFA">
        <w:rPr>
          <w:rFonts w:ascii="Arial" w:eastAsia="Arial" w:hAnsi="Arial" w:cs="Arial"/>
          <w:b/>
        </w:rPr>
        <w:t>Aufgabe:</w:t>
      </w:r>
      <w:r w:rsidR="000350FC">
        <w:rPr>
          <w:rFonts w:ascii="Arial" w:eastAsia="Arial" w:hAnsi="Arial" w:cs="Arial"/>
          <w:b/>
        </w:rPr>
        <w:t xml:space="preserve"> </w:t>
      </w:r>
      <w:r w:rsidR="00B5176A">
        <w:rPr>
          <w:rFonts w:ascii="Arial" w:eastAsia="Arial" w:hAnsi="Arial" w:cs="Arial"/>
        </w:rPr>
        <w:t xml:space="preserve">Während des </w:t>
      </w:r>
      <w:r w:rsidR="000350FC" w:rsidRPr="000350FC">
        <w:rPr>
          <w:rFonts w:ascii="Arial" w:eastAsia="Arial" w:hAnsi="Arial" w:cs="Arial"/>
        </w:rPr>
        <w:t>Meeting</w:t>
      </w:r>
      <w:r w:rsidR="00B5176A">
        <w:rPr>
          <w:rFonts w:ascii="Arial" w:eastAsia="Arial" w:hAnsi="Arial" w:cs="Arial"/>
        </w:rPr>
        <w:t>s</w:t>
      </w:r>
      <w:r w:rsidR="000350FC" w:rsidRPr="000350FC">
        <w:rPr>
          <w:rFonts w:ascii="Arial" w:eastAsia="Arial" w:hAnsi="Arial" w:cs="Arial"/>
        </w:rPr>
        <w:t xml:space="preserve"> merken Sie, dass Sie der Diskussion nicht folgen </w:t>
      </w:r>
      <w:r w:rsidR="00B5176A">
        <w:rPr>
          <w:rFonts w:ascii="Arial" w:eastAsia="Arial" w:hAnsi="Arial" w:cs="Arial"/>
        </w:rPr>
        <w:t>können</w:t>
      </w:r>
      <w:r w:rsidR="000350FC" w:rsidRPr="000350FC">
        <w:rPr>
          <w:rFonts w:ascii="Arial" w:eastAsia="Arial" w:hAnsi="Arial" w:cs="Arial"/>
        </w:rPr>
        <w:t xml:space="preserve">, da Ihnen die Begrifflichkeiten nicht geläufig </w:t>
      </w:r>
      <w:r w:rsidR="007A29C5">
        <w:rPr>
          <w:rFonts w:ascii="Arial" w:eastAsia="Arial" w:hAnsi="Arial" w:cs="Arial"/>
        </w:rPr>
        <w:t>sind</w:t>
      </w:r>
      <w:r w:rsidR="00B54B88" w:rsidRPr="000350FC">
        <w:rPr>
          <w:rFonts w:ascii="Arial" w:eastAsia="Arial" w:hAnsi="Arial" w:cs="Arial"/>
        </w:rPr>
        <w:t>.</w:t>
      </w:r>
      <w:r w:rsidR="000350FC">
        <w:rPr>
          <w:rFonts w:ascii="Arial" w:eastAsia="Arial" w:hAnsi="Arial" w:cs="Arial"/>
        </w:rPr>
        <w:t xml:space="preserve"> Sie recherchieren</w:t>
      </w:r>
      <w:r w:rsidR="007E3ACE">
        <w:rPr>
          <w:rFonts w:ascii="Arial" w:eastAsia="Arial" w:hAnsi="Arial" w:cs="Arial"/>
        </w:rPr>
        <w:t xml:space="preserve"> auf der Webseite des BSI</w:t>
      </w:r>
      <w:r w:rsidR="000350FC">
        <w:rPr>
          <w:rFonts w:ascii="Arial" w:eastAsia="Arial" w:hAnsi="Arial" w:cs="Arial"/>
        </w:rPr>
        <w:t xml:space="preserve"> die Begriffe und erklären diese schriftlich.</w:t>
      </w:r>
    </w:p>
    <w:p w14:paraId="328DA64D" w14:textId="77777777" w:rsidR="000350FC" w:rsidRDefault="000350FC" w:rsidP="006F0AFA">
      <w:pPr>
        <w:spacing w:beforeAutospacing="1" w:after="0"/>
        <w:rPr>
          <w:rFonts w:ascii="Arial" w:eastAsia="Arial" w:hAnsi="Arial" w:cs="Arial"/>
        </w:rPr>
      </w:pPr>
    </w:p>
    <w:sectPr w:rsidR="000350FC" w:rsidSect="00DE65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18" w:right="845" w:bottom="567" w:left="1418" w:header="561" w:footer="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786BA" w14:textId="77777777" w:rsidR="00DB1C78" w:rsidRDefault="00DB1C78">
      <w:pPr>
        <w:spacing w:after="0" w:line="240" w:lineRule="auto"/>
      </w:pPr>
      <w:r>
        <w:separator/>
      </w:r>
    </w:p>
  </w:endnote>
  <w:endnote w:type="continuationSeparator" w:id="0">
    <w:p w14:paraId="3C30561A" w14:textId="77777777" w:rsidR="00DB1C78" w:rsidRDefault="00DB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730B7" w14:textId="77777777" w:rsidR="003C6E9F" w:rsidRDefault="003C6E9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0E686" w14:textId="77777777" w:rsidR="003C6E9F" w:rsidRDefault="003C6E9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F36BA" w14:textId="77777777" w:rsidR="003C6E9F" w:rsidRDefault="003C6E9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16423" w14:textId="77777777" w:rsidR="00DB1C78" w:rsidRDefault="00DB1C78">
      <w:pPr>
        <w:spacing w:after="0" w:line="240" w:lineRule="auto"/>
      </w:pPr>
      <w:r>
        <w:separator/>
      </w:r>
    </w:p>
  </w:footnote>
  <w:footnote w:type="continuationSeparator" w:id="0">
    <w:p w14:paraId="48C25153" w14:textId="77777777" w:rsidR="00DB1C78" w:rsidRDefault="00DB1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D2126" w14:textId="77777777" w:rsidR="003C6E9F" w:rsidRDefault="003C6E9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F7B8F" w14:textId="77777777" w:rsidR="003C6E9F" w:rsidRDefault="003C6E9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4985A" w14:textId="3B71F46A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79F7">
      <w:rPr>
        <w:b/>
        <w:bCs/>
        <w:sz w:val="24"/>
        <w:szCs w:val="24"/>
      </w:rPr>
      <w:t xml:space="preserve">Lernfeld 4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0629C8">
      <w:rPr>
        <w:b/>
        <w:bCs/>
        <w:noProof/>
        <w:sz w:val="24"/>
        <w:szCs w:val="24"/>
      </w:rPr>
      <w:t>AB LF4 LS2 1.1.docx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0F25D957" w:rsidR="00E87671" w:rsidRPr="000629C8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0629C8">
      <w:rPr>
        <w:rFonts w:ascii="Calibri" w:hAnsi="Calibri"/>
        <w:b/>
        <w:sz w:val="24"/>
        <w:szCs w:val="24"/>
      </w:rPr>
      <w:t xml:space="preserve">Thema: </w:t>
    </w:r>
    <w:r w:rsidR="000629C8">
      <w:rPr>
        <w:rFonts w:ascii="Calibri" w:hAnsi="Calibri"/>
        <w:b/>
        <w:sz w:val="24"/>
        <w:szCs w:val="24"/>
      </w:rPr>
      <w:t>Einführung IT Grundschutz</w:t>
    </w:r>
  </w:p>
  <w:p w14:paraId="248E71EC" w14:textId="77777777" w:rsidR="007A12C8" w:rsidRPr="00B5176A" w:rsidRDefault="00AC03F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 w:rsidRPr="00B5176A">
      <w:rPr>
        <w:sz w:val="24"/>
        <w:szCs w:val="24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F5315"/>
    <w:multiLevelType w:val="hybridMultilevel"/>
    <w:tmpl w:val="5EB6D4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C0CA9"/>
    <w:multiLevelType w:val="multilevel"/>
    <w:tmpl w:val="DD6C01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C8"/>
    <w:rsid w:val="000350FC"/>
    <w:rsid w:val="000351C8"/>
    <w:rsid w:val="00036BE7"/>
    <w:rsid w:val="000443DE"/>
    <w:rsid w:val="000629C8"/>
    <w:rsid w:val="000B1BEF"/>
    <w:rsid w:val="000E478C"/>
    <w:rsid w:val="00112092"/>
    <w:rsid w:val="00162B34"/>
    <w:rsid w:val="001700E7"/>
    <w:rsid w:val="00172ECC"/>
    <w:rsid w:val="001E4A60"/>
    <w:rsid w:val="00205276"/>
    <w:rsid w:val="002444BD"/>
    <w:rsid w:val="00245093"/>
    <w:rsid w:val="00252FB2"/>
    <w:rsid w:val="00270870"/>
    <w:rsid w:val="0027444A"/>
    <w:rsid w:val="00275C1F"/>
    <w:rsid w:val="00291ECA"/>
    <w:rsid w:val="002D6955"/>
    <w:rsid w:val="003073D2"/>
    <w:rsid w:val="00333FEA"/>
    <w:rsid w:val="003A19D0"/>
    <w:rsid w:val="003C6E9F"/>
    <w:rsid w:val="003D35D1"/>
    <w:rsid w:val="003F342F"/>
    <w:rsid w:val="00434CE1"/>
    <w:rsid w:val="0049625B"/>
    <w:rsid w:val="004A27DF"/>
    <w:rsid w:val="004D6A96"/>
    <w:rsid w:val="004F0D40"/>
    <w:rsid w:val="00504747"/>
    <w:rsid w:val="005F2A1C"/>
    <w:rsid w:val="006335EA"/>
    <w:rsid w:val="00670548"/>
    <w:rsid w:val="00695CD6"/>
    <w:rsid w:val="006F0AFA"/>
    <w:rsid w:val="006F4F18"/>
    <w:rsid w:val="006F5150"/>
    <w:rsid w:val="00740C7C"/>
    <w:rsid w:val="00761682"/>
    <w:rsid w:val="00772F9F"/>
    <w:rsid w:val="00772FA4"/>
    <w:rsid w:val="007A12C8"/>
    <w:rsid w:val="007A29C5"/>
    <w:rsid w:val="007D78D4"/>
    <w:rsid w:val="007E0C7B"/>
    <w:rsid w:val="007E3ACE"/>
    <w:rsid w:val="00824E44"/>
    <w:rsid w:val="0083537D"/>
    <w:rsid w:val="00883620"/>
    <w:rsid w:val="00892283"/>
    <w:rsid w:val="008C799B"/>
    <w:rsid w:val="008F3516"/>
    <w:rsid w:val="00952006"/>
    <w:rsid w:val="00971BB5"/>
    <w:rsid w:val="009C3181"/>
    <w:rsid w:val="009E2CF1"/>
    <w:rsid w:val="00A023D5"/>
    <w:rsid w:val="00A16586"/>
    <w:rsid w:val="00A56090"/>
    <w:rsid w:val="00A67B64"/>
    <w:rsid w:val="00A83767"/>
    <w:rsid w:val="00A86FE1"/>
    <w:rsid w:val="00AC03F2"/>
    <w:rsid w:val="00AD23E5"/>
    <w:rsid w:val="00B5176A"/>
    <w:rsid w:val="00B54B88"/>
    <w:rsid w:val="00BE193C"/>
    <w:rsid w:val="00C00547"/>
    <w:rsid w:val="00C079F7"/>
    <w:rsid w:val="00C712D6"/>
    <w:rsid w:val="00C96A13"/>
    <w:rsid w:val="00C97147"/>
    <w:rsid w:val="00CC1654"/>
    <w:rsid w:val="00CC4945"/>
    <w:rsid w:val="00D674FE"/>
    <w:rsid w:val="00DA7DFA"/>
    <w:rsid w:val="00DB1C78"/>
    <w:rsid w:val="00DB1CA5"/>
    <w:rsid w:val="00DE3A66"/>
    <w:rsid w:val="00DE430E"/>
    <w:rsid w:val="00DE65CB"/>
    <w:rsid w:val="00E467DA"/>
    <w:rsid w:val="00E87671"/>
    <w:rsid w:val="00E910F9"/>
    <w:rsid w:val="00F15AAF"/>
    <w:rsid w:val="00F230E6"/>
    <w:rsid w:val="00F303EF"/>
    <w:rsid w:val="00F32637"/>
    <w:rsid w:val="00F52481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DA0831-B5EB-4C34-AF05-9ABF8E02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Langhanki</dc:creator>
  <cp:lastModifiedBy>Klaus Lindemann</cp:lastModifiedBy>
  <cp:revision>14</cp:revision>
  <cp:lastPrinted>2017-09-26T15:14:00Z</cp:lastPrinted>
  <dcterms:created xsi:type="dcterms:W3CDTF">2020-11-01T16:15:00Z</dcterms:created>
  <dcterms:modified xsi:type="dcterms:W3CDTF">2021-02-16T10:13:00Z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