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566928" cy="566928"/>
            <wp:docPr id="1" name="Picture 1" title="ARCHive application logo" descr="ARCHive shield and storage application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-wizard-sm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hAnsi="Calibri"/>
          <w:b/>
          <w:i w:val="0"/>
          <w:color w:val="C47A32"/>
          <w:sz w:val="20"/>
        </w:rPr>
        <w:t>BETA TESTER PACK</w:t>
      </w:r>
    </w:p>
    <w:p>
      <w:pPr>
        <w:spacing w:after="80"/>
      </w:pPr>
      <w:r>
        <w:rPr>
          <w:rFonts w:ascii="Calibri" w:hAnsi="Calibri"/>
          <w:b/>
          <w:i w:val="0"/>
          <w:color w:val="1B2028"/>
          <w:sz w:val="52"/>
        </w:rPr>
        <w:t>ARCHive Beta Test Questionnaire</w:t>
      </w:r>
    </w:p>
    <w:p>
      <w:pPr>
        <w:spacing w:after="240"/>
      </w:pPr>
      <w:r>
        <w:rPr>
          <w:rFonts w:ascii="Calibri" w:hAnsi="Calibri"/>
          <w:b w:val="0"/>
          <w:i w:val="0"/>
          <w:color w:val="6B7280"/>
          <w:sz w:val="25"/>
        </w:rPr>
        <w:t>Copy, archive, and extraction feedback • Seven-day beta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40"/>
        <w:gridCol w:w="5040"/>
      </w:tblGrid>
      <w:tr>
        <w:tc>
          <w:tcPr>
            <w:tcW w:type="dxa" w:w="5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 xml:space="preserve">Version: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1.2.1-beta4</w:t>
            </w:r>
          </w:p>
        </w:tc>
        <w:tc>
          <w:tcPr>
            <w:tcW w:type="dxa" w:w="5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 xml:space="preserve">Return to: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GunborgServers@gmail.com</w:t>
            </w:r>
          </w:p>
        </w:tc>
      </w:tr>
      <w:tr>
        <w:tc>
          <w:tcPr>
            <w:tcW w:type="dxa" w:w="5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 xml:space="preserve">Trial: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Seven days from first launch</w:t>
            </w:r>
          </w:p>
        </w:tc>
        <w:tc>
          <w:tcPr>
            <w:tcW w:type="dxa" w:w="50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 xml:space="preserve">Format: </w:t>
            </w: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Edit in Word or compatible software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E6D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2028"/>
                <w:sz w:val="21"/>
              </w:rPr>
              <w:t>How to return this form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>Type directly into the fields, save a copy, and email it to GunborgServers@gmail.com. Screenshots, videos, and diagnostic JSON files are optional. Review diagnostic files first because they may contain complete file and folder paths.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B2028"/>
          <w:sz w:val="32"/>
        </w:rPr>
        <w:t>Tester and Environment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580"/>
      </w:tblGrid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Name or tester alias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Optional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Reply email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Optional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Testing dates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Start and end dates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Windows edition/version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Example: Windows 11 Pro 24H2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Machine type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Physical PC    [ ] VM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Processor and RAM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Example: Ryzen 7, 32 GB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Display scaling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Example: 100%, 125%, or 150%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Source storage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HDD / SSD / USB / network / VM shared folder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Destination storage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HDD / SSD / USB / network / VM shared folder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B2028"/>
          <w:sz w:val="32"/>
        </w:rPr>
        <w:t>Workflow Results</w:t>
      </w:r>
    </w:p>
    <w:p>
      <w:r>
        <w:rPr>
          <w:rFonts w:ascii="Calibri" w:hAnsi="Calibri"/>
          <w:b w:val="0"/>
          <w:i w:val="0"/>
          <w:color w:val="20242B"/>
          <w:sz w:val="22"/>
        </w:rPr>
        <w:t>Mark one result for every test you attempted. Use the Notes column for file size, storage type, unexpected delays, or error wording.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1050"/>
        <w:gridCol w:w="900"/>
        <w:gridCol w:w="950"/>
        <w:gridCol w:w="4030"/>
      </w:tblGrid>
      <w:tr>
        <w:tc>
          <w:tcPr>
            <w:tcW w:type="dxa" w:w="315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</w:t>
            </w:r>
          </w:p>
        </w:tc>
        <w:tc>
          <w:tcPr>
            <w:tcW w:type="dxa" w:w="105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 tested</w:t>
            </w:r>
          </w:p>
        </w:tc>
        <w:tc>
          <w:tcPr>
            <w:tcW w:type="dxa" w:w="90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Passed</w:t>
            </w:r>
          </w:p>
        </w:tc>
        <w:tc>
          <w:tcPr>
            <w:tcW w:type="dxa" w:w="95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403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Installer and disclosure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First launch and expiry notice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Copy one file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Copy one folder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Mixed files and folders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Large-file copy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Many-small-files copy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Pause and Resume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Cancel and cleanup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Create 7z archive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Create ZIP archive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Extract 7z archive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Extract ZIP archive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Open Destination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Diagnostic Log</w:t>
            </w:r>
          </w:p>
        </w:tc>
        <w:tc>
          <w:tcPr>
            <w:tcW w:type="dxa" w:w="1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20"/>
              </w:rPr>
              <w:t>[ ]</w:t>
            </w:r>
          </w:p>
        </w:tc>
        <w:tc>
          <w:tcPr>
            <w:tcW w:type="dxa" w:w="40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E6D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2028"/>
                <w:sz w:val="21"/>
              </w:rPr>
              <w:t>Integrity check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>Did every completed output open correctly or match the source? [ ] Yes  [ ] No  [ ] Not checked. If No, describe the exact item in the issue section and stop using that output as a backup.</w:t>
            </w:r>
          </w:p>
        </w:tc>
      </w:tr>
    </w:tbl>
    <w:p>
      <w:pPr>
        <w:spacing w:after="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580"/>
      </w:tblGrid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Largest single file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Size and file type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Largest full operation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Total size and item count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Typical copy speed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Observed range and storage path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Typical archive speed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Observed range and compression setting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B2028"/>
          <w:sz w:val="32"/>
        </w:rPr>
        <w:t>Usability Ratings</w:t>
      </w:r>
    </w:p>
    <w:p>
      <w:r>
        <w:rPr>
          <w:rFonts w:ascii="Calibri" w:hAnsi="Calibri"/>
          <w:b w:val="0"/>
          <w:i w:val="0"/>
          <w:color w:val="20242B"/>
          <w:sz w:val="22"/>
        </w:rPr>
        <w:t>Mark one score per row: 1 = very poor, 3 = acceptable, 5 = excellent.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500"/>
        <w:gridCol w:w="500"/>
        <w:gridCol w:w="500"/>
        <w:gridCol w:w="500"/>
        <w:gridCol w:w="500"/>
        <w:gridCol w:w="4730"/>
      </w:tblGrid>
      <w:tr>
        <w:tc>
          <w:tcPr>
            <w:tcW w:type="dxa" w:w="285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50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0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0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0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0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4730"/>
            <w:shd w:fill="1B20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Installer clarity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UI appearance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Text readability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Selecting sources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Progress information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Speed display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Pause/Cancel confidence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Result messages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  <w:tr>
        <w:tc>
          <w:tcPr>
            <w:tcW w:type="dxa" w:w="2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Overall ease of use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[ ]</w:t>
            </w:r>
          </w:p>
        </w:tc>
        <w:tc>
          <w:tcPr>
            <w:tcW w:type="dxa" w:w="47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C47A32"/>
          <w:sz w:val="26"/>
        </w:rPr>
        <w:t>Progress and Waiting Behavior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580"/>
      </w:tblGrid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Progress accuracy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Did percentage movement match visible file progress?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Speed display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Was the number understandable and reasonably stable?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Waiting for storage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Did this message prevent you from thinking ARCHive froze?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Pause/Resume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Did the state and integrity behavior feel clear?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Cancellation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Was cleanup and the final message understandable?</w:t>
            </w:r>
          </w:p>
        </w:tc>
      </w:tr>
    </w:tbl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What part of ARCHive gave you the most confidence?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What part felt confusing, slow, or unnecessary?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B2028"/>
          <w:sz w:val="32"/>
        </w:rPr>
        <w:t>Most Important Issue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580"/>
      </w:tblGrid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Issue title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Short description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Action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Copy / Create Archive / Extract Archive / Installer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Severity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Cosmetic  [ ] Minor  [ ] Major  [ ] Data integrity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Frequency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Once  [ ] Sometimes  [ ] Every time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File workload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Item count, total size, and file types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Source → destination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Storage types; avoid private path details</w:t>
            </w:r>
          </w:p>
        </w:tc>
      </w:tr>
    </w:tbl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Steps to reproduce the issue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What happened, and what did you expect instead?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Exact message shown by ARCHive or Windows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B2028"/>
          <w:sz w:val="32"/>
        </w:rPr>
        <w:t>Final Feedback</w:t>
      </w:r>
    </w:p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Which feature was most useful, and why?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What should be improved before a public release?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0"/>
      </w:pPr>
    </w:p>
    <w:p>
      <w:pPr>
        <w:keepNext/>
        <w:spacing w:before="140" w:after="100"/>
      </w:pPr>
      <w:r>
        <w:rPr>
          <w:rFonts w:ascii="Calibri" w:hAnsi="Calibri"/>
          <w:b/>
          <w:i w:val="0"/>
          <w:color w:val="1B2028"/>
          <w:sz w:val="21"/>
        </w:rPr>
        <w:t>Was anything missing that an ordinary user would expect?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BFBFC"/>
          </w:tcPr>
          <w:p>
            <w:pPr>
              <w:spacing w:after="160"/>
            </w:pPr>
            <w:r/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Type your response here.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580"/>
      </w:tblGrid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Would you use ARCHive again?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Yes  [ ] Maybe  [ ] No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Ready for wider testing?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Yes  [ ] After fixes  [ ] No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May we contact you?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Yes  [ ] No</w:t>
            </w:r>
          </w:p>
        </w:tc>
      </w:tr>
      <w:tr>
        <w:tc>
          <w:tcPr>
            <w:tcW w:type="dxa" w:w="2500"/>
            <w:shd w:fill="F3F4F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1B2028"/>
                <w:sz w:val="20"/>
              </w:rPr>
              <w:t>Attachments included</w:t>
            </w:r>
          </w:p>
        </w:tc>
        <w:tc>
          <w:tcPr>
            <w:tcW w:type="dxa" w:w="75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] Screenshot  [ ] Video  [ ] Diagnostic JSON  [ ] None</w:t>
            </w:r>
          </w:p>
        </w:tc>
      </w:tr>
    </w:tbl>
    <w:tbl>
      <w:tblPr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7E6D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1B2028"/>
                <w:sz w:val="21"/>
              </w:rPr>
              <w:t>Submit your feedback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>Save this completed document with your name or tester alias in the filename and email it to GunborgServers@gmail.com. Thank you for helping make ARCHive safer and easier to use.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5000"/>
      <w:gridCol w:w="5080"/>
    </w:tblGrid>
    <w:tr>
      <w:tc>
        <w:tcPr>
          <w:tcW w:type="dxa" w:w="5000"/>
          <w:tcMar>
            <w:top w:w="90" w:type="dxa"/>
            <w:bottom w:w="90" w:type="dxa"/>
            <w:start w:w="120" w:type="dxa"/>
            <w:end w:w="120" w:type="dxa"/>
          </w:tcMar>
          <w:vAlign w:val="center"/>
        </w:tcPr>
        <w:p>
          <w:pPr>
            <w:spacing w:before="0" w:after="0" w:line="276" w:lineRule="auto"/>
          </w:pPr>
          <w:r/>
          <w:r>
            <w:rPr>
              <w:rFonts w:ascii="Calibri" w:hAnsi="Calibri"/>
              <w:b/>
              <w:i w:val="0"/>
              <w:color w:val="1B2028"/>
              <w:sz w:val="18"/>
            </w:rPr>
            <w:t>ARCHive Beta Feedback</w:t>
          </w:r>
        </w:p>
      </w:tc>
      <w:tc>
        <w:tcPr>
          <w:tcW w:type="dxa" w:w="5080"/>
          <w:tcMar>
            <w:top w:w="90" w:type="dxa"/>
            <w:bottom w:w="90" w:type="dxa"/>
            <w:start w:w="120" w:type="dxa"/>
            <w:end w:w="120" w:type="dxa"/>
          </w:tcMar>
          <w:vAlign w:val="center"/>
        </w:tcPr>
        <w:p>
          <w:pPr>
            <w:spacing w:before="0" w:after="0" w:line="276" w:lineRule="auto"/>
            <w:jc w:val="right"/>
          </w:pPr>
          <w:r/>
          <w:r>
            <w:rPr>
              <w:rFonts w:ascii="Calibri" w:hAnsi="Calibri"/>
              <w:b w:val="0"/>
              <w:i w:val="0"/>
              <w:color w:val="6B7280"/>
              <w:sz w:val="18"/>
            </w:rPr>
            <w:t>Seven-Day Beta • 1.2.1-beta4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B20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C47A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C47A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ARCHive Beta Test Questionnaire</dc:title>
  <dc:subject>Seven-day beta feedback form</dc:subject>
  <dc:creator>ARCHive Project</dc:creator>
  <cp:keywords>ARCHive, beta, testing, questionnaire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