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7C38" w14:textId="77777777" w:rsidR="00B615F6" w:rsidRDefault="00B615F6">
      <w:pPr>
        <w:rPr>
          <w:rFonts w:ascii="Arial" w:eastAsia="Arial" w:hAnsi="Arial" w:cs="Arial"/>
          <w:sz w:val="24"/>
          <w:szCs w:val="24"/>
        </w:rPr>
      </w:pPr>
    </w:p>
    <w:p w14:paraId="45652A57" w14:textId="77777777" w:rsidR="00B615F6" w:rsidRDefault="00B615F6">
      <w:pPr>
        <w:pBdr>
          <w:top w:val="nil"/>
          <w:left w:val="nil"/>
          <w:bottom w:val="nil"/>
          <w:right w:val="nil"/>
          <w:between w:val="nil"/>
        </w:pBdr>
        <w:spacing w:after="0" w:line="240" w:lineRule="auto"/>
        <w:jc w:val="both"/>
        <w:rPr>
          <w:b/>
          <w:color w:val="000000"/>
        </w:rPr>
      </w:pPr>
    </w:p>
    <w:p w14:paraId="18416337" w14:textId="77777777" w:rsidR="00B615F6" w:rsidRDefault="00B615F6" w:rsidP="005D31AC">
      <w:pPr>
        <w:pBdr>
          <w:top w:val="nil"/>
          <w:left w:val="nil"/>
          <w:bottom w:val="nil"/>
          <w:right w:val="nil"/>
          <w:between w:val="nil"/>
        </w:pBdr>
        <w:spacing w:after="0" w:line="240" w:lineRule="auto"/>
        <w:ind w:left="720"/>
        <w:jc w:val="both"/>
        <w:rPr>
          <w:b/>
          <w:color w:val="000000"/>
        </w:rPr>
      </w:pPr>
    </w:p>
    <w:tbl>
      <w:tblPr>
        <w:tblpPr w:leftFromText="141" w:rightFromText="141" w:vertAnchor="page" w:horzAnchor="margin" w:tblpY="2071"/>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9"/>
        <w:gridCol w:w="3609"/>
        <w:gridCol w:w="3612"/>
      </w:tblGrid>
      <w:tr w:rsidR="007E4C66" w14:paraId="1AFE8051" w14:textId="77777777" w:rsidTr="007743BF">
        <w:trPr>
          <w:cantSplit/>
          <w:trHeight w:val="63"/>
        </w:trPr>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399A1BDD" w14:textId="77777777" w:rsidR="007E4C66" w:rsidRPr="007743BF" w:rsidRDefault="007E4C66" w:rsidP="007743BF">
            <w:pPr>
              <w:spacing w:after="0"/>
              <w:jc w:val="center"/>
              <w:rPr>
                <w:color w:val="00B0F0"/>
              </w:rPr>
            </w:pPr>
            <w:r w:rsidRPr="007743BF">
              <w:rPr>
                <w:color w:val="00B0F0"/>
              </w:rPr>
              <w:t>Asignatura</w:t>
            </w:r>
          </w:p>
        </w:tc>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682BCFD0" w14:textId="77777777" w:rsidR="007E4C66" w:rsidRPr="007743BF" w:rsidRDefault="007E4C66" w:rsidP="007743BF">
            <w:pPr>
              <w:spacing w:after="0"/>
              <w:jc w:val="center"/>
              <w:rPr>
                <w:color w:val="00B0F0"/>
              </w:rPr>
            </w:pPr>
            <w:r w:rsidRPr="007743BF">
              <w:rPr>
                <w:color w:val="00B0F0"/>
              </w:rPr>
              <w:t>Datos del alumno</w:t>
            </w:r>
          </w:p>
        </w:tc>
        <w:tc>
          <w:tcPr>
            <w:tcW w:w="3612"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73D0594B" w14:textId="77777777" w:rsidR="007E4C66" w:rsidRPr="007743BF" w:rsidRDefault="007E4C66" w:rsidP="007743BF">
            <w:pPr>
              <w:spacing w:after="0"/>
              <w:jc w:val="center"/>
              <w:rPr>
                <w:color w:val="00B0F0"/>
              </w:rPr>
            </w:pPr>
            <w:r w:rsidRPr="007743BF">
              <w:rPr>
                <w:color w:val="00B0F0"/>
              </w:rPr>
              <w:t>Fecha</w:t>
            </w:r>
          </w:p>
        </w:tc>
      </w:tr>
      <w:tr w:rsidR="007E4C66" w14:paraId="4E346301" w14:textId="77777777" w:rsidTr="007743BF">
        <w:trPr>
          <w:trHeight w:val="20"/>
        </w:trPr>
        <w:tc>
          <w:tcPr>
            <w:tcW w:w="3609" w:type="dxa"/>
            <w:vMerge w:val="restart"/>
            <w:tcBorders>
              <w:top w:val="single" w:sz="4" w:space="0" w:color="00B0F0"/>
              <w:left w:val="single" w:sz="4" w:space="0" w:color="00B0F0"/>
              <w:right w:val="single" w:sz="4" w:space="0" w:color="00B0F0"/>
            </w:tcBorders>
            <w:vAlign w:val="center"/>
          </w:tcPr>
          <w:p w14:paraId="3E14367F" w14:textId="08733FB3" w:rsidR="007E4C66" w:rsidRPr="00CE21EA" w:rsidRDefault="002032FE" w:rsidP="007743BF">
            <w:pPr>
              <w:spacing w:before="100" w:beforeAutospacing="1" w:after="100" w:afterAutospacing="1"/>
              <w:jc w:val="center"/>
            </w:pPr>
            <w:r w:rsidRPr="002032FE">
              <w:t>Diseño multimedia</w:t>
            </w: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87B88AB" w14:textId="15994040" w:rsidR="007E4C66" w:rsidRPr="00350C7F" w:rsidRDefault="007E4C66" w:rsidP="007743BF">
            <w:pPr>
              <w:spacing w:after="0"/>
            </w:pPr>
            <w:r w:rsidRPr="00350C7F">
              <w:rPr>
                <w:b/>
                <w:bCs/>
              </w:rPr>
              <w:t>Apellidos:</w:t>
            </w:r>
            <w:r w:rsidRPr="00350C7F">
              <w:t xml:space="preserve"> </w:t>
            </w:r>
            <w:r w:rsidR="00EC25A9">
              <w:t>Gonzalez Alvarez</w:t>
            </w:r>
          </w:p>
        </w:tc>
        <w:tc>
          <w:tcPr>
            <w:tcW w:w="3612" w:type="dxa"/>
            <w:vMerge w:val="restart"/>
            <w:tcBorders>
              <w:top w:val="single" w:sz="4" w:space="0" w:color="00B0F0"/>
              <w:left w:val="single" w:sz="4" w:space="0" w:color="00B0F0"/>
              <w:bottom w:val="single" w:sz="4" w:space="0" w:color="00B0F0"/>
              <w:right w:val="single" w:sz="4" w:space="0" w:color="00B0F0"/>
            </w:tcBorders>
            <w:shd w:val="clear" w:color="auto" w:fill="auto"/>
            <w:vAlign w:val="center"/>
          </w:tcPr>
          <w:p w14:paraId="21B5957B" w14:textId="044BFD49" w:rsidR="007E4C66" w:rsidRPr="00340EEE" w:rsidRDefault="00161612" w:rsidP="007743BF">
            <w:pPr>
              <w:tabs>
                <w:tab w:val="left" w:pos="2439"/>
              </w:tabs>
              <w:spacing w:before="100" w:beforeAutospacing="1" w:after="100" w:afterAutospacing="1"/>
              <w:jc w:val="center"/>
            </w:pPr>
            <w:r>
              <w:t>28/05/2023</w:t>
            </w:r>
          </w:p>
        </w:tc>
      </w:tr>
      <w:tr w:rsidR="007E4C66" w14:paraId="52AA2DFE" w14:textId="77777777" w:rsidTr="007743BF">
        <w:trPr>
          <w:trHeight w:val="20"/>
        </w:trPr>
        <w:tc>
          <w:tcPr>
            <w:tcW w:w="3609" w:type="dxa"/>
            <w:vMerge/>
            <w:tcBorders>
              <w:left w:val="single" w:sz="4" w:space="0" w:color="00B0F0"/>
              <w:right w:val="single" w:sz="4" w:space="0" w:color="00B0F0"/>
            </w:tcBorders>
          </w:tcPr>
          <w:p w14:paraId="4AC6F69A" w14:textId="77777777" w:rsidR="007E4C66" w:rsidRPr="00350C7F" w:rsidRDefault="007E4C66" w:rsidP="007743BF">
            <w:pPr>
              <w:rPr>
                <w:b/>
                <w:bCs/>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4DEF5899" w14:textId="0E6478B5" w:rsidR="007E4C66" w:rsidRPr="00350C7F" w:rsidRDefault="007E4C66" w:rsidP="007743BF">
            <w:pPr>
              <w:spacing w:after="0"/>
            </w:pPr>
            <w:r w:rsidRPr="00350C7F">
              <w:rPr>
                <w:b/>
                <w:bCs/>
              </w:rPr>
              <w:t>Nombre</w:t>
            </w:r>
            <w:r w:rsidR="00EC25A9">
              <w:rPr>
                <w:b/>
                <w:bCs/>
              </w:rPr>
              <w:t>s</w:t>
            </w:r>
            <w:r w:rsidRPr="00350C7F">
              <w:rPr>
                <w:b/>
                <w:bCs/>
              </w:rPr>
              <w:t>:</w:t>
            </w:r>
            <w:r w:rsidRPr="00350C7F">
              <w:t xml:space="preserve"> </w:t>
            </w:r>
            <w:r w:rsidR="00EC25A9">
              <w:t>Samuel Sebastian</w:t>
            </w:r>
          </w:p>
        </w:tc>
        <w:tc>
          <w:tcPr>
            <w:tcW w:w="3612" w:type="dxa"/>
            <w:vMerge/>
            <w:tcBorders>
              <w:left w:val="single" w:sz="4" w:space="0" w:color="00B0F0"/>
              <w:bottom w:val="single" w:sz="4" w:space="0" w:color="00B0F0"/>
              <w:right w:val="single" w:sz="4" w:space="0" w:color="00B0F0"/>
            </w:tcBorders>
            <w:shd w:val="clear" w:color="auto" w:fill="auto"/>
          </w:tcPr>
          <w:p w14:paraId="7226B993" w14:textId="77777777" w:rsidR="007E4C66" w:rsidRPr="004D2C1D" w:rsidRDefault="007E4C66" w:rsidP="007743BF">
            <w:pPr>
              <w:rPr>
                <w:i/>
                <w:iCs/>
              </w:rPr>
            </w:pPr>
          </w:p>
        </w:tc>
      </w:tr>
      <w:tr w:rsidR="007E4C66" w14:paraId="780E1949" w14:textId="77777777" w:rsidTr="007743BF">
        <w:trPr>
          <w:trHeight w:val="20"/>
        </w:trPr>
        <w:tc>
          <w:tcPr>
            <w:tcW w:w="3609" w:type="dxa"/>
            <w:vMerge/>
            <w:tcBorders>
              <w:left w:val="single" w:sz="4" w:space="0" w:color="00B0F0"/>
              <w:bottom w:val="single" w:sz="4" w:space="0" w:color="00B0F0"/>
              <w:right w:val="single" w:sz="4" w:space="0" w:color="00B0F0"/>
            </w:tcBorders>
          </w:tcPr>
          <w:p w14:paraId="65B35132" w14:textId="77777777" w:rsidR="007E4C66" w:rsidRPr="004D2C1D" w:rsidRDefault="007E4C66" w:rsidP="007743BF">
            <w:pPr>
              <w:rPr>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B3EE8E5" w14:textId="7929A32D" w:rsidR="007E4C66" w:rsidRPr="00340EEE" w:rsidRDefault="007E4C66" w:rsidP="007743BF">
            <w:pPr>
              <w:spacing w:after="0"/>
            </w:pPr>
            <w:r w:rsidRPr="00350C7F">
              <w:rPr>
                <w:b/>
                <w:bCs/>
              </w:rPr>
              <w:t>Paralelo:</w:t>
            </w:r>
            <w:r>
              <w:t xml:space="preserve"> </w:t>
            </w:r>
            <w:r w:rsidR="00EC25A9">
              <w:t>Tercero "I"</w:t>
            </w:r>
          </w:p>
        </w:tc>
        <w:tc>
          <w:tcPr>
            <w:tcW w:w="3612" w:type="dxa"/>
            <w:vMerge/>
            <w:tcBorders>
              <w:left w:val="single" w:sz="4" w:space="0" w:color="00B0F0"/>
              <w:bottom w:val="single" w:sz="4" w:space="0" w:color="00B0F0"/>
              <w:right w:val="single" w:sz="4" w:space="0" w:color="00B0F0"/>
            </w:tcBorders>
            <w:shd w:val="clear" w:color="auto" w:fill="auto"/>
          </w:tcPr>
          <w:p w14:paraId="27796B17" w14:textId="77777777" w:rsidR="007E4C66" w:rsidRPr="004D2C1D" w:rsidRDefault="007E4C66" w:rsidP="007743BF">
            <w:pPr>
              <w:rPr>
                <w:i/>
                <w:iCs/>
              </w:rPr>
            </w:pPr>
          </w:p>
        </w:tc>
      </w:tr>
    </w:tbl>
    <w:p w14:paraId="1F87F02D" w14:textId="77777777" w:rsidR="00B615F6" w:rsidRDefault="00B615F6">
      <w:pPr>
        <w:pBdr>
          <w:top w:val="nil"/>
          <w:left w:val="nil"/>
          <w:bottom w:val="nil"/>
          <w:right w:val="nil"/>
          <w:between w:val="nil"/>
        </w:pBdr>
        <w:spacing w:after="0" w:line="240" w:lineRule="auto"/>
        <w:jc w:val="both"/>
        <w:rPr>
          <w:b/>
          <w:color w:val="000000"/>
        </w:rPr>
      </w:pPr>
    </w:p>
    <w:p w14:paraId="0DE97DED" w14:textId="6326208E"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¿Qué es la inteligencia Artificial – IA?</w:t>
      </w:r>
    </w:p>
    <w:p w14:paraId="54F2013B" w14:textId="7036D535" w:rsidR="009B492F" w:rsidRPr="009B492F" w:rsidRDefault="009B492F" w:rsidP="009B492F">
      <w:pPr>
        <w:pBdr>
          <w:top w:val="nil"/>
          <w:left w:val="nil"/>
          <w:bottom w:val="nil"/>
          <w:right w:val="nil"/>
          <w:between w:val="nil"/>
        </w:pBdr>
        <w:spacing w:after="0" w:line="240" w:lineRule="auto"/>
        <w:jc w:val="both"/>
        <w:rPr>
          <w:rFonts w:ascii="Bahnschrift" w:hAnsi="Bahnschrift"/>
          <w:bCs/>
        </w:rPr>
      </w:pPr>
      <w:r w:rsidRPr="009B492F">
        <w:rPr>
          <w:rFonts w:ascii="Bahnschrift" w:hAnsi="Bahnschrift"/>
          <w:bCs/>
        </w:rPr>
        <w:t>La inteligencia artificial (IA) se refiere a la capacidad de las máquinas y sistemas informáticos para realizar tareas que normalmente requieren de inteligencia humana. Es un campo multidisciplinario que busca desarrollar algoritmos y sistemas que puedan percibir, comprender, razonar, aprender y tomar decisiones de manera similar a los seres humanos.</w:t>
      </w:r>
    </w:p>
    <w:p w14:paraId="0FA89A6D" w14:textId="77777777"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p>
    <w:p w14:paraId="5190B375" w14:textId="55ED08A8"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¿Detalle 5 inteligencias Artificial – IA, su función, tecnologías que habilitan y en</w:t>
      </w:r>
    </w:p>
    <w:p w14:paraId="37416F7D" w14:textId="77777777"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que carreras profesionales están vinculadas?</w:t>
      </w:r>
    </w:p>
    <w:p w14:paraId="6280817A" w14:textId="77777777" w:rsidR="009B492F" w:rsidRPr="003C4FA0" w:rsidRDefault="009B492F" w:rsidP="009B492F">
      <w:pPr>
        <w:pBdr>
          <w:top w:val="nil"/>
          <w:left w:val="nil"/>
          <w:bottom w:val="nil"/>
          <w:right w:val="nil"/>
          <w:between w:val="nil"/>
        </w:pBdr>
        <w:spacing w:after="0" w:line="240" w:lineRule="auto"/>
        <w:jc w:val="both"/>
        <w:rPr>
          <w:rFonts w:ascii="Bahnschrift" w:hAnsi="Bahnschrift"/>
          <w:bCs/>
        </w:rPr>
      </w:pPr>
    </w:p>
    <w:p w14:paraId="598EF133"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color w:val="0070C0"/>
          <w:u w:val="single"/>
        </w:rPr>
      </w:pPr>
      <w:r w:rsidRPr="003C4FA0">
        <w:rPr>
          <w:rFonts w:ascii="Bahnschrift" w:hAnsi="Bahnschrift"/>
          <w:bCs/>
          <w:color w:val="0070C0"/>
          <w:u w:val="single"/>
        </w:rPr>
        <w:t>Bard de Google:</w:t>
      </w:r>
    </w:p>
    <w:p w14:paraId="5BC8218B"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27BBC08B"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Función: </w:t>
      </w:r>
      <w:r w:rsidRPr="003C4FA0">
        <w:rPr>
          <w:rFonts w:ascii="Bahnschrift" w:hAnsi="Bahnschrift"/>
          <w:bCs/>
        </w:rPr>
        <w:t>Bard es un chatbot de inteligencia artificial que utiliza procesamiento de lenguaje natural y aprendizaje automático para responder preguntas y realizar tareas.</w:t>
      </w:r>
    </w:p>
    <w:p w14:paraId="1DC12D0A"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68D64F50"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Tecnologías: </w:t>
      </w:r>
      <w:r w:rsidRPr="003C4FA0">
        <w:rPr>
          <w:rFonts w:ascii="Bahnschrift" w:hAnsi="Bahnschrift"/>
          <w:bCs/>
        </w:rPr>
        <w:t>Procesamiento de lenguaje natural, aprendizaje automático.</w:t>
      </w:r>
    </w:p>
    <w:p w14:paraId="196317D4"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00ADA076"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Carreras profesionales vinculadas: </w:t>
      </w:r>
      <w:r w:rsidRPr="003C4FA0">
        <w:rPr>
          <w:rFonts w:ascii="Bahnschrift" w:hAnsi="Bahnschrift"/>
          <w:bCs/>
        </w:rPr>
        <w:t xml:space="preserve">Ingeniero de aprendizaje automático, científico de datos, desarrollador de </w:t>
      </w:r>
      <w:proofErr w:type="spellStart"/>
      <w:r w:rsidRPr="003C4FA0">
        <w:rPr>
          <w:rFonts w:ascii="Bahnschrift" w:hAnsi="Bahnschrift"/>
          <w:bCs/>
        </w:rPr>
        <w:t>chatbots</w:t>
      </w:r>
      <w:proofErr w:type="spellEnd"/>
      <w:r w:rsidRPr="003C4FA0">
        <w:rPr>
          <w:rFonts w:ascii="Bahnschrift" w:hAnsi="Bahnschrift"/>
          <w:bCs/>
        </w:rPr>
        <w:t>.</w:t>
      </w:r>
    </w:p>
    <w:p w14:paraId="59A6DB24"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1FF16DAA"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color w:val="0070C0"/>
          <w:u w:val="single"/>
        </w:rPr>
      </w:pPr>
      <w:r w:rsidRPr="003C4FA0">
        <w:rPr>
          <w:rFonts w:ascii="Bahnschrift" w:hAnsi="Bahnschrift"/>
          <w:bCs/>
          <w:color w:val="0070C0"/>
          <w:u w:val="single"/>
        </w:rPr>
        <w:t xml:space="preserve">GPT-4 de </w:t>
      </w:r>
      <w:proofErr w:type="spellStart"/>
      <w:r w:rsidRPr="003C4FA0">
        <w:rPr>
          <w:rFonts w:ascii="Bahnschrift" w:hAnsi="Bahnschrift"/>
          <w:bCs/>
          <w:color w:val="0070C0"/>
          <w:u w:val="single"/>
        </w:rPr>
        <w:t>OpenAI</w:t>
      </w:r>
      <w:proofErr w:type="spellEnd"/>
      <w:r w:rsidRPr="003C4FA0">
        <w:rPr>
          <w:rFonts w:ascii="Bahnschrift" w:hAnsi="Bahnschrift"/>
          <w:bCs/>
          <w:color w:val="0070C0"/>
          <w:u w:val="single"/>
        </w:rPr>
        <w:t>:</w:t>
      </w:r>
    </w:p>
    <w:p w14:paraId="0C08DF57"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4B6CBDA5"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Función: </w:t>
      </w:r>
      <w:r w:rsidRPr="003C4FA0">
        <w:rPr>
          <w:rFonts w:ascii="Bahnschrift" w:hAnsi="Bahnschrift"/>
          <w:bCs/>
        </w:rPr>
        <w:t>GPT-4 es un modelo de lenguaje de inteligencia artificial que genera texto con apariencia humana. Puede ser utilizado en aplicaciones de generación de contenido, traducción automática, entre otros.</w:t>
      </w:r>
    </w:p>
    <w:p w14:paraId="55C244B8"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25B44B81"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Tecnologías: </w:t>
      </w:r>
      <w:r w:rsidRPr="003C4FA0">
        <w:rPr>
          <w:rFonts w:ascii="Bahnschrift" w:hAnsi="Bahnschrift"/>
          <w:bCs/>
        </w:rPr>
        <w:t>Aprendizaje profundo, algoritmos de procesamiento de lenguaje natural.</w:t>
      </w:r>
    </w:p>
    <w:p w14:paraId="76436F1F"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color w:val="FF0000"/>
        </w:rPr>
      </w:pPr>
    </w:p>
    <w:p w14:paraId="10C16CE2"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Carreras profesionales vinculadas: </w:t>
      </w:r>
      <w:r w:rsidRPr="003C4FA0">
        <w:rPr>
          <w:rFonts w:ascii="Bahnschrift" w:hAnsi="Bahnschrift"/>
          <w:bCs/>
        </w:rPr>
        <w:t>Lingüista computacional, investigador en inteligencia artificial, desarrollador de aplicaciones de generación de texto.</w:t>
      </w:r>
    </w:p>
    <w:p w14:paraId="05213104"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6BF70667" w14:textId="6562095E" w:rsidR="003C4FA0" w:rsidRPr="003C4FA0" w:rsidRDefault="003C4FA0" w:rsidP="003C4FA0">
      <w:pPr>
        <w:pBdr>
          <w:top w:val="nil"/>
          <w:left w:val="nil"/>
          <w:bottom w:val="nil"/>
          <w:right w:val="nil"/>
          <w:between w:val="nil"/>
        </w:pBdr>
        <w:spacing w:after="0" w:line="240" w:lineRule="auto"/>
        <w:jc w:val="both"/>
        <w:rPr>
          <w:rFonts w:ascii="Bahnschrift" w:hAnsi="Bahnschrift"/>
          <w:bCs/>
          <w:color w:val="0070C0"/>
          <w:u w:val="single"/>
        </w:rPr>
      </w:pPr>
      <w:r w:rsidRPr="003C4FA0">
        <w:rPr>
          <w:rFonts w:ascii="Bahnschrift" w:hAnsi="Bahnschrift"/>
          <w:bCs/>
          <w:color w:val="0070C0"/>
          <w:u w:val="single"/>
        </w:rPr>
        <w:t>Claude de Anthropic:</w:t>
      </w:r>
    </w:p>
    <w:p w14:paraId="7EBD8DE2"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Función: </w:t>
      </w:r>
      <w:r w:rsidRPr="003C4FA0">
        <w:rPr>
          <w:rFonts w:ascii="Bahnschrift" w:hAnsi="Bahnschrift"/>
          <w:bCs/>
        </w:rPr>
        <w:t>Claude es un modelo de lenguaje de inteligencia artificial que destaca por su capacidad para comprender el razonamiento abstracto y conceptual, lo que le permite realizar tareas cognitivas más avanzadas.</w:t>
      </w:r>
    </w:p>
    <w:p w14:paraId="28C834E8"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48F909AB"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Tecnologías: </w:t>
      </w:r>
      <w:r w:rsidRPr="003C4FA0">
        <w:rPr>
          <w:rFonts w:ascii="Bahnschrift" w:hAnsi="Bahnschrift"/>
          <w:bCs/>
        </w:rPr>
        <w:t>Aprendizaje profundo, razonamiento lógico.</w:t>
      </w:r>
    </w:p>
    <w:p w14:paraId="29C04F75"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14F4B49F"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Carreras profesionales vinculadas: </w:t>
      </w:r>
      <w:r w:rsidRPr="003C4FA0">
        <w:rPr>
          <w:rFonts w:ascii="Bahnschrift" w:hAnsi="Bahnschrift"/>
          <w:bCs/>
        </w:rPr>
        <w:t>Investigador en inteligencia artificial, científico de datos, desarrollador de modelos de razonamiento.</w:t>
      </w:r>
    </w:p>
    <w:p w14:paraId="27350E5B"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508F051C" w14:textId="397477ED" w:rsidR="003C4FA0" w:rsidRPr="003C4FA0" w:rsidRDefault="003C4FA0" w:rsidP="003C4FA0">
      <w:pPr>
        <w:pBdr>
          <w:top w:val="nil"/>
          <w:left w:val="nil"/>
          <w:bottom w:val="nil"/>
          <w:right w:val="nil"/>
          <w:between w:val="nil"/>
        </w:pBdr>
        <w:spacing w:after="0" w:line="240" w:lineRule="auto"/>
        <w:jc w:val="both"/>
        <w:rPr>
          <w:rFonts w:ascii="Bahnschrift" w:hAnsi="Bahnschrift"/>
          <w:bCs/>
          <w:color w:val="0070C0"/>
          <w:u w:val="single"/>
        </w:rPr>
      </w:pPr>
      <w:r w:rsidRPr="003C4FA0">
        <w:rPr>
          <w:rFonts w:ascii="Bahnschrift" w:hAnsi="Bahnschrift"/>
          <w:bCs/>
          <w:color w:val="0070C0"/>
          <w:u w:val="single"/>
        </w:rPr>
        <w:t>MusicLM de Google:</w:t>
      </w:r>
    </w:p>
    <w:p w14:paraId="19C3EA6D"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Función: </w:t>
      </w:r>
      <w:r w:rsidRPr="003C4FA0">
        <w:rPr>
          <w:rFonts w:ascii="Bahnschrift" w:hAnsi="Bahnschrift"/>
          <w:bCs/>
        </w:rPr>
        <w:t>MusicLM es un modelo de lenguaje de inteligencia artificial que genera música original. Utiliza redes neuronales y algoritmos de aprendizaje profundo para aprender patrones musicales y crear composiciones nuevas.</w:t>
      </w:r>
    </w:p>
    <w:p w14:paraId="3A11D318"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0C05169E"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Tecnologías: </w:t>
      </w:r>
      <w:r w:rsidRPr="003C4FA0">
        <w:rPr>
          <w:rFonts w:ascii="Bahnschrift" w:hAnsi="Bahnschrift"/>
          <w:bCs/>
        </w:rPr>
        <w:t>Redes neuronales, aprendizaje profundo.</w:t>
      </w:r>
    </w:p>
    <w:p w14:paraId="3A4155A9"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lastRenderedPageBreak/>
        <w:t>Carreras profesionales vinculadas</w:t>
      </w:r>
      <w:r w:rsidRPr="003C4FA0">
        <w:rPr>
          <w:rFonts w:ascii="Bahnschrift" w:hAnsi="Bahnschrift"/>
          <w:bCs/>
        </w:rPr>
        <w:t>: Investigador en música computacional, compositor digital, desarrollador de herramientas de creación musical.</w:t>
      </w:r>
    </w:p>
    <w:p w14:paraId="0764C8D3"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777FF8F3"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color w:val="0070C0"/>
          <w:u w:val="single"/>
        </w:rPr>
      </w:pPr>
      <w:proofErr w:type="spellStart"/>
      <w:r w:rsidRPr="003C4FA0">
        <w:rPr>
          <w:rFonts w:ascii="Bahnschrift" w:hAnsi="Bahnschrift"/>
          <w:bCs/>
          <w:color w:val="0070C0"/>
          <w:u w:val="single"/>
        </w:rPr>
        <w:t>Phenaki</w:t>
      </w:r>
      <w:proofErr w:type="spellEnd"/>
      <w:r w:rsidRPr="003C4FA0">
        <w:rPr>
          <w:rFonts w:ascii="Bahnschrift" w:hAnsi="Bahnschrift"/>
          <w:bCs/>
          <w:color w:val="0070C0"/>
          <w:u w:val="single"/>
        </w:rPr>
        <w:t xml:space="preserve"> de Google:</w:t>
      </w:r>
    </w:p>
    <w:p w14:paraId="037E8A34"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28888D30"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Función: </w:t>
      </w:r>
      <w:proofErr w:type="spellStart"/>
      <w:r w:rsidRPr="003C4FA0">
        <w:rPr>
          <w:rFonts w:ascii="Bahnschrift" w:hAnsi="Bahnschrift"/>
          <w:bCs/>
        </w:rPr>
        <w:t>Phenaki</w:t>
      </w:r>
      <w:proofErr w:type="spellEnd"/>
      <w:r w:rsidRPr="003C4FA0">
        <w:rPr>
          <w:rFonts w:ascii="Bahnschrift" w:hAnsi="Bahnschrift"/>
          <w:bCs/>
        </w:rPr>
        <w:t xml:space="preserve"> es un sistema de detección automática de errores de software que utiliza técnicas de aprendizaje automático y análisis estático para identificar y corregir errores en tiempo real.</w:t>
      </w:r>
    </w:p>
    <w:p w14:paraId="248061B4"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199D28EE"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Tecnologías: </w:t>
      </w:r>
      <w:r w:rsidRPr="003C4FA0">
        <w:rPr>
          <w:rFonts w:ascii="Bahnschrift" w:hAnsi="Bahnschrift"/>
          <w:bCs/>
        </w:rPr>
        <w:t>Aprendizaje automático, análisis estático.</w:t>
      </w:r>
    </w:p>
    <w:p w14:paraId="2BE1D750" w14:textId="77777777" w:rsidR="003C4FA0" w:rsidRPr="003C4FA0" w:rsidRDefault="003C4FA0" w:rsidP="003C4FA0">
      <w:pPr>
        <w:pBdr>
          <w:top w:val="nil"/>
          <w:left w:val="nil"/>
          <w:bottom w:val="nil"/>
          <w:right w:val="nil"/>
          <w:between w:val="nil"/>
        </w:pBdr>
        <w:spacing w:after="0" w:line="240" w:lineRule="auto"/>
        <w:jc w:val="both"/>
        <w:rPr>
          <w:rFonts w:ascii="Bahnschrift" w:hAnsi="Bahnschrift"/>
          <w:bCs/>
        </w:rPr>
      </w:pPr>
    </w:p>
    <w:p w14:paraId="23787D0C" w14:textId="3D37F8AB" w:rsidR="009B492F" w:rsidRDefault="003C4FA0" w:rsidP="003C4FA0">
      <w:pPr>
        <w:pBdr>
          <w:top w:val="nil"/>
          <w:left w:val="nil"/>
          <w:bottom w:val="nil"/>
          <w:right w:val="nil"/>
          <w:between w:val="nil"/>
        </w:pBdr>
        <w:spacing w:after="0" w:line="240" w:lineRule="auto"/>
        <w:jc w:val="both"/>
        <w:rPr>
          <w:rFonts w:ascii="Bahnschrift" w:hAnsi="Bahnschrift"/>
          <w:bCs/>
        </w:rPr>
      </w:pPr>
      <w:r w:rsidRPr="003C4FA0">
        <w:rPr>
          <w:rFonts w:ascii="Bahnschrift" w:hAnsi="Bahnschrift"/>
          <w:bCs/>
          <w:color w:val="FF0000"/>
        </w:rPr>
        <w:t xml:space="preserve">Carreras profesionales vinculadas: </w:t>
      </w:r>
      <w:r w:rsidRPr="003C4FA0">
        <w:rPr>
          <w:rFonts w:ascii="Bahnschrift" w:hAnsi="Bahnschrift"/>
          <w:bCs/>
        </w:rPr>
        <w:t>Ingeniero de software, ingeniero de calidad de software, investigador en inteligencia artificial aplicada a la programación.</w:t>
      </w:r>
    </w:p>
    <w:p w14:paraId="7D2BE9A1"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p>
    <w:p w14:paraId="03E00941" w14:textId="77777777" w:rsidR="003C4FA0" w:rsidRDefault="003C4FA0" w:rsidP="003C4FA0">
      <w:pPr>
        <w:pBdr>
          <w:top w:val="nil"/>
          <w:left w:val="nil"/>
          <w:bottom w:val="nil"/>
          <w:right w:val="nil"/>
          <w:between w:val="nil"/>
        </w:pBdr>
        <w:spacing w:after="0" w:line="240" w:lineRule="auto"/>
        <w:jc w:val="both"/>
        <w:rPr>
          <w:rFonts w:ascii="Bahnschrift" w:hAnsi="Bahnschrift"/>
          <w:bCs/>
        </w:rPr>
      </w:pPr>
    </w:p>
    <w:p w14:paraId="722CE3A2" w14:textId="77777777" w:rsidR="003C4FA0" w:rsidRDefault="003C4FA0" w:rsidP="003C4FA0">
      <w:pPr>
        <w:pBdr>
          <w:top w:val="nil"/>
          <w:left w:val="nil"/>
          <w:bottom w:val="nil"/>
          <w:right w:val="nil"/>
          <w:between w:val="nil"/>
        </w:pBdr>
        <w:spacing w:after="0" w:line="240" w:lineRule="auto"/>
        <w:jc w:val="both"/>
        <w:rPr>
          <w:rFonts w:ascii="Arial Black" w:hAnsi="Arial Black"/>
          <w:b/>
          <w:color w:val="FF0000"/>
        </w:rPr>
      </w:pPr>
    </w:p>
    <w:p w14:paraId="645EDC09" w14:textId="76FCFCF0"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¿Por qué se habla de que es necesario que cada vez más personas estudien</w:t>
      </w:r>
    </w:p>
    <w:p w14:paraId="262C2601" w14:textId="77777777"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carreras relacionadas como la IA?</w:t>
      </w:r>
    </w:p>
    <w:p w14:paraId="4A789DEF" w14:textId="309BD35F" w:rsidR="009B492F" w:rsidRPr="009B492F" w:rsidRDefault="009B492F" w:rsidP="009B492F">
      <w:pPr>
        <w:pBdr>
          <w:top w:val="nil"/>
          <w:left w:val="nil"/>
          <w:bottom w:val="nil"/>
          <w:right w:val="nil"/>
          <w:between w:val="nil"/>
        </w:pBdr>
        <w:spacing w:after="0" w:line="240" w:lineRule="auto"/>
        <w:jc w:val="both"/>
        <w:rPr>
          <w:rFonts w:ascii="Bahnschrift" w:hAnsi="Bahnschrift"/>
          <w:bCs/>
        </w:rPr>
      </w:pPr>
      <w:r w:rsidRPr="009B492F">
        <w:rPr>
          <w:rFonts w:ascii="Bahnschrift" w:hAnsi="Bahnschrift"/>
          <w:bCs/>
        </w:rPr>
        <w:t>Es necesario que cada vez más personas estudien carreras relacionadas con la IA debido al impacto y la demanda creciente de esta tecnología en diversas industrias. La IA está revolucionando la forma en que trabajamos, vivimos y nos relacionamos, y se espera que tenga un impacto significativo en el futuro. La creciente complejidad y el potencial de la IA requieren una fuerza laboral capacitada que pueda desarrollar, implementar y utilizar estas tecnologías de manera ética y efectiva. Además, la IA también abre oportunidades para la creación de nuevos trabajos y profesiones relacionadas, lo que puede impulsar el crecimiento económico.</w:t>
      </w:r>
    </w:p>
    <w:p w14:paraId="1BBF5296" w14:textId="77777777" w:rsidR="009B492F" w:rsidRDefault="009B492F" w:rsidP="009B492F">
      <w:pPr>
        <w:pBdr>
          <w:top w:val="nil"/>
          <w:left w:val="nil"/>
          <w:bottom w:val="nil"/>
          <w:right w:val="nil"/>
          <w:between w:val="nil"/>
        </w:pBdr>
        <w:spacing w:after="0" w:line="240" w:lineRule="auto"/>
        <w:jc w:val="both"/>
        <w:rPr>
          <w:rFonts w:ascii="Arial Black" w:hAnsi="Arial Black"/>
          <w:b/>
          <w:color w:val="FF0000"/>
        </w:rPr>
      </w:pPr>
    </w:p>
    <w:p w14:paraId="06BABAF3" w14:textId="57434345"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 xml:space="preserve">¿Los robots también son IA? ¿Qué pasa con los </w:t>
      </w:r>
      <w:proofErr w:type="spellStart"/>
      <w:r w:rsidRPr="009B492F">
        <w:rPr>
          <w:rFonts w:ascii="Arial Black" w:hAnsi="Arial Black"/>
          <w:b/>
          <w:color w:val="FF0000"/>
        </w:rPr>
        <w:t>chatbots</w:t>
      </w:r>
      <w:proofErr w:type="spellEnd"/>
      <w:r w:rsidRPr="009B492F">
        <w:rPr>
          <w:rFonts w:ascii="Arial Black" w:hAnsi="Arial Black"/>
          <w:b/>
          <w:color w:val="FF0000"/>
        </w:rPr>
        <w:t>, el aprendizaje</w:t>
      </w:r>
    </w:p>
    <w:p w14:paraId="35617B50" w14:textId="77777777" w:rsid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automático, las redes neuronales?</w:t>
      </w:r>
    </w:p>
    <w:p w14:paraId="22EDCD4E" w14:textId="77777777" w:rsidR="009B492F" w:rsidRPr="009B492F" w:rsidRDefault="009B492F" w:rsidP="009B492F">
      <w:pPr>
        <w:pBdr>
          <w:top w:val="nil"/>
          <w:left w:val="nil"/>
          <w:bottom w:val="nil"/>
          <w:right w:val="nil"/>
          <w:between w:val="nil"/>
        </w:pBdr>
        <w:spacing w:after="0" w:line="240" w:lineRule="auto"/>
        <w:jc w:val="both"/>
        <w:rPr>
          <w:rFonts w:ascii="Bahnschrift" w:hAnsi="Bahnschrift"/>
          <w:bCs/>
        </w:rPr>
      </w:pPr>
      <w:r w:rsidRPr="009B492F">
        <w:rPr>
          <w:rFonts w:ascii="Bahnschrift" w:hAnsi="Bahnschrift"/>
          <w:bCs/>
        </w:rPr>
        <w:t>Los robots pueden utilizar la inteligencia artificial como parte de su funcionalidad, pero no todos los robots son necesariamente inteligencia artificial en sí mismos. La IA se refiere más a la capacidad cognitiva y de toma de decisiones de un sistema, mientras que los robots se centran en la capacidad física y la interacción con el entorno.</w:t>
      </w:r>
    </w:p>
    <w:p w14:paraId="17E9F46B" w14:textId="77777777" w:rsidR="009B492F" w:rsidRPr="009B492F" w:rsidRDefault="009B492F" w:rsidP="009B492F">
      <w:pPr>
        <w:pBdr>
          <w:top w:val="nil"/>
          <w:left w:val="nil"/>
          <w:bottom w:val="nil"/>
          <w:right w:val="nil"/>
          <w:between w:val="nil"/>
        </w:pBdr>
        <w:spacing w:after="0" w:line="240" w:lineRule="auto"/>
        <w:jc w:val="both"/>
        <w:rPr>
          <w:rFonts w:ascii="Bahnschrift" w:hAnsi="Bahnschrift"/>
          <w:bCs/>
        </w:rPr>
      </w:pPr>
    </w:p>
    <w:p w14:paraId="5FCF58AB" w14:textId="05526080" w:rsidR="009B492F" w:rsidRPr="009B492F" w:rsidRDefault="009B492F" w:rsidP="009B492F">
      <w:pPr>
        <w:pBdr>
          <w:top w:val="nil"/>
          <w:left w:val="nil"/>
          <w:bottom w:val="nil"/>
          <w:right w:val="nil"/>
          <w:between w:val="nil"/>
        </w:pBdr>
        <w:spacing w:after="0" w:line="240" w:lineRule="auto"/>
        <w:jc w:val="both"/>
        <w:rPr>
          <w:rFonts w:ascii="Bahnschrift" w:hAnsi="Bahnschrift"/>
          <w:bCs/>
        </w:rPr>
      </w:pPr>
      <w:r w:rsidRPr="009B492F">
        <w:rPr>
          <w:rFonts w:ascii="Bahnschrift" w:hAnsi="Bahnschrift"/>
          <w:bCs/>
        </w:rPr>
        <w:t xml:space="preserve">En cuanto a los </w:t>
      </w:r>
      <w:proofErr w:type="spellStart"/>
      <w:r w:rsidRPr="009B492F">
        <w:rPr>
          <w:rFonts w:ascii="Bahnschrift" w:hAnsi="Bahnschrift"/>
          <w:bCs/>
        </w:rPr>
        <w:t>chatbots</w:t>
      </w:r>
      <w:proofErr w:type="spellEnd"/>
      <w:r w:rsidRPr="009B492F">
        <w:rPr>
          <w:rFonts w:ascii="Bahnschrift" w:hAnsi="Bahnschrift"/>
          <w:bCs/>
        </w:rPr>
        <w:t xml:space="preserve">, el aprendizaje automático y las redes neuronales, estos son componentes y tecnologías que pueden habilitar la inteligencia artificial. Los </w:t>
      </w:r>
      <w:proofErr w:type="spellStart"/>
      <w:r w:rsidRPr="009B492F">
        <w:rPr>
          <w:rFonts w:ascii="Bahnschrift" w:hAnsi="Bahnschrift"/>
          <w:bCs/>
        </w:rPr>
        <w:t>chatbots</w:t>
      </w:r>
      <w:proofErr w:type="spellEnd"/>
      <w:r w:rsidRPr="009B492F">
        <w:rPr>
          <w:rFonts w:ascii="Bahnschrift" w:hAnsi="Bahnschrift"/>
          <w:bCs/>
        </w:rPr>
        <w:t xml:space="preserve"> son programas de software que pueden interactuar con los humanos a través de conversaciones. Utilizan técnicas de procesamiento del lenguaje natural y aprendizaje automático para comprender y responder a las consultas. El aprendizaje automático es una técnica que permite a las máquinas aprender a partir de datos y mejorar su rendimiento sin ser programadas explícitamente. Las redes neuronales son un enfoque dentro del aprendizaje automático que se inspira en el funcionamiento del cerebro humano, utilizando capas de neuronas artificiales para procesar y analizar información.</w:t>
      </w:r>
    </w:p>
    <w:p w14:paraId="5097BB89" w14:textId="77777777" w:rsidR="009B492F" w:rsidRDefault="009B492F" w:rsidP="009B492F">
      <w:pPr>
        <w:pBdr>
          <w:top w:val="nil"/>
          <w:left w:val="nil"/>
          <w:bottom w:val="nil"/>
          <w:right w:val="nil"/>
          <w:between w:val="nil"/>
        </w:pBdr>
        <w:spacing w:after="0" w:line="240" w:lineRule="auto"/>
        <w:jc w:val="both"/>
        <w:rPr>
          <w:rFonts w:ascii="Arial Black" w:hAnsi="Arial Black"/>
          <w:b/>
          <w:color w:val="FF0000"/>
        </w:rPr>
      </w:pPr>
    </w:p>
    <w:p w14:paraId="574383BD" w14:textId="370F44CE" w:rsidR="009B492F" w:rsidRPr="009B492F" w:rsidRDefault="009B492F" w:rsidP="009B492F">
      <w:pPr>
        <w:pBdr>
          <w:top w:val="nil"/>
          <w:left w:val="nil"/>
          <w:bottom w:val="nil"/>
          <w:right w:val="nil"/>
          <w:between w:val="nil"/>
        </w:pBdr>
        <w:spacing w:after="0" w:line="240" w:lineRule="auto"/>
        <w:jc w:val="both"/>
        <w:rPr>
          <w:rFonts w:ascii="Arial Black" w:hAnsi="Arial Black"/>
          <w:b/>
          <w:color w:val="FF0000"/>
        </w:rPr>
      </w:pPr>
      <w:r w:rsidRPr="009B492F">
        <w:rPr>
          <w:rFonts w:ascii="Arial Black" w:hAnsi="Arial Black"/>
          <w:b/>
          <w:color w:val="FF0000"/>
        </w:rPr>
        <w:t>¿Qué estudiar para trabajar en inteligencia artificial?</w:t>
      </w:r>
    </w:p>
    <w:p w14:paraId="2FFC642A" w14:textId="2E94737D" w:rsidR="009B492F" w:rsidRPr="009B492F" w:rsidRDefault="009B492F">
      <w:pPr>
        <w:pBdr>
          <w:top w:val="nil"/>
          <w:left w:val="nil"/>
          <w:bottom w:val="nil"/>
          <w:right w:val="nil"/>
          <w:between w:val="nil"/>
        </w:pBdr>
        <w:spacing w:after="0" w:line="240" w:lineRule="auto"/>
        <w:jc w:val="both"/>
        <w:rPr>
          <w:rFonts w:ascii="Bahnschrift" w:hAnsi="Bahnschrift"/>
          <w:bCs/>
        </w:rPr>
      </w:pPr>
      <w:r w:rsidRPr="009B492F">
        <w:rPr>
          <w:rFonts w:ascii="Bahnschrift" w:hAnsi="Bahnschrift"/>
          <w:bCs/>
        </w:rPr>
        <w:t>Para trabajar en inteligencia artificial, es recomendable estudiar disciplinas relacionadas con la informática y las ciencias de la computación. Algunas áreas de estudio relevantes pueden ser la ingeniería informática, ciencias de datos, matemáticas, estadísticas o ingeniería eléctrica y electrónica. Es importante adquirir conocimientos en áreas como el aprendizaje automático, el procesamiento del lenguaje natural, la visión por computadora y las técnicas de robótica. Además, es beneficioso tener habilidades en programación, análisis de datos, resolución de problemas y comprensión de algoritmos. También existen programas de posgrado y cursos especializados en inteligencia artificial que pueden brindar una formación más específica y avanzada en este campo.</w:t>
      </w:r>
    </w:p>
    <w:sectPr w:rsidR="009B492F" w:rsidRPr="009B492F" w:rsidSect="005D31AC">
      <w:headerReference w:type="default" r:id="rId8"/>
      <w:footerReference w:type="default" r:id="rId9"/>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3AC1" w14:textId="77777777" w:rsidR="007343D7" w:rsidRDefault="007343D7">
      <w:pPr>
        <w:spacing w:after="0" w:line="240" w:lineRule="auto"/>
      </w:pPr>
      <w:r>
        <w:separator/>
      </w:r>
    </w:p>
  </w:endnote>
  <w:endnote w:type="continuationSeparator" w:id="0">
    <w:p w14:paraId="4EF08DE0" w14:textId="77777777" w:rsidR="007343D7" w:rsidRDefault="0073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5D9"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7C31DFD" wp14:editId="470A1385">
          <wp:simplePos x="0" y="0"/>
          <wp:positionH relativeFrom="column">
            <wp:posOffset>-474345</wp:posOffset>
          </wp:positionH>
          <wp:positionV relativeFrom="paragraph">
            <wp:posOffset>-113665</wp:posOffset>
          </wp:positionV>
          <wp:extent cx="756983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77" t="92743" r="377" b="232"/>
                  <a:stretch>
                    <a:fillRect/>
                  </a:stretch>
                </pic:blipFill>
                <pic:spPr>
                  <a:xfrm>
                    <a:off x="0" y="0"/>
                    <a:ext cx="7569835" cy="7524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24C5F" w14:textId="77777777" w:rsidR="007343D7" w:rsidRDefault="007343D7">
      <w:pPr>
        <w:spacing w:after="0" w:line="240" w:lineRule="auto"/>
      </w:pPr>
      <w:r>
        <w:separator/>
      </w:r>
    </w:p>
  </w:footnote>
  <w:footnote w:type="continuationSeparator" w:id="0">
    <w:p w14:paraId="527C2D4D" w14:textId="77777777" w:rsidR="007343D7" w:rsidRDefault="00734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2FA"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F9727DA" wp14:editId="6F20B645">
          <wp:simplePos x="0" y="0"/>
          <wp:positionH relativeFrom="column">
            <wp:posOffset>-475615</wp:posOffset>
          </wp:positionH>
          <wp:positionV relativeFrom="paragraph">
            <wp:posOffset>-838200</wp:posOffset>
          </wp:positionV>
          <wp:extent cx="7569835" cy="16383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4706"/>
                  <a:stretch>
                    <a:fillRect/>
                  </a:stretch>
                </pic:blipFill>
                <pic:spPr>
                  <a:xfrm>
                    <a:off x="0" y="0"/>
                    <a:ext cx="7569835" cy="1638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847"/>
    <w:multiLevelType w:val="hybridMultilevel"/>
    <w:tmpl w:val="34002A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8649F8"/>
    <w:multiLevelType w:val="multilevel"/>
    <w:tmpl w:val="0650A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C675E0"/>
    <w:multiLevelType w:val="multilevel"/>
    <w:tmpl w:val="B24ED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0249652">
    <w:abstractNumId w:val="2"/>
  </w:num>
  <w:num w:numId="2" w16cid:durableId="490482521">
    <w:abstractNumId w:val="1"/>
  </w:num>
  <w:num w:numId="3" w16cid:durableId="116057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F6"/>
    <w:rsid w:val="00161612"/>
    <w:rsid w:val="001C59A1"/>
    <w:rsid w:val="002032FE"/>
    <w:rsid w:val="002248FE"/>
    <w:rsid w:val="0025139B"/>
    <w:rsid w:val="002C2CC7"/>
    <w:rsid w:val="003C4FA0"/>
    <w:rsid w:val="004059DC"/>
    <w:rsid w:val="004E0FE8"/>
    <w:rsid w:val="0050033E"/>
    <w:rsid w:val="005D31AC"/>
    <w:rsid w:val="007343D7"/>
    <w:rsid w:val="007743BF"/>
    <w:rsid w:val="007E25CC"/>
    <w:rsid w:val="007E4C66"/>
    <w:rsid w:val="008853B8"/>
    <w:rsid w:val="009B492F"/>
    <w:rsid w:val="00B615F6"/>
    <w:rsid w:val="00BB125F"/>
    <w:rsid w:val="00C374B9"/>
    <w:rsid w:val="00CE21EA"/>
    <w:rsid w:val="00D772F6"/>
    <w:rsid w:val="00DD501D"/>
    <w:rsid w:val="00EC25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80C"/>
  <w15:docId w15:val="{72080EAA-D96A-430F-917A-23ED0F6F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D3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31AC"/>
  </w:style>
  <w:style w:type="paragraph" w:styleId="Piedepgina">
    <w:name w:val="footer"/>
    <w:basedOn w:val="Normal"/>
    <w:link w:val="PiedepginaCar"/>
    <w:uiPriority w:val="99"/>
    <w:unhideWhenUsed/>
    <w:rsid w:val="005D3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31AC"/>
  </w:style>
  <w:style w:type="paragraph" w:styleId="Prrafodelista">
    <w:name w:val="List Paragraph"/>
    <w:basedOn w:val="Normal"/>
    <w:uiPriority w:val="34"/>
    <w:qFormat/>
    <w:rsid w:val="009B4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652388">
      <w:bodyDiv w:val="1"/>
      <w:marLeft w:val="0"/>
      <w:marRight w:val="0"/>
      <w:marTop w:val="0"/>
      <w:marBottom w:val="0"/>
      <w:divBdr>
        <w:top w:val="none" w:sz="0" w:space="0" w:color="auto"/>
        <w:left w:val="none" w:sz="0" w:space="0" w:color="auto"/>
        <w:bottom w:val="none" w:sz="0" w:space="0" w:color="auto"/>
        <w:right w:val="none" w:sz="0" w:space="0" w:color="auto"/>
      </w:divBdr>
    </w:div>
    <w:div w:id="191208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3083-FEC2-4738-88B1-1B3B9E3C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863</Words>
  <Characters>4750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SAM</cp:lastModifiedBy>
  <cp:revision>12</cp:revision>
  <dcterms:created xsi:type="dcterms:W3CDTF">2022-08-06T15:52:00Z</dcterms:created>
  <dcterms:modified xsi:type="dcterms:W3CDTF">2023-05-28T05:24:00Z</dcterms:modified>
  <dc:identifier/>
  <dc:language/>
</cp:coreProperties>
</file>