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A29" w:rsidRPr="00011652" w:rsidRDefault="002B5A29" w:rsidP="007B77C9">
      <w:pPr>
        <w:adjustRightInd w:val="0"/>
        <w:snapToGrid w:val="0"/>
        <w:spacing w:line="360" w:lineRule="auto"/>
        <w:jc w:val="center"/>
        <w:textAlignment w:val="baseline"/>
        <w:rPr>
          <w:rFonts w:ascii="幼圆" w:eastAsia="幼圆"/>
          <w:b/>
          <w:kern w:val="0"/>
          <w:sz w:val="32"/>
        </w:rPr>
      </w:pPr>
      <w:r w:rsidRPr="00011652">
        <w:rPr>
          <w:rFonts w:ascii="幼圆" w:eastAsia="幼圆" w:hint="eastAsia"/>
          <w:b/>
          <w:kern w:val="0"/>
          <w:sz w:val="36"/>
        </w:rPr>
        <w:t>大学物理</w:t>
      </w:r>
      <w:r w:rsidR="009E37DB" w:rsidRPr="00011652">
        <w:rPr>
          <w:rFonts w:ascii="幼圆" w:eastAsia="幼圆" w:hint="eastAsia"/>
          <w:kern w:val="0"/>
          <w:sz w:val="36"/>
        </w:rPr>
        <w:t>(</w:t>
      </w:r>
      <w:r w:rsidR="009E37DB" w:rsidRPr="00011652">
        <w:rPr>
          <w:rFonts w:eastAsia="幼圆"/>
          <w:kern w:val="0"/>
          <w:sz w:val="36"/>
        </w:rPr>
        <w:t>2-</w:t>
      </w:r>
      <w:r w:rsidR="00E41992">
        <w:rPr>
          <w:rFonts w:eastAsia="幼圆"/>
          <w:kern w:val="0"/>
          <w:sz w:val="36"/>
        </w:rPr>
        <w:t>2</w:t>
      </w:r>
      <w:r w:rsidR="009E37DB" w:rsidRPr="00011652">
        <w:rPr>
          <w:rFonts w:ascii="幼圆" w:eastAsia="幼圆" w:hint="eastAsia"/>
          <w:kern w:val="0"/>
          <w:sz w:val="36"/>
        </w:rPr>
        <w:t>)</w:t>
      </w:r>
      <w:r w:rsidRPr="00011652">
        <w:rPr>
          <w:rFonts w:ascii="幼圆" w:eastAsia="幼圆" w:hint="eastAsia"/>
          <w:b/>
          <w:kern w:val="0"/>
          <w:sz w:val="36"/>
        </w:rPr>
        <w:t>课后作业</w:t>
      </w:r>
      <w:r w:rsidR="00E41992">
        <w:rPr>
          <w:rFonts w:ascii="幼圆" w:eastAsia="幼圆"/>
          <w:b/>
          <w:kern w:val="0"/>
          <w:sz w:val="36"/>
        </w:rPr>
        <w:t>2</w:t>
      </w:r>
    </w:p>
    <w:p w:rsidR="002B5A29" w:rsidRPr="00011652" w:rsidRDefault="00E41992" w:rsidP="007B77C9">
      <w:pPr>
        <w:adjustRightInd w:val="0"/>
        <w:snapToGrid w:val="0"/>
        <w:spacing w:line="360" w:lineRule="auto"/>
        <w:jc w:val="center"/>
        <w:textAlignment w:val="baseline"/>
        <w:rPr>
          <w:rFonts w:ascii="幼圆" w:eastAsia="幼圆"/>
          <w:kern w:val="0"/>
          <w:sz w:val="32"/>
        </w:rPr>
      </w:pPr>
      <w:r>
        <w:rPr>
          <w:rFonts w:ascii="幼圆" w:eastAsia="幼圆" w:hint="eastAsia"/>
          <w:kern w:val="0"/>
          <w:sz w:val="32"/>
        </w:rPr>
        <w:t>静电场（电势能 电势 等势面）</w:t>
      </w:r>
    </w:p>
    <w:p w:rsidR="002B5A29" w:rsidRPr="00E2399C" w:rsidRDefault="002B5A29" w:rsidP="00E2399C">
      <w:pPr>
        <w:pStyle w:val="ab"/>
        <w:numPr>
          <w:ilvl w:val="0"/>
          <w:numId w:val="16"/>
        </w:numPr>
        <w:adjustRightInd w:val="0"/>
        <w:snapToGrid w:val="0"/>
        <w:spacing w:line="360" w:lineRule="auto"/>
        <w:ind w:firstLineChars="0"/>
        <w:textAlignment w:val="baseline"/>
        <w:rPr>
          <w:b/>
          <w:sz w:val="24"/>
          <w:szCs w:val="22"/>
        </w:rPr>
      </w:pPr>
      <w:r w:rsidRPr="00E2399C">
        <w:rPr>
          <w:b/>
          <w:sz w:val="24"/>
          <w:szCs w:val="22"/>
        </w:rPr>
        <w:t>选择题</w:t>
      </w:r>
      <w:r w:rsidRPr="00E2399C">
        <w:rPr>
          <w:b/>
          <w:sz w:val="24"/>
          <w:szCs w:val="22"/>
        </w:rPr>
        <w:t xml:space="preserve"> </w:t>
      </w:r>
    </w:p>
    <w:p w:rsidR="00E2399C" w:rsidRPr="003D5CD0" w:rsidRDefault="0069075E" w:rsidP="00483B80">
      <w:pPr>
        <w:snapToGrid w:val="0"/>
        <w:spacing w:line="360" w:lineRule="auto"/>
        <w:ind w:firstLineChars="200" w:firstLine="440"/>
        <w:rPr>
          <w:sz w:val="24"/>
          <w:szCs w:val="21"/>
        </w:rPr>
      </w:pPr>
      <w:r w:rsidRPr="0069075E">
        <w:rPr>
          <w:rFonts w:eastAsiaTheme="minorEastAsia"/>
          <w:sz w:val="22"/>
          <w:szCs w:val="22"/>
        </w:rPr>
        <w:t>1</w:t>
      </w:r>
      <w:r w:rsidRPr="0069075E">
        <w:rPr>
          <w:rFonts w:eastAsiaTheme="minorEastAsia"/>
          <w:sz w:val="22"/>
          <w:szCs w:val="22"/>
        </w:rPr>
        <w:t>、</w:t>
      </w:r>
      <w:r w:rsidRPr="0069075E">
        <w:rPr>
          <w:rFonts w:eastAsiaTheme="majorEastAsia"/>
          <w:color w:val="FF0000"/>
          <w:sz w:val="22"/>
          <w:szCs w:val="22"/>
        </w:rPr>
        <w:t>【</w:t>
      </w:r>
      <w:r w:rsidRPr="0069075E">
        <w:rPr>
          <w:rFonts w:eastAsiaTheme="majorEastAsia"/>
          <w:b/>
          <w:color w:val="FF0000"/>
          <w:kern w:val="0"/>
          <w:sz w:val="22"/>
          <w:szCs w:val="22"/>
        </w:rPr>
        <w:t>C</w:t>
      </w:r>
      <w:r w:rsidRPr="0069075E">
        <w:rPr>
          <w:rFonts w:eastAsiaTheme="majorEastAsia"/>
          <w:color w:val="FF0000"/>
          <w:sz w:val="22"/>
          <w:szCs w:val="22"/>
        </w:rPr>
        <w:t>】</w:t>
      </w:r>
      <w:r>
        <w:rPr>
          <w:rFonts w:hint="eastAsia"/>
          <w:sz w:val="22"/>
          <w:szCs w:val="22"/>
        </w:rPr>
        <w:t>2</w:t>
      </w:r>
      <w:r>
        <w:rPr>
          <w:rFonts w:hint="eastAsia"/>
          <w:sz w:val="22"/>
          <w:szCs w:val="22"/>
        </w:rPr>
        <w:t>、</w:t>
      </w:r>
      <w:r w:rsidR="00590E13" w:rsidRPr="001767F9">
        <w:rPr>
          <w:rFonts w:eastAsiaTheme="majorEastAsia"/>
          <w:color w:val="FF0000"/>
          <w:sz w:val="22"/>
          <w:szCs w:val="22"/>
        </w:rPr>
        <w:t>【</w:t>
      </w:r>
      <w:r w:rsidR="00590E13" w:rsidRPr="001767F9">
        <w:rPr>
          <w:rFonts w:eastAsiaTheme="majorEastAsia"/>
          <w:b/>
          <w:color w:val="FF0000"/>
          <w:kern w:val="0"/>
          <w:sz w:val="22"/>
          <w:szCs w:val="22"/>
        </w:rPr>
        <w:t>C</w:t>
      </w:r>
      <w:r w:rsidR="00590E13" w:rsidRPr="001767F9">
        <w:rPr>
          <w:rFonts w:eastAsiaTheme="majorEastAsia"/>
          <w:color w:val="FF0000"/>
          <w:sz w:val="22"/>
          <w:szCs w:val="22"/>
        </w:rPr>
        <w:t>】</w:t>
      </w:r>
      <w:r>
        <w:rPr>
          <w:sz w:val="22"/>
          <w:szCs w:val="22"/>
        </w:rPr>
        <w:t>3</w:t>
      </w:r>
      <w:r w:rsidR="00E2399C" w:rsidRPr="001767F9">
        <w:rPr>
          <w:sz w:val="22"/>
          <w:szCs w:val="22"/>
        </w:rPr>
        <w:t>、</w:t>
      </w:r>
      <w:r w:rsidR="00590E13" w:rsidRPr="001604F4">
        <w:rPr>
          <w:rFonts w:eastAsiaTheme="majorEastAsia"/>
          <w:color w:val="FF0000"/>
          <w:sz w:val="22"/>
          <w:szCs w:val="22"/>
        </w:rPr>
        <w:t>【</w:t>
      </w:r>
      <w:r w:rsidR="00590E13" w:rsidRPr="001604F4">
        <w:rPr>
          <w:rFonts w:eastAsiaTheme="majorEastAsia"/>
          <w:b/>
          <w:color w:val="FF0000"/>
          <w:kern w:val="0"/>
          <w:sz w:val="22"/>
          <w:szCs w:val="22"/>
        </w:rPr>
        <w:t>B</w:t>
      </w:r>
      <w:r w:rsidR="00590E13" w:rsidRPr="001604F4">
        <w:rPr>
          <w:rFonts w:eastAsiaTheme="majorEastAsia"/>
          <w:color w:val="FF0000"/>
          <w:sz w:val="22"/>
          <w:szCs w:val="22"/>
        </w:rPr>
        <w:t>】</w:t>
      </w:r>
      <w:r w:rsidR="00E2399C" w:rsidRPr="001604F4">
        <w:rPr>
          <w:sz w:val="22"/>
          <w:szCs w:val="21"/>
        </w:rPr>
        <w:t xml:space="preserve"> </w:t>
      </w:r>
      <w:r w:rsidR="00E2399C" w:rsidRPr="003D5CD0">
        <w:rPr>
          <w:sz w:val="24"/>
          <w:szCs w:val="21"/>
        </w:rPr>
        <w:t xml:space="preserve"> </w:t>
      </w:r>
      <w:r>
        <w:rPr>
          <w:kern w:val="0"/>
          <w:sz w:val="22"/>
          <w:szCs w:val="22"/>
        </w:rPr>
        <w:t>4</w:t>
      </w:r>
      <w:r w:rsidR="00E2399C" w:rsidRPr="001767F9">
        <w:rPr>
          <w:kern w:val="0"/>
          <w:sz w:val="22"/>
          <w:szCs w:val="22"/>
        </w:rPr>
        <w:t>、</w:t>
      </w:r>
      <w:r w:rsidR="00590E13" w:rsidRPr="001604F4">
        <w:rPr>
          <w:rFonts w:eastAsiaTheme="majorEastAsia"/>
          <w:b/>
          <w:color w:val="FF0000"/>
          <w:sz w:val="22"/>
          <w:szCs w:val="22"/>
        </w:rPr>
        <w:t>【</w:t>
      </w:r>
      <w:r w:rsidR="00590E13" w:rsidRPr="001604F4">
        <w:rPr>
          <w:rFonts w:eastAsiaTheme="majorEastAsia"/>
          <w:b/>
          <w:color w:val="FF0000"/>
          <w:kern w:val="0"/>
          <w:sz w:val="22"/>
          <w:szCs w:val="22"/>
        </w:rPr>
        <w:t>D</w:t>
      </w:r>
      <w:r w:rsidR="00590E13" w:rsidRPr="001604F4">
        <w:rPr>
          <w:rFonts w:eastAsiaTheme="majorEastAsia"/>
          <w:b/>
          <w:color w:val="FF0000"/>
          <w:sz w:val="22"/>
          <w:szCs w:val="22"/>
        </w:rPr>
        <w:t>】</w:t>
      </w:r>
      <w:r w:rsidR="001604F4" w:rsidRPr="001767F9">
        <w:rPr>
          <w:kern w:val="0"/>
          <w:sz w:val="22"/>
          <w:szCs w:val="22"/>
        </w:rPr>
        <w:t xml:space="preserve"> </w:t>
      </w:r>
      <w:r>
        <w:rPr>
          <w:sz w:val="22"/>
          <w:szCs w:val="22"/>
        </w:rPr>
        <w:t>5</w:t>
      </w:r>
      <w:r w:rsidR="00E2399C" w:rsidRPr="001767F9">
        <w:rPr>
          <w:sz w:val="22"/>
          <w:szCs w:val="22"/>
        </w:rPr>
        <w:t>、</w:t>
      </w:r>
      <w:r w:rsidR="00590E13" w:rsidRPr="001767F9">
        <w:rPr>
          <w:rFonts w:eastAsiaTheme="majorEastAsia"/>
          <w:color w:val="FF0000"/>
          <w:sz w:val="22"/>
          <w:szCs w:val="22"/>
        </w:rPr>
        <w:t>【</w:t>
      </w:r>
      <w:r w:rsidR="00590E13" w:rsidRPr="001767F9">
        <w:rPr>
          <w:rFonts w:eastAsiaTheme="majorEastAsia"/>
          <w:b/>
          <w:color w:val="FF0000"/>
          <w:kern w:val="0"/>
          <w:sz w:val="22"/>
          <w:szCs w:val="22"/>
        </w:rPr>
        <w:t>C</w:t>
      </w:r>
      <w:r w:rsidR="00590E13" w:rsidRPr="001767F9">
        <w:rPr>
          <w:rFonts w:eastAsiaTheme="majorEastAsia"/>
          <w:color w:val="FF0000"/>
          <w:sz w:val="22"/>
          <w:szCs w:val="22"/>
        </w:rPr>
        <w:t>】</w:t>
      </w:r>
      <w:r w:rsidR="00E2399C" w:rsidRPr="001767F9">
        <w:rPr>
          <w:sz w:val="22"/>
          <w:szCs w:val="22"/>
        </w:rPr>
        <w:t xml:space="preserve">  </w:t>
      </w:r>
    </w:p>
    <w:p w:rsidR="002B5A29" w:rsidRPr="00011652" w:rsidRDefault="002B5A29" w:rsidP="0019215E">
      <w:pPr>
        <w:adjustRightInd w:val="0"/>
        <w:spacing w:line="360" w:lineRule="auto"/>
        <w:textAlignment w:val="baseline"/>
        <w:rPr>
          <w:kern w:val="0"/>
          <w:sz w:val="24"/>
          <w:szCs w:val="22"/>
        </w:rPr>
      </w:pPr>
      <w:r w:rsidRPr="00011652">
        <w:rPr>
          <w:b/>
          <w:sz w:val="24"/>
          <w:szCs w:val="22"/>
        </w:rPr>
        <w:t>二、简答题</w:t>
      </w:r>
    </w:p>
    <w:p w:rsidR="00C15F39" w:rsidRPr="001604F4" w:rsidRDefault="002B5A29" w:rsidP="00483B80">
      <w:pPr>
        <w:snapToGrid w:val="0"/>
        <w:spacing w:line="360" w:lineRule="auto"/>
        <w:ind w:firstLine="420"/>
        <w:rPr>
          <w:rFonts w:eastAsiaTheme="minorEastAsia"/>
          <w:color w:val="FF0000"/>
          <w:sz w:val="22"/>
          <w:szCs w:val="22"/>
        </w:rPr>
      </w:pPr>
      <w:r w:rsidRPr="00590E13">
        <w:rPr>
          <w:kern w:val="0"/>
          <w:sz w:val="22"/>
          <w:szCs w:val="22"/>
        </w:rPr>
        <w:t>1</w:t>
      </w:r>
      <w:r w:rsidR="00911C73" w:rsidRPr="00590E13">
        <w:rPr>
          <w:kern w:val="0"/>
          <w:sz w:val="22"/>
          <w:szCs w:val="22"/>
        </w:rPr>
        <w:t>、</w:t>
      </w:r>
      <w:r w:rsidR="00C15F39" w:rsidRPr="001604F4">
        <w:rPr>
          <w:rFonts w:eastAsiaTheme="minorEastAsia"/>
          <w:color w:val="FF0000"/>
          <w:sz w:val="22"/>
          <w:szCs w:val="22"/>
        </w:rPr>
        <w:t>答：（</w:t>
      </w:r>
      <w:r w:rsidR="00C15F39" w:rsidRPr="001604F4">
        <w:rPr>
          <w:rFonts w:eastAsiaTheme="minorEastAsia"/>
          <w:color w:val="FF0000"/>
          <w:sz w:val="22"/>
          <w:szCs w:val="22"/>
        </w:rPr>
        <w:t>1</w:t>
      </w:r>
      <w:r w:rsidR="00C15F39" w:rsidRPr="001604F4">
        <w:rPr>
          <w:rFonts w:eastAsiaTheme="minorEastAsia"/>
          <w:color w:val="FF0000"/>
          <w:sz w:val="22"/>
          <w:szCs w:val="22"/>
        </w:rPr>
        <w:t>）此说法不正确</w:t>
      </w:r>
      <w:r w:rsidR="001604F4">
        <w:rPr>
          <w:rFonts w:eastAsiaTheme="minorEastAsia"/>
          <w:color w:val="FF0000"/>
          <w:sz w:val="22"/>
          <w:szCs w:val="22"/>
        </w:rPr>
        <w:t>．</w:t>
      </w:r>
      <w:r w:rsidR="00C15F39" w:rsidRPr="001604F4">
        <w:rPr>
          <w:rFonts w:eastAsiaTheme="minorEastAsia"/>
          <w:color w:val="FF0000"/>
          <w:sz w:val="22"/>
          <w:szCs w:val="22"/>
        </w:rPr>
        <w:t>例如，若两块均匀带有等量异号的平行板间距很小，则两板之间的区域场强相等，但电势并非处处相等</w:t>
      </w:r>
      <w:r w:rsidR="001604F4">
        <w:rPr>
          <w:rFonts w:eastAsiaTheme="minorEastAsia"/>
          <w:color w:val="FF0000"/>
          <w:sz w:val="22"/>
          <w:szCs w:val="22"/>
        </w:rPr>
        <w:t>．</w:t>
      </w:r>
      <w:r w:rsidR="00C15F39" w:rsidRPr="001604F4">
        <w:rPr>
          <w:rFonts w:eastAsiaTheme="minorEastAsia"/>
          <w:color w:val="FF0000"/>
          <w:sz w:val="22"/>
          <w:szCs w:val="22"/>
        </w:rPr>
        <w:t>带负电的板处电势最低，从此处到带正电的板处电势逐渐升高</w:t>
      </w:r>
      <w:r w:rsidR="001604F4">
        <w:rPr>
          <w:rFonts w:eastAsiaTheme="minorEastAsia"/>
          <w:color w:val="FF0000"/>
          <w:sz w:val="22"/>
          <w:szCs w:val="22"/>
        </w:rPr>
        <w:t>．</w:t>
      </w:r>
    </w:p>
    <w:p w:rsidR="00BC7124" w:rsidRDefault="001604F4" w:rsidP="00C15F39">
      <w:pPr>
        <w:spacing w:line="360" w:lineRule="auto"/>
        <w:ind w:firstLine="420"/>
        <w:rPr>
          <w:sz w:val="22"/>
          <w:szCs w:val="22"/>
        </w:rPr>
      </w:pPr>
      <w:r>
        <w:rPr>
          <w:rFonts w:eastAsiaTheme="minorEastAsia" w:hint="eastAsia"/>
          <w:color w:val="FF0000"/>
          <w:sz w:val="22"/>
          <w:szCs w:val="22"/>
        </w:rPr>
        <w:t>（</w:t>
      </w:r>
      <w:r>
        <w:rPr>
          <w:rFonts w:eastAsiaTheme="minorEastAsia" w:hint="eastAsia"/>
          <w:color w:val="FF0000"/>
          <w:sz w:val="22"/>
          <w:szCs w:val="22"/>
        </w:rPr>
        <w:t>2</w:t>
      </w:r>
      <w:r>
        <w:rPr>
          <w:rFonts w:eastAsiaTheme="minorEastAsia" w:hint="eastAsia"/>
          <w:color w:val="FF0000"/>
          <w:sz w:val="22"/>
          <w:szCs w:val="22"/>
        </w:rPr>
        <w:t>）</w:t>
      </w:r>
      <w:r w:rsidR="00C15F39" w:rsidRPr="001604F4">
        <w:rPr>
          <w:rFonts w:eastAsiaTheme="minorEastAsia"/>
          <w:color w:val="FF0000"/>
          <w:sz w:val="22"/>
          <w:szCs w:val="22"/>
        </w:rPr>
        <w:t xml:space="preserve"> </w:t>
      </w:r>
      <w:r w:rsidR="00C15F39" w:rsidRPr="001604F4">
        <w:rPr>
          <w:rFonts w:eastAsiaTheme="minorEastAsia"/>
          <w:color w:val="FF0000"/>
          <w:sz w:val="22"/>
          <w:szCs w:val="22"/>
        </w:rPr>
        <w:t>此说法不正确</w:t>
      </w:r>
      <w:r>
        <w:rPr>
          <w:rFonts w:eastAsiaTheme="minorEastAsia"/>
          <w:color w:val="FF0000"/>
          <w:sz w:val="22"/>
          <w:szCs w:val="22"/>
        </w:rPr>
        <w:t>．</w:t>
      </w:r>
      <w:r w:rsidR="00C15F39" w:rsidRPr="001604F4">
        <w:rPr>
          <w:rFonts w:eastAsiaTheme="minorEastAsia"/>
          <w:color w:val="FF0000"/>
          <w:sz w:val="22"/>
          <w:szCs w:val="22"/>
        </w:rPr>
        <w:t>如均匀带电圆环环心处</w:t>
      </w:r>
      <w:r>
        <w:rPr>
          <w:rFonts w:eastAsiaTheme="minorEastAsia"/>
          <w:color w:val="FF0000"/>
          <w:sz w:val="22"/>
          <w:szCs w:val="22"/>
        </w:rPr>
        <w:t>．</w:t>
      </w:r>
      <w:r>
        <w:rPr>
          <w:rFonts w:eastAsiaTheme="minorEastAsia" w:hint="eastAsia"/>
          <w:color w:val="FF0000"/>
          <w:sz w:val="22"/>
          <w:szCs w:val="22"/>
        </w:rPr>
        <w:t>（</w:t>
      </w:r>
      <w:r>
        <w:rPr>
          <w:rFonts w:eastAsiaTheme="minorEastAsia" w:hint="eastAsia"/>
          <w:color w:val="FF0000"/>
          <w:sz w:val="22"/>
          <w:szCs w:val="22"/>
        </w:rPr>
        <w:t>3</w:t>
      </w:r>
      <w:r>
        <w:rPr>
          <w:rFonts w:eastAsiaTheme="minorEastAsia" w:hint="eastAsia"/>
          <w:color w:val="FF0000"/>
          <w:sz w:val="22"/>
          <w:szCs w:val="22"/>
        </w:rPr>
        <w:t>）</w:t>
      </w:r>
      <w:r w:rsidR="00C15F39" w:rsidRPr="001604F4">
        <w:rPr>
          <w:rFonts w:eastAsiaTheme="minorEastAsia"/>
          <w:color w:val="FF0000"/>
          <w:sz w:val="22"/>
          <w:szCs w:val="22"/>
        </w:rPr>
        <w:t>此说法不正确</w:t>
      </w:r>
      <w:r>
        <w:rPr>
          <w:rFonts w:eastAsiaTheme="minorEastAsia"/>
          <w:color w:val="FF0000"/>
          <w:sz w:val="22"/>
          <w:szCs w:val="22"/>
        </w:rPr>
        <w:t>．</w:t>
      </w:r>
      <w:r w:rsidR="00C15F39" w:rsidRPr="001604F4">
        <w:rPr>
          <w:rFonts w:eastAsiaTheme="minorEastAsia"/>
          <w:color w:val="FF0000"/>
          <w:sz w:val="22"/>
          <w:szCs w:val="22"/>
        </w:rPr>
        <w:t>如等量异号点电荷连线的中点处</w:t>
      </w:r>
      <w:r>
        <w:rPr>
          <w:rFonts w:eastAsiaTheme="minorEastAsia"/>
          <w:color w:val="FF0000"/>
          <w:sz w:val="22"/>
          <w:szCs w:val="22"/>
        </w:rPr>
        <w:t>．</w:t>
      </w:r>
      <w:r>
        <w:rPr>
          <w:rFonts w:eastAsiaTheme="minorEastAsia" w:hint="eastAsia"/>
          <w:color w:val="FF0000"/>
          <w:sz w:val="22"/>
          <w:szCs w:val="22"/>
        </w:rPr>
        <w:t>（</w:t>
      </w:r>
      <w:r>
        <w:rPr>
          <w:rFonts w:eastAsiaTheme="minorEastAsia" w:hint="eastAsia"/>
          <w:color w:val="FF0000"/>
          <w:sz w:val="22"/>
          <w:szCs w:val="22"/>
        </w:rPr>
        <w:t>4</w:t>
      </w:r>
      <w:r>
        <w:rPr>
          <w:rFonts w:eastAsiaTheme="minorEastAsia" w:hint="eastAsia"/>
          <w:color w:val="FF0000"/>
          <w:sz w:val="22"/>
          <w:szCs w:val="22"/>
        </w:rPr>
        <w:t>）</w:t>
      </w:r>
      <w:r w:rsidR="00C15F39" w:rsidRPr="001604F4">
        <w:rPr>
          <w:rFonts w:eastAsiaTheme="minorEastAsia"/>
          <w:color w:val="FF0000"/>
          <w:sz w:val="22"/>
          <w:szCs w:val="22"/>
        </w:rPr>
        <w:t>此说法不正确</w:t>
      </w:r>
      <w:r>
        <w:rPr>
          <w:rFonts w:eastAsiaTheme="minorEastAsia"/>
          <w:color w:val="FF0000"/>
          <w:sz w:val="22"/>
          <w:szCs w:val="22"/>
        </w:rPr>
        <w:t>．</w:t>
      </w:r>
      <w:r w:rsidR="00C15F39" w:rsidRPr="001604F4">
        <w:rPr>
          <w:rFonts w:eastAsiaTheme="minorEastAsia"/>
          <w:color w:val="FF0000"/>
          <w:sz w:val="22"/>
          <w:szCs w:val="22"/>
        </w:rPr>
        <w:t xml:space="preserve"> </w:t>
      </w:r>
      <w:r w:rsidR="00C15F39" w:rsidRPr="001604F4">
        <w:rPr>
          <w:rFonts w:eastAsiaTheme="minorEastAsia"/>
          <w:color w:val="FF0000"/>
          <w:sz w:val="22"/>
          <w:szCs w:val="22"/>
        </w:rPr>
        <w:t>例如，在带负电的点电荷电场中，场强较大处，电势较低</w:t>
      </w:r>
      <w:r>
        <w:rPr>
          <w:rFonts w:eastAsiaTheme="minorEastAsia"/>
          <w:color w:val="FF0000"/>
          <w:sz w:val="22"/>
          <w:szCs w:val="22"/>
        </w:rPr>
        <w:t>．</w:t>
      </w:r>
    </w:p>
    <w:p w:rsidR="00BC7124" w:rsidRPr="00F81D36" w:rsidRDefault="00F81D36" w:rsidP="00F81D36">
      <w:pPr>
        <w:spacing w:line="360" w:lineRule="auto"/>
        <w:ind w:firstLine="420"/>
        <w:rPr>
          <w:sz w:val="22"/>
          <w:szCs w:val="22"/>
        </w:rPr>
      </w:pPr>
      <w:r>
        <w:rPr>
          <w:sz w:val="22"/>
          <w:szCs w:val="22"/>
        </w:rPr>
        <w:t>2</w:t>
      </w:r>
      <w:r>
        <w:rPr>
          <w:rFonts w:hint="eastAsia"/>
          <w:sz w:val="22"/>
          <w:szCs w:val="22"/>
        </w:rPr>
        <w:t>、</w:t>
      </w:r>
      <w:r w:rsidRPr="00F81D36">
        <w:rPr>
          <w:rFonts w:hint="eastAsia"/>
          <w:sz w:val="22"/>
          <w:szCs w:val="22"/>
        </w:rPr>
        <w:t xml:space="preserve">　</w:t>
      </w:r>
      <w:r w:rsidRPr="001604F4">
        <w:rPr>
          <w:rFonts w:hint="eastAsia"/>
          <w:color w:val="FF0000"/>
          <w:sz w:val="22"/>
          <w:szCs w:val="22"/>
        </w:rPr>
        <w:t>答</w:t>
      </w:r>
      <w:r w:rsidRPr="001604F4">
        <w:rPr>
          <w:color w:val="FF0000"/>
          <w:sz w:val="22"/>
          <w:szCs w:val="22"/>
        </w:rPr>
        <w:t>：</w:t>
      </w:r>
      <w:r w:rsidRPr="001604F4">
        <w:rPr>
          <w:rFonts w:hint="eastAsia"/>
          <w:color w:val="FF0000"/>
          <w:sz w:val="22"/>
          <w:szCs w:val="22"/>
        </w:rPr>
        <w:t>如果在一空间区域内电势是常量，则在该区域内任意点，电势的梯度为零</w:t>
      </w:r>
      <w:r w:rsidR="001604F4" w:rsidRPr="001604F4">
        <w:rPr>
          <w:rFonts w:hint="eastAsia"/>
          <w:color w:val="FF0000"/>
          <w:sz w:val="22"/>
          <w:szCs w:val="22"/>
        </w:rPr>
        <w:t>．</w:t>
      </w:r>
      <w:r w:rsidRPr="001604F4">
        <w:rPr>
          <w:rFonts w:hint="eastAsia"/>
          <w:color w:val="FF0000"/>
          <w:sz w:val="22"/>
          <w:szCs w:val="22"/>
        </w:rPr>
        <w:t>根据电场强度与电势的微分关系，可知该区域内无电场</w:t>
      </w:r>
      <w:r w:rsidR="001604F4" w:rsidRPr="001604F4">
        <w:rPr>
          <w:rFonts w:hint="eastAsia"/>
          <w:color w:val="FF0000"/>
          <w:sz w:val="22"/>
          <w:szCs w:val="22"/>
        </w:rPr>
        <w:t>．</w:t>
      </w:r>
      <w:r w:rsidRPr="001604F4">
        <w:rPr>
          <w:rFonts w:hint="eastAsia"/>
          <w:color w:val="FF0000"/>
          <w:sz w:val="22"/>
          <w:szCs w:val="22"/>
        </w:rPr>
        <w:t xml:space="preserve"> </w:t>
      </w:r>
      <w:r w:rsidRPr="001604F4">
        <w:rPr>
          <w:rFonts w:hint="eastAsia"/>
          <w:color w:val="FF0000"/>
          <w:sz w:val="22"/>
          <w:szCs w:val="22"/>
        </w:rPr>
        <w:t>如果在一表面上的电势为常量，则表面上任意点的场强</w:t>
      </w:r>
      <w:r w:rsidRPr="001604F4">
        <w:rPr>
          <w:rFonts w:hint="eastAsia"/>
          <w:color w:val="FF0000"/>
          <w:sz w:val="22"/>
          <w:szCs w:val="22"/>
        </w:rPr>
        <w:t>E</w:t>
      </w:r>
      <w:r w:rsidRPr="001604F4">
        <w:rPr>
          <w:rFonts w:hint="eastAsia"/>
          <w:color w:val="FF0000"/>
          <w:sz w:val="22"/>
          <w:szCs w:val="22"/>
        </w:rPr>
        <w:t>沿表面切线方向的分量为零</w:t>
      </w:r>
      <w:r w:rsidR="001604F4" w:rsidRPr="001604F4">
        <w:rPr>
          <w:color w:val="FF0000"/>
          <w:sz w:val="22"/>
          <w:szCs w:val="22"/>
        </w:rPr>
        <w:t>．</w:t>
      </w:r>
      <w:r w:rsidRPr="001604F4">
        <w:rPr>
          <w:rFonts w:hint="eastAsia"/>
          <w:color w:val="FF0000"/>
          <w:sz w:val="22"/>
          <w:szCs w:val="22"/>
        </w:rPr>
        <w:t>也就是说，这表面上的电场强度的方向与表面垂直</w:t>
      </w:r>
      <w:r w:rsidR="001604F4" w:rsidRPr="001604F4">
        <w:rPr>
          <w:rFonts w:hint="eastAsia"/>
          <w:color w:val="FF0000"/>
          <w:sz w:val="22"/>
          <w:szCs w:val="22"/>
        </w:rPr>
        <w:t>．</w:t>
      </w:r>
    </w:p>
    <w:p w:rsidR="002B5A29" w:rsidRPr="00462F73" w:rsidRDefault="002B5A29" w:rsidP="007B77C9">
      <w:pPr>
        <w:widowControl/>
        <w:spacing w:line="360" w:lineRule="auto"/>
        <w:jc w:val="left"/>
        <w:rPr>
          <w:sz w:val="24"/>
        </w:rPr>
      </w:pPr>
      <w:r w:rsidRPr="00462F73">
        <w:rPr>
          <w:b/>
          <w:sz w:val="24"/>
        </w:rPr>
        <w:t>三、计算题</w:t>
      </w:r>
    </w:p>
    <w:p w:rsidR="00590E13" w:rsidRPr="001604F4" w:rsidRDefault="00483B80" w:rsidP="00483B80">
      <w:pPr>
        <w:adjustRightInd w:val="0"/>
        <w:snapToGrid w:val="0"/>
        <w:spacing w:line="360" w:lineRule="auto"/>
        <w:ind w:leftChars="200" w:left="1050" w:hangingChars="300" w:hanging="630"/>
        <w:jc w:val="left"/>
        <w:textAlignment w:val="baseline"/>
        <w:rPr>
          <w:color w:val="FF0000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margin">
              <wp:posOffset>3562350</wp:posOffset>
            </wp:positionH>
            <wp:positionV relativeFrom="margin">
              <wp:posOffset>4654550</wp:posOffset>
            </wp:positionV>
            <wp:extent cx="2209800" cy="447675"/>
            <wp:effectExtent l="0" t="0" r="0" b="9525"/>
            <wp:wrapSquare wrapText="bothSides"/>
            <wp:docPr id="3" name="图片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9075E">
        <w:rPr>
          <w:kern w:val="0"/>
          <w:sz w:val="22"/>
          <w:szCs w:val="22"/>
        </w:rPr>
        <w:t>1</w:t>
      </w:r>
      <w:r w:rsidR="0069075E">
        <w:rPr>
          <w:rFonts w:hint="eastAsia"/>
          <w:kern w:val="0"/>
          <w:sz w:val="22"/>
          <w:szCs w:val="22"/>
        </w:rPr>
        <w:t>、</w:t>
      </w:r>
      <w:r w:rsidR="00590E13" w:rsidRPr="001604F4">
        <w:rPr>
          <w:rFonts w:hint="eastAsia"/>
          <w:color w:val="FF0000"/>
          <w:kern w:val="0"/>
          <w:sz w:val="22"/>
          <w:szCs w:val="22"/>
        </w:rPr>
        <w:t>解</w:t>
      </w:r>
      <w:r w:rsidR="001604F4" w:rsidRPr="001604F4">
        <w:rPr>
          <w:rFonts w:hint="eastAsia"/>
          <w:color w:val="FF0000"/>
          <w:kern w:val="0"/>
          <w:sz w:val="22"/>
          <w:szCs w:val="22"/>
        </w:rPr>
        <w:t xml:space="preserve"> </w:t>
      </w:r>
      <w:r w:rsidR="00590E13" w:rsidRPr="001604F4">
        <w:rPr>
          <w:rFonts w:hint="eastAsia"/>
          <w:color w:val="FF0000"/>
          <w:kern w:val="0"/>
          <w:sz w:val="22"/>
          <w:szCs w:val="22"/>
        </w:rPr>
        <w:t>取无穷远处为电势零点，距离</w:t>
      </w:r>
      <w:r w:rsidR="00590E13" w:rsidRPr="00BD2018">
        <w:rPr>
          <w:rFonts w:hint="eastAsia"/>
          <w:i/>
          <w:color w:val="FF0000"/>
          <w:kern w:val="0"/>
          <w:sz w:val="22"/>
          <w:szCs w:val="22"/>
        </w:rPr>
        <w:t>O</w:t>
      </w:r>
      <w:r w:rsidR="00590E13" w:rsidRPr="001604F4">
        <w:rPr>
          <w:rFonts w:hint="eastAsia"/>
          <w:color w:val="FF0000"/>
          <w:kern w:val="0"/>
          <w:sz w:val="22"/>
          <w:szCs w:val="22"/>
        </w:rPr>
        <w:t>点</w:t>
      </w:r>
      <w:r w:rsidR="00590E13" w:rsidRPr="001604F4">
        <w:rPr>
          <w:rFonts w:hint="eastAsia"/>
          <w:i/>
          <w:color w:val="FF0000"/>
          <w:kern w:val="0"/>
          <w:sz w:val="22"/>
          <w:szCs w:val="22"/>
        </w:rPr>
        <w:t>x</w:t>
      </w:r>
      <w:r w:rsidR="00590E13" w:rsidRPr="001604F4">
        <w:rPr>
          <w:rFonts w:hint="eastAsia"/>
          <w:color w:val="FF0000"/>
          <w:kern w:val="0"/>
          <w:sz w:val="22"/>
          <w:szCs w:val="22"/>
        </w:rPr>
        <w:t>处取微元</w:t>
      </w:r>
      <w:r w:rsidR="00590E13" w:rsidRPr="001604F4">
        <w:rPr>
          <w:rFonts w:hint="eastAsia"/>
          <w:color w:val="FF0000"/>
          <w:kern w:val="0"/>
          <w:sz w:val="22"/>
          <w:szCs w:val="22"/>
        </w:rPr>
        <w:t>d</w:t>
      </w:r>
      <w:r w:rsidR="00590E13" w:rsidRPr="001604F4">
        <w:rPr>
          <w:rFonts w:hint="eastAsia"/>
          <w:i/>
          <w:color w:val="FF0000"/>
          <w:kern w:val="0"/>
          <w:sz w:val="22"/>
          <w:szCs w:val="22"/>
        </w:rPr>
        <w:t>x</w:t>
      </w:r>
      <w:r w:rsidR="00590E13" w:rsidRPr="001604F4">
        <w:rPr>
          <w:rFonts w:hint="eastAsia"/>
          <w:color w:val="FF0000"/>
          <w:kern w:val="0"/>
          <w:sz w:val="22"/>
          <w:szCs w:val="22"/>
        </w:rPr>
        <w:t>，电荷元为</w:t>
      </w:r>
      <w:r w:rsidR="00BD2018" w:rsidRPr="001604F4">
        <w:rPr>
          <w:color w:val="FF0000"/>
          <w:position w:val="-10"/>
          <w:sz w:val="22"/>
          <w:szCs w:val="22"/>
        </w:rPr>
        <w:object w:dxaOrig="2079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5" type="#_x0000_t75" style="width:126pt;height:18.75pt" o:ole="">
            <v:imagedata r:id="rId8" o:title=""/>
          </v:shape>
          <o:OLEObject Type="Embed" ProgID="Equation.DSMT4" ShapeID="_x0000_i1045" DrawAspect="Content" ObjectID="_1599398731" r:id="rId9"/>
        </w:object>
      </w:r>
      <w:r w:rsidR="00590E13" w:rsidRPr="001604F4">
        <w:rPr>
          <w:rFonts w:hint="eastAsia"/>
          <w:color w:val="FF0000"/>
          <w:sz w:val="22"/>
          <w:szCs w:val="22"/>
        </w:rPr>
        <w:t>，则</w:t>
      </w:r>
      <w:r w:rsidR="00BD2018" w:rsidRPr="001604F4">
        <w:rPr>
          <w:color w:val="FF0000"/>
          <w:position w:val="-26"/>
          <w:sz w:val="22"/>
          <w:szCs w:val="22"/>
        </w:rPr>
        <w:object w:dxaOrig="1560" w:dyaOrig="600">
          <v:shape id="_x0000_i1046" type="#_x0000_t75" style="width:94.5pt;height:36.75pt" o:ole="">
            <v:imagedata r:id="rId10" o:title=""/>
          </v:shape>
          <o:OLEObject Type="Embed" ProgID="Equation.DSMT4" ShapeID="_x0000_i1046" DrawAspect="Content" ObjectID="_1599398732" r:id="rId11"/>
        </w:object>
      </w:r>
    </w:p>
    <w:p w:rsidR="00590E13" w:rsidRPr="001767F9" w:rsidRDefault="00483B80" w:rsidP="00483B80">
      <w:pPr>
        <w:adjustRightInd w:val="0"/>
        <w:snapToGrid w:val="0"/>
        <w:spacing w:line="360" w:lineRule="auto"/>
        <w:ind w:firstLineChars="400" w:firstLine="880"/>
        <w:jc w:val="left"/>
        <w:textAlignment w:val="baseline"/>
        <w:rPr>
          <w:kern w:val="0"/>
          <w:sz w:val="22"/>
          <w:szCs w:val="22"/>
        </w:rPr>
      </w:pPr>
      <w:r w:rsidRPr="001767F9">
        <w:rPr>
          <w:noProof/>
          <w:kern w:val="0"/>
          <w:sz w:val="22"/>
          <w:szCs w:val="22"/>
        </w:rPr>
        <w:drawing>
          <wp:anchor distT="0" distB="0" distL="114300" distR="114300" simplePos="0" relativeHeight="251669504" behindDoc="0" locked="0" layoutInCell="1" allowOverlap="1" wp14:anchorId="011FB448" wp14:editId="3853E60E">
            <wp:simplePos x="0" y="0"/>
            <wp:positionH relativeFrom="margin">
              <wp:posOffset>4914900</wp:posOffset>
            </wp:positionH>
            <wp:positionV relativeFrom="margin">
              <wp:posOffset>5671820</wp:posOffset>
            </wp:positionV>
            <wp:extent cx="1190625" cy="640080"/>
            <wp:effectExtent l="0" t="0" r="9525" b="7620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习题2-4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0E13" w:rsidRPr="001604F4">
        <w:rPr>
          <w:rFonts w:hint="eastAsia"/>
          <w:color w:val="FF0000"/>
          <w:kern w:val="0"/>
          <w:sz w:val="22"/>
          <w:szCs w:val="22"/>
        </w:rPr>
        <w:t>积分得</w:t>
      </w:r>
      <w:r w:rsidR="00590E13" w:rsidRPr="001604F4">
        <w:rPr>
          <w:rFonts w:hint="eastAsia"/>
          <w:color w:val="FF0000"/>
          <w:kern w:val="0"/>
          <w:sz w:val="22"/>
          <w:szCs w:val="22"/>
        </w:rPr>
        <w:t xml:space="preserve">        </w:t>
      </w:r>
      <w:r w:rsidR="008E573A" w:rsidRPr="001604F4">
        <w:rPr>
          <w:color w:val="FF0000"/>
          <w:position w:val="-26"/>
          <w:sz w:val="22"/>
          <w:szCs w:val="22"/>
        </w:rPr>
        <w:object w:dxaOrig="4099" w:dyaOrig="600">
          <v:shape id="_x0000_i1047" type="#_x0000_t75" style="width:249.75pt;height:36.75pt" o:ole="">
            <v:imagedata r:id="rId13" o:title=""/>
          </v:shape>
          <o:OLEObject Type="Embed" ProgID="Equation.DSMT4" ShapeID="_x0000_i1047" DrawAspect="Content" ObjectID="_1599398733" r:id="rId14"/>
        </w:object>
      </w:r>
    </w:p>
    <w:p w:rsidR="00590E13" w:rsidRPr="001604F4" w:rsidRDefault="008E573A" w:rsidP="00483B80">
      <w:pPr>
        <w:tabs>
          <w:tab w:val="num" w:pos="600"/>
        </w:tabs>
        <w:spacing w:line="360" w:lineRule="auto"/>
        <w:ind w:firstLineChars="200" w:firstLine="440"/>
        <w:rPr>
          <w:color w:val="FF0000"/>
          <w:kern w:val="0"/>
          <w:sz w:val="24"/>
          <w:szCs w:val="21"/>
        </w:rPr>
      </w:pPr>
      <w:r>
        <w:rPr>
          <w:sz w:val="22"/>
          <w:szCs w:val="22"/>
        </w:rPr>
        <w:t>2</w:t>
      </w:r>
      <w:r w:rsidRPr="001767F9">
        <w:rPr>
          <w:sz w:val="22"/>
          <w:szCs w:val="22"/>
        </w:rPr>
        <w:t>、</w:t>
      </w:r>
      <w:r w:rsidR="00590E13" w:rsidRPr="001604F4">
        <w:rPr>
          <w:rFonts w:hint="eastAsia"/>
          <w:color w:val="FF0000"/>
          <w:kern w:val="0"/>
          <w:sz w:val="22"/>
          <w:szCs w:val="22"/>
        </w:rPr>
        <w:t>解</w:t>
      </w:r>
      <w:r w:rsidR="001604F4" w:rsidRPr="001604F4">
        <w:rPr>
          <w:rFonts w:hint="eastAsia"/>
          <w:color w:val="FF0000"/>
          <w:kern w:val="0"/>
          <w:sz w:val="22"/>
          <w:szCs w:val="22"/>
        </w:rPr>
        <w:t xml:space="preserve"> </w:t>
      </w:r>
      <w:r w:rsidR="00590E13" w:rsidRPr="001604F4">
        <w:rPr>
          <w:rFonts w:hint="eastAsia"/>
          <w:color w:val="FF0000"/>
          <w:kern w:val="0"/>
          <w:sz w:val="22"/>
          <w:szCs w:val="22"/>
        </w:rPr>
        <w:t>以无穷远处为零势能点，则有</w:t>
      </w:r>
      <w:r w:rsidR="00462F73" w:rsidRPr="00383964">
        <w:rPr>
          <w:position w:val="-26"/>
        </w:rPr>
        <w:object w:dxaOrig="2299" w:dyaOrig="600">
          <v:shape id="_x0000_i1053" type="#_x0000_t75" style="width:138.75pt;height:36pt" o:ole="">
            <v:imagedata r:id="rId15" o:title=""/>
          </v:shape>
          <o:OLEObject Type="Embed" ProgID="Equation.DSMT4" ShapeID="_x0000_i1053" DrawAspect="Content" ObjectID="_1599398734" r:id="rId16"/>
        </w:object>
      </w:r>
    </w:p>
    <w:p w:rsidR="00590E13" w:rsidRPr="001604F4" w:rsidRDefault="00590E13" w:rsidP="001604F4">
      <w:pPr>
        <w:adjustRightInd w:val="0"/>
        <w:snapToGrid w:val="0"/>
        <w:spacing w:line="360" w:lineRule="auto"/>
        <w:ind w:firstLineChars="800" w:firstLine="1920"/>
        <w:jc w:val="left"/>
        <w:textAlignment w:val="baseline"/>
        <w:rPr>
          <w:color w:val="FF0000"/>
          <w:sz w:val="24"/>
        </w:rPr>
      </w:pPr>
      <w:r w:rsidRPr="001604F4">
        <w:rPr>
          <w:rFonts w:hint="eastAsia"/>
          <w:color w:val="FF0000"/>
          <w:kern w:val="0"/>
          <w:sz w:val="24"/>
          <w:szCs w:val="21"/>
        </w:rPr>
        <w:t>（</w:t>
      </w:r>
      <w:r w:rsidRPr="001604F4">
        <w:rPr>
          <w:rFonts w:hint="eastAsia"/>
          <w:color w:val="FF0000"/>
          <w:kern w:val="0"/>
          <w:sz w:val="24"/>
          <w:szCs w:val="21"/>
        </w:rPr>
        <w:t>1</w:t>
      </w:r>
      <w:r w:rsidRPr="001604F4">
        <w:rPr>
          <w:rFonts w:hint="eastAsia"/>
          <w:color w:val="FF0000"/>
          <w:kern w:val="0"/>
          <w:sz w:val="24"/>
          <w:szCs w:val="21"/>
        </w:rPr>
        <w:t>）</w:t>
      </w:r>
      <w:r w:rsidRPr="001604F4">
        <w:rPr>
          <w:color w:val="FF0000"/>
          <w:position w:val="-26"/>
          <w:sz w:val="24"/>
        </w:rPr>
        <w:object w:dxaOrig="2280" w:dyaOrig="600">
          <v:shape id="_x0000_i1054" type="#_x0000_t75" style="width:138.75pt;height:36.75pt" o:ole="">
            <v:imagedata r:id="rId17" o:title=""/>
          </v:shape>
          <o:OLEObject Type="Embed" ProgID="Equation.DSMT4" ShapeID="_x0000_i1054" DrawAspect="Content" ObjectID="_1599398735" r:id="rId18"/>
        </w:object>
      </w:r>
      <w:r w:rsidRPr="001604F4">
        <w:rPr>
          <w:rFonts w:hint="eastAsia"/>
          <w:color w:val="FF0000"/>
          <w:sz w:val="24"/>
        </w:rPr>
        <w:t xml:space="preserve">        </w:t>
      </w:r>
      <w:r w:rsidRPr="001604F4">
        <w:rPr>
          <w:rFonts w:hint="eastAsia"/>
          <w:color w:val="FF0000"/>
          <w:sz w:val="24"/>
        </w:rPr>
        <w:t>（</w:t>
      </w:r>
      <w:r w:rsidRPr="001604F4">
        <w:rPr>
          <w:rFonts w:hint="eastAsia"/>
          <w:color w:val="FF0000"/>
          <w:sz w:val="24"/>
        </w:rPr>
        <w:t>2</w:t>
      </w:r>
      <w:r w:rsidRPr="001604F4">
        <w:rPr>
          <w:rFonts w:hint="eastAsia"/>
          <w:color w:val="FF0000"/>
          <w:sz w:val="24"/>
        </w:rPr>
        <w:t>）</w:t>
      </w:r>
      <w:r w:rsidRPr="001604F4">
        <w:rPr>
          <w:color w:val="FF0000"/>
          <w:position w:val="-10"/>
          <w:sz w:val="24"/>
        </w:rPr>
        <w:object w:dxaOrig="700" w:dyaOrig="300">
          <v:shape id="_x0000_i1055" type="#_x0000_t75" style="width:42.75pt;height:18.75pt" o:ole="">
            <v:imagedata r:id="rId19" o:title=""/>
          </v:shape>
          <o:OLEObject Type="Embed" ProgID="Equation.DSMT4" ShapeID="_x0000_i1055" DrawAspect="Content" ObjectID="_1599398736" r:id="rId20"/>
        </w:object>
      </w:r>
    </w:p>
    <w:p w:rsidR="00590E13" w:rsidRPr="001604F4" w:rsidRDefault="008E573A" w:rsidP="00483B80">
      <w:pPr>
        <w:snapToGrid w:val="0"/>
        <w:spacing w:line="360" w:lineRule="auto"/>
        <w:ind w:firstLineChars="200" w:firstLine="440"/>
        <w:rPr>
          <w:color w:val="FF0000"/>
          <w:sz w:val="22"/>
          <w:szCs w:val="22"/>
        </w:rPr>
      </w:pPr>
      <w:r>
        <w:rPr>
          <w:sz w:val="22"/>
          <w:szCs w:val="22"/>
        </w:rPr>
        <w:t>3</w:t>
      </w:r>
      <w:r w:rsidRPr="00C15F39">
        <w:rPr>
          <w:sz w:val="22"/>
          <w:szCs w:val="22"/>
        </w:rPr>
        <w:t>、</w:t>
      </w:r>
      <w:r w:rsidR="00BC7124" w:rsidRPr="001604F4">
        <w:rPr>
          <w:rFonts w:hint="eastAsia"/>
          <w:bCs/>
          <w:color w:val="FF0000"/>
          <w:sz w:val="22"/>
          <w:szCs w:val="22"/>
        </w:rPr>
        <w:t>解</w:t>
      </w:r>
      <w:r w:rsidR="001604F4">
        <w:rPr>
          <w:rFonts w:hint="eastAsia"/>
          <w:bCs/>
          <w:color w:val="FF0000"/>
          <w:sz w:val="22"/>
          <w:szCs w:val="22"/>
        </w:rPr>
        <w:t xml:space="preserve"> </w:t>
      </w:r>
      <w:r w:rsidR="00590E13" w:rsidRPr="001604F4">
        <w:rPr>
          <w:rFonts w:hint="eastAsia"/>
          <w:color w:val="FF0000"/>
          <w:sz w:val="22"/>
          <w:szCs w:val="22"/>
        </w:rPr>
        <w:t>（</w:t>
      </w:r>
      <w:r w:rsidR="00590E13" w:rsidRPr="001604F4">
        <w:rPr>
          <w:rFonts w:hint="eastAsia"/>
          <w:color w:val="FF0000"/>
          <w:sz w:val="22"/>
          <w:szCs w:val="22"/>
        </w:rPr>
        <w:t>1</w:t>
      </w:r>
      <w:r w:rsidR="00590E13" w:rsidRPr="001604F4">
        <w:rPr>
          <w:rFonts w:hint="eastAsia"/>
          <w:color w:val="FF0000"/>
          <w:sz w:val="22"/>
          <w:szCs w:val="22"/>
        </w:rPr>
        <w:t>）以垂直于轴线的端面与半径为</w:t>
      </w:r>
      <w:r w:rsidR="00590E13" w:rsidRPr="001604F4">
        <w:rPr>
          <w:i/>
          <w:iCs/>
          <w:color w:val="FF0000"/>
          <w:sz w:val="22"/>
          <w:szCs w:val="22"/>
        </w:rPr>
        <w:t>r</w:t>
      </w:r>
      <w:r w:rsidR="00590E13" w:rsidRPr="001604F4">
        <w:rPr>
          <w:rFonts w:hint="eastAsia"/>
          <w:color w:val="FF0000"/>
          <w:sz w:val="22"/>
          <w:szCs w:val="22"/>
        </w:rPr>
        <w:t>，长为</w:t>
      </w:r>
      <w:r w:rsidR="00590E13" w:rsidRPr="001604F4">
        <w:rPr>
          <w:i/>
          <w:iCs/>
          <w:color w:val="FF0000"/>
          <w:sz w:val="22"/>
          <w:szCs w:val="22"/>
        </w:rPr>
        <w:t>l</w:t>
      </w:r>
      <w:r w:rsidR="00590E13" w:rsidRPr="001604F4">
        <w:rPr>
          <w:rFonts w:hint="eastAsia"/>
          <w:color w:val="FF0000"/>
          <w:sz w:val="22"/>
          <w:szCs w:val="22"/>
        </w:rPr>
        <w:t>，过所求场点的同轴柱面为封闭的高斯面</w:t>
      </w:r>
      <w:r w:rsidR="001604F4" w:rsidRPr="001604F4">
        <w:rPr>
          <w:rFonts w:hint="eastAsia"/>
          <w:color w:val="FF0000"/>
          <w:sz w:val="22"/>
          <w:szCs w:val="22"/>
        </w:rPr>
        <w:t>．</w:t>
      </w:r>
    </w:p>
    <w:p w:rsidR="00590E13" w:rsidRPr="001604F4" w:rsidRDefault="00590E13" w:rsidP="00462F73">
      <w:pPr>
        <w:ind w:firstLineChars="2200" w:firstLine="4620"/>
        <w:rPr>
          <w:color w:val="FF0000"/>
        </w:rPr>
      </w:pPr>
      <w:r w:rsidRPr="001604F4">
        <w:rPr>
          <w:color w:val="FF0000"/>
          <w:position w:val="-18"/>
        </w:rPr>
        <w:object w:dxaOrig="1579" w:dyaOrig="460">
          <v:shape id="_x0000_i1058" type="#_x0000_t75" style="width:78pt;height:23.25pt" o:ole="">
            <v:imagedata r:id="rId21" o:title=""/>
          </v:shape>
          <o:OLEObject Type="Embed" ProgID="Equation.DSMT4" ShapeID="_x0000_i1058" DrawAspect="Content" ObjectID="_1599398737" r:id="rId22"/>
        </w:object>
      </w:r>
    </w:p>
    <w:p w:rsidR="00590E13" w:rsidRPr="001604F4" w:rsidRDefault="00590E13" w:rsidP="00590E13">
      <w:pPr>
        <w:ind w:firstLine="435"/>
        <w:rPr>
          <w:color w:val="FF0000"/>
        </w:rPr>
      </w:pPr>
      <w:r w:rsidRPr="001604F4">
        <w:rPr>
          <w:rFonts w:hAnsi="宋体" w:hint="eastAsia"/>
          <w:color w:val="FF0000"/>
        </w:rPr>
        <w:t>根据高斯定理</w:t>
      </w:r>
      <w:r w:rsidRPr="001604F4">
        <w:rPr>
          <w:color w:val="FF0000"/>
        </w:rPr>
        <w:t xml:space="preserve"> </w:t>
      </w:r>
      <w:r w:rsidR="0069075E" w:rsidRPr="001604F4">
        <w:rPr>
          <w:color w:val="FF0000"/>
          <w:position w:val="-30"/>
        </w:rPr>
        <w:object w:dxaOrig="3540" w:dyaOrig="720">
          <v:shape id="_x0000_i1059" type="#_x0000_t75" style="width:177.75pt;height:36pt" o:ole="">
            <v:imagedata r:id="rId23" o:title=""/>
          </v:shape>
          <o:OLEObject Type="Embed" ProgID="Equation.DSMT4" ShapeID="_x0000_i1059" DrawAspect="Content" ObjectID="_1599398738" r:id="rId24"/>
        </w:object>
      </w:r>
      <w:r w:rsidR="0069075E">
        <w:rPr>
          <w:color w:val="FF0000"/>
        </w:rPr>
        <w:t xml:space="preserve">  </w:t>
      </w:r>
      <w:r w:rsidRPr="001604F4">
        <w:rPr>
          <w:rFonts w:hAnsi="宋体" w:hint="eastAsia"/>
          <w:color w:val="FF0000"/>
        </w:rPr>
        <w:t>所以</w:t>
      </w:r>
      <w:r w:rsidRPr="001604F4">
        <w:rPr>
          <w:rFonts w:hAnsi="宋体" w:hint="eastAsia"/>
          <w:color w:val="FF0000"/>
        </w:rPr>
        <w:t xml:space="preserve">    </w:t>
      </w:r>
      <w:r w:rsidRPr="001604F4">
        <w:rPr>
          <w:color w:val="FF0000"/>
          <w:position w:val="-68"/>
        </w:rPr>
        <w:object w:dxaOrig="1980" w:dyaOrig="1480">
          <v:shape id="_x0000_i1060" type="#_x0000_t75" style="width:99pt;height:74.25pt" o:ole="">
            <v:imagedata r:id="rId25" o:title=""/>
          </v:shape>
          <o:OLEObject Type="Embed" ProgID="Equation.DSMT4" ShapeID="_x0000_i1060" DrawAspect="Content" ObjectID="_1599398739" r:id="rId26"/>
        </w:object>
      </w:r>
    </w:p>
    <w:p w:rsidR="00590E13" w:rsidRPr="001604F4" w:rsidRDefault="00483B80" w:rsidP="00590E13">
      <w:pPr>
        <w:ind w:firstLine="435"/>
        <w:rPr>
          <w:color w:val="FF0000"/>
        </w:rPr>
      </w:pPr>
      <w:r w:rsidRPr="001767F9">
        <w:rPr>
          <w:noProof/>
          <w:sz w:val="22"/>
          <w:szCs w:val="22"/>
        </w:rPr>
        <w:lastRenderedPageBreak/>
        <w:drawing>
          <wp:anchor distT="0" distB="0" distL="114300" distR="114300" simplePos="0" relativeHeight="251663360" behindDoc="0" locked="0" layoutInCell="1" allowOverlap="1" wp14:anchorId="10621782" wp14:editId="1E2C7EC4">
            <wp:simplePos x="0" y="0"/>
            <wp:positionH relativeFrom="margin">
              <wp:posOffset>4972050</wp:posOffset>
            </wp:positionH>
            <wp:positionV relativeFrom="margin">
              <wp:posOffset>5080</wp:posOffset>
            </wp:positionV>
            <wp:extent cx="790575" cy="862965"/>
            <wp:effectExtent l="0" t="0" r="9525" b="0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2-2.png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862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0E13" w:rsidRPr="001604F4">
        <w:rPr>
          <w:rFonts w:hint="eastAsia"/>
          <w:color w:val="FF0000"/>
        </w:rPr>
        <w:t>（</w:t>
      </w:r>
      <w:r w:rsidR="00590E13" w:rsidRPr="001604F4">
        <w:rPr>
          <w:rFonts w:hint="eastAsia"/>
          <w:color w:val="FF0000"/>
        </w:rPr>
        <w:t>2</w:t>
      </w:r>
      <w:r w:rsidR="00590E13" w:rsidRPr="001604F4">
        <w:rPr>
          <w:rFonts w:hint="eastAsia"/>
          <w:color w:val="FF0000"/>
        </w:rPr>
        <w:t>）</w:t>
      </w:r>
      <w:r w:rsidR="0069075E" w:rsidRPr="001604F4">
        <w:rPr>
          <w:color w:val="FF0000"/>
          <w:position w:val="-30"/>
        </w:rPr>
        <w:object w:dxaOrig="5060" w:dyaOrig="720">
          <v:shape id="_x0000_i1061" type="#_x0000_t75" style="width:264pt;height:36pt" o:ole="">
            <v:imagedata r:id="rId28" o:title=""/>
          </v:shape>
          <o:OLEObject Type="Embed" ProgID="Equation.DSMT4" ShapeID="_x0000_i1061" DrawAspect="Content" ObjectID="_1599398740" r:id="rId29"/>
        </w:object>
      </w:r>
    </w:p>
    <w:p w:rsidR="00590E13" w:rsidRPr="001604F4" w:rsidRDefault="00590E13" w:rsidP="008E573A">
      <w:pPr>
        <w:ind w:firstLineChars="600" w:firstLine="1260"/>
        <w:rPr>
          <w:color w:val="FF0000"/>
        </w:rPr>
      </w:pPr>
      <w:r w:rsidRPr="001604F4">
        <w:rPr>
          <w:color w:val="FF0000"/>
          <w:position w:val="-30"/>
        </w:rPr>
        <w:object w:dxaOrig="3240" w:dyaOrig="720">
          <v:shape id="_x0000_i1062" type="#_x0000_t75" style="width:162pt;height:36pt" o:ole="">
            <v:imagedata r:id="rId30" o:title=""/>
          </v:shape>
          <o:OLEObject Type="Embed" ProgID="Equation.DSMT4" ShapeID="_x0000_i1062" DrawAspect="Content" ObjectID="_1599398741" r:id="rId31"/>
        </w:object>
      </w:r>
    </w:p>
    <w:p w:rsidR="00462F73" w:rsidRDefault="00483B80" w:rsidP="00483B80">
      <w:pPr>
        <w:spacing w:line="360" w:lineRule="auto"/>
        <w:ind w:firstLineChars="200" w:firstLine="440"/>
        <w:rPr>
          <w:rFonts w:eastAsiaTheme="majorEastAsia"/>
          <w:sz w:val="22"/>
          <w:szCs w:val="22"/>
        </w:rPr>
      </w:pPr>
      <w:r>
        <w:rPr>
          <w:noProof/>
          <w:kern w:val="0"/>
          <w:sz w:val="22"/>
          <w:szCs w:val="22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margin">
              <wp:posOffset>4321810</wp:posOffset>
            </wp:positionH>
            <wp:positionV relativeFrom="bottomMargin">
              <wp:posOffset>-6682105</wp:posOffset>
            </wp:positionV>
            <wp:extent cx="1616075" cy="1363345"/>
            <wp:effectExtent l="0" t="0" r="3175" b="8255"/>
            <wp:wrapSquare wrapText="bothSides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1.png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6075" cy="1363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C7124">
        <w:rPr>
          <w:kern w:val="0"/>
          <w:sz w:val="22"/>
          <w:szCs w:val="22"/>
        </w:rPr>
        <w:t>4</w:t>
      </w:r>
      <w:r w:rsidR="00590E13" w:rsidRPr="00C15F39">
        <w:rPr>
          <w:rFonts w:hint="eastAsia"/>
          <w:kern w:val="0"/>
          <w:sz w:val="22"/>
          <w:szCs w:val="22"/>
        </w:rPr>
        <w:t>、</w:t>
      </w:r>
      <w:r w:rsidR="00BC7124" w:rsidRPr="001604F4">
        <w:rPr>
          <w:rFonts w:hint="eastAsia"/>
          <w:bCs/>
          <w:color w:val="FF0000"/>
          <w:sz w:val="22"/>
        </w:rPr>
        <w:t>解：</w:t>
      </w:r>
      <w:r w:rsidR="00590E13" w:rsidRPr="001604F4">
        <w:rPr>
          <w:rFonts w:hint="eastAsia"/>
          <w:color w:val="FF0000"/>
          <w:sz w:val="22"/>
        </w:rPr>
        <w:t>无限大带电平板外电场强度的大小为</w:t>
      </w:r>
      <w:r w:rsidR="00590E13" w:rsidRPr="001604F4">
        <w:rPr>
          <w:color w:val="FF0000"/>
          <w:position w:val="-28"/>
          <w:sz w:val="22"/>
        </w:rPr>
        <w:object w:dxaOrig="800" w:dyaOrig="639">
          <v:shape id="_x0000_i1065" type="#_x0000_t75" style="width:40.5pt;height:31.5pt" o:ole="">
            <v:imagedata r:id="rId33" o:title=""/>
          </v:shape>
          <o:OLEObject Type="Embed" ProgID="Equation.DSMT4" ShapeID="_x0000_i1065" DrawAspect="Content" ObjectID="_1599398742" r:id="rId34"/>
        </w:object>
      </w:r>
      <w:r w:rsidR="00462F73" w:rsidRPr="00462F73">
        <w:rPr>
          <w:color w:val="FF0000"/>
          <w:position w:val="-50"/>
          <w:sz w:val="22"/>
        </w:rPr>
        <w:object w:dxaOrig="2700" w:dyaOrig="1120">
          <v:shape id="_x0000_i1066" type="#_x0000_t75" style="width:137.25pt;height:55.5pt" o:ole="">
            <v:imagedata r:id="rId35" o:title=""/>
          </v:shape>
          <o:OLEObject Type="Embed" ProgID="Equation.DSMT4" ShapeID="_x0000_i1066" DrawAspect="Content" ObjectID="_1599398743" r:id="rId36"/>
        </w:object>
      </w:r>
      <w:r w:rsidR="00462F73">
        <w:rPr>
          <w:color w:val="FF0000"/>
          <w:sz w:val="22"/>
        </w:rPr>
        <w:t xml:space="preserve">                            </w:t>
      </w:r>
      <w:r w:rsidR="00462F73" w:rsidRPr="001604F4">
        <w:rPr>
          <w:rFonts w:hint="eastAsia"/>
          <w:color w:val="FF0000"/>
          <w:sz w:val="22"/>
        </w:rPr>
        <w:t>电势分布曲线</w:t>
      </w:r>
      <w:r w:rsidR="00462F73">
        <w:rPr>
          <w:rFonts w:hint="eastAsia"/>
          <w:color w:val="FF0000"/>
          <w:sz w:val="22"/>
        </w:rPr>
        <w:t>：</w:t>
      </w:r>
      <w:r w:rsidR="00462F73" w:rsidRPr="00462F73">
        <w:rPr>
          <w:color w:val="FF0000"/>
          <w:position w:val="-102"/>
          <w:sz w:val="22"/>
        </w:rPr>
        <w:object w:dxaOrig="4760" w:dyaOrig="2160">
          <v:shape id="_x0000_i1067" type="#_x0000_t75" style="width:242.25pt;height:107.25pt" o:ole="">
            <v:imagedata r:id="rId37" o:title=""/>
          </v:shape>
          <o:OLEObject Type="Embed" ProgID="Equation.DSMT4" ShapeID="_x0000_i1067" DrawAspect="Content" ObjectID="_1599398744" r:id="rId38"/>
        </w:object>
      </w:r>
    </w:p>
    <w:p w:rsidR="00590E13" w:rsidRPr="001604F4" w:rsidRDefault="001604F4" w:rsidP="00483B80">
      <w:pPr>
        <w:spacing w:line="360" w:lineRule="auto"/>
        <w:ind w:firstLine="420"/>
        <w:rPr>
          <w:color w:val="FF0000"/>
        </w:rPr>
      </w:pPr>
      <w:r>
        <w:rPr>
          <w:rFonts w:eastAsiaTheme="majorEastAsia"/>
          <w:sz w:val="22"/>
          <w:szCs w:val="22"/>
        </w:rPr>
        <w:t>5</w:t>
      </w:r>
      <w:r w:rsidRPr="00C15F39">
        <w:rPr>
          <w:rFonts w:eastAsiaTheme="majorEastAsia"/>
          <w:sz w:val="22"/>
          <w:szCs w:val="22"/>
        </w:rPr>
        <w:t>、</w:t>
      </w:r>
      <w:r w:rsidR="00590E13" w:rsidRPr="001604F4">
        <w:rPr>
          <w:rFonts w:hint="eastAsia"/>
          <w:bCs/>
          <w:color w:val="FF0000"/>
        </w:rPr>
        <w:t>解</w:t>
      </w:r>
      <w:r w:rsidR="00590E13" w:rsidRPr="001604F4">
        <w:rPr>
          <w:color w:val="FF0000"/>
        </w:rPr>
        <w:t xml:space="preserve"> </w:t>
      </w:r>
      <w:r w:rsidR="00590E13" w:rsidRPr="001604F4">
        <w:rPr>
          <w:rFonts w:hint="eastAsia"/>
          <w:color w:val="FF0000"/>
        </w:rPr>
        <w:t>（</w:t>
      </w:r>
      <w:r w:rsidR="00590E13" w:rsidRPr="001604F4">
        <w:rPr>
          <w:color w:val="FF0000"/>
        </w:rPr>
        <w:t>1</w:t>
      </w:r>
      <w:r w:rsidR="00590E13" w:rsidRPr="001604F4">
        <w:rPr>
          <w:rFonts w:hint="eastAsia"/>
          <w:color w:val="FF0000"/>
        </w:rPr>
        <w:t>）带点球体的总电量：</w:t>
      </w:r>
      <w:r w:rsidR="00590E13" w:rsidRPr="001604F4">
        <w:rPr>
          <w:color w:val="FF0000"/>
          <w:position w:val="-24"/>
        </w:rPr>
        <w:object w:dxaOrig="3000" w:dyaOrig="620">
          <v:shape id="_x0000_i1069" type="#_x0000_t75" style="width:150pt;height:30.75pt" o:ole="">
            <v:imagedata r:id="rId39" o:title=""/>
          </v:shape>
          <o:OLEObject Type="Embed" ProgID="Equation.DSMT4" ShapeID="_x0000_i1069" DrawAspect="Content" ObjectID="_1599398745" r:id="rId40"/>
        </w:object>
      </w:r>
    </w:p>
    <w:p w:rsidR="00590E13" w:rsidRPr="001604F4" w:rsidRDefault="00590E13" w:rsidP="00483B80">
      <w:pPr>
        <w:ind w:firstLineChars="200" w:firstLine="420"/>
        <w:rPr>
          <w:color w:val="FF0000"/>
        </w:rPr>
      </w:pPr>
      <w:r w:rsidRPr="001604F4">
        <w:rPr>
          <w:rFonts w:hint="eastAsia"/>
          <w:color w:val="FF0000"/>
        </w:rPr>
        <w:t>（</w:t>
      </w:r>
      <w:r w:rsidRPr="001604F4">
        <w:rPr>
          <w:color w:val="FF0000"/>
        </w:rPr>
        <w:t>2</w:t>
      </w:r>
      <w:r w:rsidRPr="001604F4">
        <w:rPr>
          <w:rFonts w:hint="eastAsia"/>
          <w:color w:val="FF0000"/>
        </w:rPr>
        <w:t>）在带电球体内外分别做与之同心的高斯球面</w:t>
      </w:r>
      <w:r w:rsidR="001604F4" w:rsidRPr="001604F4">
        <w:rPr>
          <w:rFonts w:hint="eastAsia"/>
          <w:color w:val="FF0000"/>
        </w:rPr>
        <w:t>．</w:t>
      </w:r>
      <w:r w:rsidRPr="001604F4">
        <w:rPr>
          <w:rFonts w:hint="eastAsia"/>
          <w:color w:val="FF0000"/>
        </w:rPr>
        <w:t>应用高斯定理有</w:t>
      </w:r>
      <w:r w:rsidRPr="001604F4">
        <w:rPr>
          <w:color w:val="FF0000"/>
          <w:position w:val="-30"/>
        </w:rPr>
        <w:object w:dxaOrig="1380" w:dyaOrig="740">
          <v:shape id="_x0000_i1070" type="#_x0000_t75" style="width:69pt;height:36.75pt" o:ole="">
            <v:imagedata r:id="rId41" o:title=""/>
          </v:shape>
          <o:OLEObject Type="Embed" ProgID="Equation.DSMT4" ShapeID="_x0000_i1070" DrawAspect="Content" ObjectID="_1599398746" r:id="rId42"/>
        </w:object>
      </w:r>
    </w:p>
    <w:p w:rsidR="00590E13" w:rsidRPr="001604F4" w:rsidRDefault="00590E13" w:rsidP="00590E13">
      <w:pPr>
        <w:ind w:firstLine="435"/>
        <w:rPr>
          <w:color w:val="FF0000"/>
        </w:rPr>
      </w:pPr>
      <w:r w:rsidRPr="001604F4">
        <w:rPr>
          <w:color w:val="FF0000"/>
          <w:position w:val="-12"/>
        </w:rPr>
        <w:object w:dxaOrig="300" w:dyaOrig="380">
          <v:shape id="_x0000_i1071" type="#_x0000_t75" style="width:15.75pt;height:19.5pt" o:ole="">
            <v:imagedata r:id="rId43" o:title=""/>
          </v:shape>
          <o:OLEObject Type="Embed" ProgID="Equation.DSMT4" ShapeID="_x0000_i1071" DrawAspect="Content" ObjectID="_1599398747" r:id="rId44"/>
        </w:object>
      </w:r>
      <w:r w:rsidRPr="001604F4">
        <w:rPr>
          <w:rFonts w:hint="eastAsia"/>
          <w:color w:val="FF0000"/>
        </w:rPr>
        <w:t>为高斯球面内所包围的电量</w:t>
      </w:r>
      <w:r w:rsidR="001604F4" w:rsidRPr="001604F4">
        <w:rPr>
          <w:rFonts w:hint="eastAsia"/>
          <w:color w:val="FF0000"/>
        </w:rPr>
        <w:t>．</w:t>
      </w:r>
      <w:r w:rsidRPr="001604F4">
        <w:rPr>
          <w:rFonts w:hint="eastAsia"/>
          <w:color w:val="FF0000"/>
        </w:rPr>
        <w:t>设距球心</w:t>
      </w:r>
      <w:r w:rsidRPr="001604F4">
        <w:rPr>
          <w:i/>
          <w:iCs/>
          <w:color w:val="FF0000"/>
        </w:rPr>
        <w:t>r</w:t>
      </w:r>
      <w:r w:rsidRPr="001604F4">
        <w:rPr>
          <w:rFonts w:hint="eastAsia"/>
          <w:color w:val="FF0000"/>
        </w:rPr>
        <w:t>处厚度为</w:t>
      </w:r>
      <w:r w:rsidRPr="001604F4">
        <w:rPr>
          <w:color w:val="FF0000"/>
        </w:rPr>
        <w:t>d</w:t>
      </w:r>
      <w:r w:rsidRPr="001604F4">
        <w:rPr>
          <w:i/>
          <w:iCs/>
          <w:color w:val="FF0000"/>
        </w:rPr>
        <w:t>r</w:t>
      </w:r>
      <w:r w:rsidRPr="001604F4">
        <w:rPr>
          <w:rFonts w:hint="eastAsia"/>
          <w:color w:val="FF0000"/>
        </w:rPr>
        <w:t>的薄球壳所带电量为</w:t>
      </w:r>
      <w:r w:rsidRPr="001604F4">
        <w:rPr>
          <w:color w:val="FF0000"/>
        </w:rPr>
        <w:t>d</w:t>
      </w:r>
      <w:r w:rsidRPr="001604F4">
        <w:rPr>
          <w:i/>
          <w:iCs/>
          <w:color w:val="FF0000"/>
        </w:rPr>
        <w:t>q</w:t>
      </w:r>
    </w:p>
    <w:p w:rsidR="00483B80" w:rsidRDefault="00590E13" w:rsidP="00590E13">
      <w:pPr>
        <w:ind w:firstLine="435"/>
        <w:rPr>
          <w:color w:val="FF0000"/>
        </w:rPr>
      </w:pPr>
      <w:r w:rsidRPr="001604F4">
        <w:rPr>
          <w:color w:val="FF0000"/>
          <w:position w:val="-24"/>
        </w:rPr>
        <w:object w:dxaOrig="2659" w:dyaOrig="620">
          <v:shape id="_x0000_i1072" type="#_x0000_t75" style="width:131.25pt;height:30.75pt" o:ole="">
            <v:imagedata r:id="rId45" o:title=""/>
          </v:shape>
          <o:OLEObject Type="Embed" ProgID="Equation.DSMT4" ShapeID="_x0000_i1072" DrawAspect="Content" ObjectID="_1599398748" r:id="rId46"/>
        </w:object>
      </w:r>
      <w:r w:rsidR="00483B80">
        <w:rPr>
          <w:color w:val="FF0000"/>
        </w:rPr>
        <w:t xml:space="preserve">    </w:t>
      </w:r>
      <w:r w:rsidRPr="001604F4">
        <w:rPr>
          <w:i/>
          <w:iCs/>
          <w:color w:val="FF0000"/>
        </w:rPr>
        <w:t>r</w:t>
      </w:r>
      <w:r w:rsidRPr="001604F4">
        <w:rPr>
          <w:color w:val="FF0000"/>
        </w:rPr>
        <w:t>≤</w:t>
      </w:r>
      <w:r w:rsidRPr="001604F4">
        <w:rPr>
          <w:i/>
          <w:iCs/>
          <w:color w:val="FF0000"/>
        </w:rPr>
        <w:t>R</w:t>
      </w:r>
      <w:r w:rsidRPr="001604F4">
        <w:rPr>
          <w:rFonts w:hint="eastAsia"/>
          <w:color w:val="FF0000"/>
        </w:rPr>
        <w:t>时</w:t>
      </w:r>
      <w:r w:rsidRPr="001604F4">
        <w:rPr>
          <w:color w:val="FF0000"/>
        </w:rPr>
        <w:t xml:space="preserve">   </w:t>
      </w:r>
      <w:r w:rsidRPr="001604F4">
        <w:rPr>
          <w:color w:val="FF0000"/>
          <w:position w:val="-24"/>
        </w:rPr>
        <w:object w:dxaOrig="2480" w:dyaOrig="620">
          <v:shape id="_x0000_i1073" type="#_x0000_t75" style="width:123pt;height:30.75pt" o:ole="">
            <v:imagedata r:id="rId47" o:title=""/>
          </v:shape>
          <o:OLEObject Type="Embed" ProgID="Equation.DSMT4" ShapeID="_x0000_i1073" DrawAspect="Content" ObjectID="_1599398749" r:id="rId48"/>
        </w:object>
      </w:r>
    </w:p>
    <w:p w:rsidR="00590E13" w:rsidRPr="001604F4" w:rsidRDefault="00590E13" w:rsidP="00590E13">
      <w:pPr>
        <w:ind w:firstLine="435"/>
        <w:rPr>
          <w:color w:val="FF0000"/>
        </w:rPr>
      </w:pPr>
      <w:r w:rsidRPr="001604F4">
        <w:rPr>
          <w:rFonts w:hint="eastAsia"/>
          <w:color w:val="FF0000"/>
        </w:rPr>
        <w:t>解得</w:t>
      </w:r>
      <w:r w:rsidRPr="001604F4">
        <w:rPr>
          <w:color w:val="FF0000"/>
        </w:rPr>
        <w:t xml:space="preserve">   </w:t>
      </w:r>
      <w:r w:rsidRPr="001604F4">
        <w:rPr>
          <w:color w:val="FF0000"/>
          <w:position w:val="-30"/>
        </w:rPr>
        <w:object w:dxaOrig="1260" w:dyaOrig="720">
          <v:shape id="_x0000_i1074" type="#_x0000_t75" style="width:61.5pt;height:36pt" o:ole="">
            <v:imagedata r:id="rId49" o:title=""/>
          </v:shape>
          <o:OLEObject Type="Embed" ProgID="Equation.DSMT4" ShapeID="_x0000_i1074" DrawAspect="Content" ObjectID="_1599398750" r:id="rId50"/>
        </w:object>
      </w:r>
      <w:r w:rsidRPr="001604F4">
        <w:rPr>
          <w:color w:val="FF0000"/>
        </w:rPr>
        <w:t xml:space="preserve">     (</w:t>
      </w:r>
      <w:r w:rsidRPr="001604F4">
        <w:rPr>
          <w:i/>
          <w:iCs/>
          <w:color w:val="FF0000"/>
        </w:rPr>
        <w:t>r</w:t>
      </w:r>
      <w:r w:rsidRPr="001604F4">
        <w:rPr>
          <w:color w:val="FF0000"/>
        </w:rPr>
        <w:t>≤</w:t>
      </w:r>
      <w:r w:rsidRPr="001604F4">
        <w:rPr>
          <w:i/>
          <w:iCs/>
          <w:color w:val="FF0000"/>
        </w:rPr>
        <w:t>R</w:t>
      </w:r>
      <w:r w:rsidRPr="001604F4">
        <w:rPr>
          <w:color w:val="FF0000"/>
        </w:rPr>
        <w:t>)      (</w:t>
      </w:r>
      <w:r w:rsidRPr="001604F4">
        <w:rPr>
          <w:rFonts w:hint="eastAsia"/>
          <w:color w:val="FF0000"/>
        </w:rPr>
        <w:t>或</w:t>
      </w:r>
      <w:r w:rsidRPr="001604F4">
        <w:rPr>
          <w:color w:val="FF0000"/>
          <w:position w:val="-30"/>
        </w:rPr>
        <w:object w:dxaOrig="1460" w:dyaOrig="720">
          <v:shape id="_x0000_i1075" type="#_x0000_t75" style="width:73.5pt;height:36pt" o:ole="">
            <v:imagedata r:id="rId51" o:title=""/>
          </v:shape>
          <o:OLEObject Type="Embed" ProgID="Equation.DSMT4" ShapeID="_x0000_i1075" DrawAspect="Content" ObjectID="_1599398751" r:id="rId52"/>
        </w:object>
      </w:r>
      <w:r w:rsidRPr="001604F4">
        <w:rPr>
          <w:color w:val="FF0000"/>
        </w:rPr>
        <w:t>)</w:t>
      </w:r>
    </w:p>
    <w:p w:rsidR="00590E13" w:rsidRPr="001604F4" w:rsidRDefault="00590E13" w:rsidP="00590E13">
      <w:pPr>
        <w:ind w:firstLine="435"/>
        <w:rPr>
          <w:color w:val="FF0000"/>
        </w:rPr>
      </w:pPr>
      <w:r w:rsidRPr="001604F4">
        <w:rPr>
          <w:i/>
          <w:iCs/>
          <w:color w:val="FF0000"/>
        </w:rPr>
        <w:t>r</w:t>
      </w:r>
      <w:r w:rsidRPr="001604F4">
        <w:rPr>
          <w:color w:val="FF0000"/>
        </w:rPr>
        <w:t>&gt;</w:t>
      </w:r>
      <w:r w:rsidRPr="001604F4">
        <w:rPr>
          <w:i/>
          <w:iCs/>
          <w:color w:val="FF0000"/>
        </w:rPr>
        <w:t>R</w:t>
      </w:r>
      <w:r w:rsidRPr="001604F4">
        <w:rPr>
          <w:rFonts w:hint="eastAsia"/>
          <w:color w:val="FF0000"/>
        </w:rPr>
        <w:t>时高斯面内包围的是带电体的总电量</w:t>
      </w:r>
      <w:r w:rsidRPr="001604F4">
        <w:rPr>
          <w:i/>
          <w:iCs/>
          <w:color w:val="FF0000"/>
        </w:rPr>
        <w:t>q</w:t>
      </w:r>
      <w:r w:rsidRPr="001604F4">
        <w:rPr>
          <w:rFonts w:hint="eastAsia"/>
          <w:color w:val="FF0000"/>
        </w:rPr>
        <w:t>应用高斯定理</w:t>
      </w:r>
      <w:r w:rsidRPr="001604F4">
        <w:rPr>
          <w:color w:val="FF0000"/>
          <w:position w:val="-30"/>
        </w:rPr>
        <w:object w:dxaOrig="1340" w:dyaOrig="680">
          <v:shape id="_x0000_i1076" type="#_x0000_t75" style="width:66.75pt;height:33.75pt" o:ole="">
            <v:imagedata r:id="rId53" o:title=""/>
          </v:shape>
          <o:OLEObject Type="Embed" ProgID="Equation.DSMT4" ShapeID="_x0000_i1076" DrawAspect="Content" ObjectID="_1599398752" r:id="rId54"/>
        </w:object>
      </w:r>
    </w:p>
    <w:p w:rsidR="00590E13" w:rsidRPr="001604F4" w:rsidRDefault="00590E13" w:rsidP="00590E13">
      <w:pPr>
        <w:ind w:firstLine="435"/>
        <w:rPr>
          <w:color w:val="FF0000"/>
        </w:rPr>
      </w:pPr>
      <w:r w:rsidRPr="001604F4">
        <w:rPr>
          <w:color w:val="FF0000"/>
          <w:position w:val="-30"/>
        </w:rPr>
        <w:object w:dxaOrig="1219" w:dyaOrig="680">
          <v:shape id="_x0000_i1077" type="#_x0000_t75" style="width:60pt;height:33.75pt" o:ole="">
            <v:imagedata r:id="rId55" o:title=""/>
          </v:shape>
          <o:OLEObject Type="Embed" ProgID="Equation.DSMT4" ShapeID="_x0000_i1077" DrawAspect="Content" ObjectID="_1599398753" r:id="rId56"/>
        </w:object>
      </w:r>
      <w:r w:rsidRPr="001604F4">
        <w:rPr>
          <w:color w:val="FF0000"/>
        </w:rPr>
        <w:t xml:space="preserve">   (</w:t>
      </w:r>
      <w:r w:rsidRPr="001604F4">
        <w:rPr>
          <w:i/>
          <w:iCs/>
          <w:color w:val="FF0000"/>
        </w:rPr>
        <w:t>r</w:t>
      </w:r>
      <w:r w:rsidRPr="001604F4">
        <w:rPr>
          <w:color w:val="FF0000"/>
        </w:rPr>
        <w:t>&gt;</w:t>
      </w:r>
      <w:r w:rsidRPr="001604F4">
        <w:rPr>
          <w:i/>
          <w:iCs/>
          <w:color w:val="FF0000"/>
        </w:rPr>
        <w:t>R</w:t>
      </w:r>
      <w:r w:rsidRPr="001604F4">
        <w:rPr>
          <w:color w:val="FF0000"/>
        </w:rPr>
        <w:t xml:space="preserve">)   </w:t>
      </w:r>
      <w:r w:rsidRPr="001604F4">
        <w:rPr>
          <w:rFonts w:hint="eastAsia"/>
          <w:color w:val="FF0000"/>
        </w:rPr>
        <w:t>方向沿径向</w:t>
      </w:r>
      <w:r w:rsidRPr="001604F4">
        <w:rPr>
          <w:color w:val="FF0000"/>
        </w:rPr>
        <w:t xml:space="preserve">      (</w:t>
      </w:r>
      <w:r w:rsidRPr="001604F4">
        <w:rPr>
          <w:rFonts w:hint="eastAsia"/>
          <w:color w:val="FF0000"/>
        </w:rPr>
        <w:t>或</w:t>
      </w:r>
      <w:r w:rsidRPr="001604F4">
        <w:rPr>
          <w:color w:val="FF0000"/>
          <w:position w:val="-30"/>
        </w:rPr>
        <w:object w:dxaOrig="1400" w:dyaOrig="680">
          <v:shape id="_x0000_i1078" type="#_x0000_t75" style="width:69.75pt;height:33.75pt" o:ole="">
            <v:imagedata r:id="rId57" o:title=""/>
          </v:shape>
          <o:OLEObject Type="Embed" ProgID="Equation.DSMT4" ShapeID="_x0000_i1078" DrawAspect="Content" ObjectID="_1599398754" r:id="rId58"/>
        </w:object>
      </w:r>
      <w:r w:rsidRPr="001604F4">
        <w:rPr>
          <w:color w:val="FF0000"/>
        </w:rPr>
        <w:t>)</w:t>
      </w:r>
    </w:p>
    <w:p w:rsidR="00590E13" w:rsidRPr="001604F4" w:rsidRDefault="00590E13" w:rsidP="00590E13">
      <w:pPr>
        <w:ind w:firstLine="435"/>
        <w:rPr>
          <w:color w:val="FF0000"/>
        </w:rPr>
      </w:pPr>
      <w:r w:rsidRPr="001604F4">
        <w:rPr>
          <w:rFonts w:hint="eastAsia"/>
          <w:color w:val="FF0000"/>
        </w:rPr>
        <w:t>当</w:t>
      </w:r>
      <w:r w:rsidRPr="001604F4">
        <w:rPr>
          <w:i/>
          <w:iCs/>
          <w:color w:val="FF0000"/>
        </w:rPr>
        <w:t>q</w:t>
      </w:r>
      <w:r w:rsidRPr="001604F4">
        <w:rPr>
          <w:color w:val="FF0000"/>
        </w:rPr>
        <w:t>&gt;0</w:t>
      </w:r>
      <w:r w:rsidRPr="001604F4">
        <w:rPr>
          <w:rFonts w:hint="eastAsia"/>
          <w:color w:val="FF0000"/>
        </w:rPr>
        <w:t>时，电场强度方向均径向向外；当</w:t>
      </w:r>
      <w:r w:rsidRPr="001604F4">
        <w:rPr>
          <w:color w:val="FF0000"/>
        </w:rPr>
        <w:t>q&lt;0</w:t>
      </w:r>
      <w:r w:rsidRPr="001604F4">
        <w:rPr>
          <w:rFonts w:hint="eastAsia"/>
          <w:color w:val="FF0000"/>
        </w:rPr>
        <w:t>时，电场强度方向均指向球心</w:t>
      </w:r>
      <w:r w:rsidR="001604F4" w:rsidRPr="001604F4">
        <w:rPr>
          <w:rFonts w:hint="eastAsia"/>
          <w:color w:val="FF0000"/>
        </w:rPr>
        <w:t>．</w:t>
      </w:r>
    </w:p>
    <w:p w:rsidR="00590E13" w:rsidRPr="001604F4" w:rsidRDefault="00590E13" w:rsidP="00590E13">
      <w:pPr>
        <w:ind w:firstLine="435"/>
        <w:rPr>
          <w:color w:val="FF0000"/>
        </w:rPr>
      </w:pPr>
      <w:r w:rsidRPr="001604F4">
        <w:rPr>
          <w:rFonts w:hint="eastAsia"/>
          <w:color w:val="FF0000"/>
        </w:rPr>
        <w:t>（</w:t>
      </w:r>
      <w:r w:rsidRPr="001604F4">
        <w:rPr>
          <w:color w:val="FF0000"/>
        </w:rPr>
        <w:t>3</w:t>
      </w:r>
      <w:r w:rsidRPr="001604F4">
        <w:rPr>
          <w:rFonts w:hint="eastAsia"/>
          <w:color w:val="FF0000"/>
        </w:rPr>
        <w:t>）</w:t>
      </w:r>
      <w:r w:rsidRPr="001604F4">
        <w:rPr>
          <w:rFonts w:hint="eastAsia"/>
          <w:color w:val="FF0000"/>
        </w:rPr>
        <w:t xml:space="preserve">    </w:t>
      </w:r>
      <w:r w:rsidRPr="001604F4">
        <w:rPr>
          <w:color w:val="FF0000"/>
          <w:position w:val="-68"/>
        </w:rPr>
        <w:object w:dxaOrig="5000" w:dyaOrig="1480">
          <v:shape id="_x0000_i1079" type="#_x0000_t75" style="width:247.5pt;height:74.25pt" o:ole="">
            <v:imagedata r:id="rId59" o:title=""/>
          </v:shape>
          <o:OLEObject Type="Embed" ProgID="Equation.DSMT4" ShapeID="_x0000_i1079" DrawAspect="Content" ObjectID="_1599398755" r:id="rId60"/>
        </w:object>
      </w:r>
    </w:p>
    <w:p w:rsidR="00590E13" w:rsidRDefault="00483B80" w:rsidP="00483B80">
      <w:pPr>
        <w:ind w:firstLine="435"/>
        <w:rPr>
          <w:rFonts w:eastAsiaTheme="minorEastAsia"/>
          <w:sz w:val="24"/>
          <w:szCs w:val="22"/>
        </w:rPr>
      </w:pPr>
      <w:r w:rsidRPr="00483B80">
        <w:rPr>
          <w:color w:val="FF0000"/>
          <w:position w:val="-30"/>
        </w:rPr>
        <w:object w:dxaOrig="5460" w:dyaOrig="680">
          <v:shape id="_x0000_i1240" type="#_x0000_t75" style="width:273pt;height:33.75pt" o:ole="">
            <v:imagedata r:id="rId61" o:title=""/>
          </v:shape>
          <o:OLEObject Type="Embed" ProgID="Equation.DSMT4" ShapeID="_x0000_i1240" DrawAspect="Content" ObjectID="_1599398756" r:id="rId62"/>
        </w:object>
      </w:r>
      <w:bookmarkStart w:id="0" w:name="_GoBack"/>
      <w:bookmarkEnd w:id="0"/>
    </w:p>
    <w:sectPr w:rsidR="00590E13" w:rsidSect="006178D0">
      <w:headerReference w:type="default" r:id="rId63"/>
      <w:footerReference w:type="even" r:id="rId64"/>
      <w:footerReference w:type="default" r:id="rId65"/>
      <w:headerReference w:type="first" r:id="rId66"/>
      <w:footerReference w:type="first" r:id="rId67"/>
      <w:pgSz w:w="11906" w:h="16838" w:code="9"/>
      <w:pgMar w:top="1440" w:right="1080" w:bottom="1440" w:left="108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3989" w:rsidRDefault="00033989">
      <w:r>
        <w:separator/>
      </w:r>
    </w:p>
  </w:endnote>
  <w:endnote w:type="continuationSeparator" w:id="0">
    <w:p w:rsidR="00033989" w:rsidRDefault="000339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4A5A" w:rsidRDefault="000C4A5A" w:rsidP="00BF3253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0C4A5A" w:rsidRDefault="000C4A5A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78D0" w:rsidRDefault="00D457BE">
    <w:pPr>
      <w:pStyle w:val="a5"/>
      <w:jc w:val="cen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A0E5E7B" wp14:editId="744B8B71">
          <wp:simplePos x="0" y="0"/>
          <wp:positionH relativeFrom="margin">
            <wp:posOffset>4660900</wp:posOffset>
          </wp:positionH>
          <wp:positionV relativeFrom="margin">
            <wp:posOffset>8815070</wp:posOffset>
          </wp:positionV>
          <wp:extent cx="1530513" cy="476250"/>
          <wp:effectExtent l="0" t="0" r="0" b="0"/>
          <wp:wrapSquare wrapText="bothSides"/>
          <wp:docPr id="2" name="图片 2" descr="http://www.ogedata.com/file/upload/201412/12/16-48-42-53-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http://www.ogedata.com/file/upload/201412/12/16-48-42-53-1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0513" cy="476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 xml:space="preserve">                          </w:t>
    </w:r>
    <w:r w:rsidR="006178D0">
      <w:fldChar w:fldCharType="begin"/>
    </w:r>
    <w:r w:rsidR="006178D0">
      <w:instrText>PAGE   \* MERGEFORMAT</w:instrText>
    </w:r>
    <w:r w:rsidR="006178D0">
      <w:fldChar w:fldCharType="separate"/>
    </w:r>
    <w:r w:rsidR="00483B80" w:rsidRPr="00483B80">
      <w:rPr>
        <w:noProof/>
        <w:lang w:val="zh-CN"/>
      </w:rPr>
      <w:t>2</w:t>
    </w:r>
    <w:r w:rsidR="006178D0">
      <w:fldChar w:fldCharType="end"/>
    </w:r>
  </w:p>
  <w:p w:rsidR="000C4A5A" w:rsidRDefault="000C4A5A" w:rsidP="008B4828">
    <w:pPr>
      <w:pStyle w:val="a5"/>
      <w:ind w:firstLineChars="1950" w:firstLine="351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78D0" w:rsidRDefault="006178D0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Pr="006178D0">
      <w:rPr>
        <w:noProof/>
        <w:lang w:val="zh-CN"/>
      </w:rPr>
      <w:t>0</w:t>
    </w:r>
    <w:r>
      <w:fldChar w:fldCharType="end"/>
    </w:r>
  </w:p>
  <w:p w:rsidR="006178D0" w:rsidRDefault="006178D0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3989" w:rsidRDefault="00033989">
      <w:r>
        <w:separator/>
      </w:r>
    </w:p>
  </w:footnote>
  <w:footnote w:type="continuationSeparator" w:id="0">
    <w:p w:rsidR="00033989" w:rsidRDefault="0003398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6979" w:rsidRPr="00E92433" w:rsidRDefault="009E37DB" w:rsidP="00026979">
    <w:pPr>
      <w:pStyle w:val="a4"/>
      <w:jc w:val="left"/>
      <w:rPr>
        <w:u w:val="single"/>
      </w:rPr>
    </w:pPr>
    <w:r>
      <w:rPr>
        <w:noProof/>
      </w:rPr>
      <w:drawing>
        <wp:inline distT="0" distB="0" distL="0" distR="0" wp14:anchorId="066799B0" wp14:editId="4F7FB53A">
          <wp:extent cx="845185" cy="238125"/>
          <wp:effectExtent l="0" t="0" r="0" b="9525"/>
          <wp:docPr id="10" name="图片 10" descr="https://gss1.bdstatic.com/-vo3dSag_xI4khGkpoWK1HF6hhy/baike/c0%3Dbaike80%2C5%2C5%2C80%2C26/sign=ff7913f049fbfbedc8543e2d19999c53/b7003af33a87e95090fc71a312385343faf2b41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s://gss1.bdstatic.com/-vo3dSag_xI4khGkpoWK1HF6hhy/baike/c0%3Dbaike80%2C5%2C5%2C80%2C26/sign=ff7913f049fbfbedc8543e2d19999c53/b7003af33a87e95090fc71a312385343faf2b412.jp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32382"/>
                  <a:stretch/>
                </pic:blipFill>
                <pic:spPr bwMode="auto">
                  <a:xfrm>
                    <a:off x="0" y="0"/>
                    <a:ext cx="888986" cy="250466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="00026979">
      <w:rPr>
        <w:rFonts w:hint="eastAsia"/>
      </w:rPr>
      <w:t xml:space="preserve">                           </w:t>
    </w:r>
    <w:r w:rsidR="00011652">
      <w:t xml:space="preserve">                   </w:t>
    </w:r>
    <w:r w:rsidR="00026979">
      <w:rPr>
        <w:rFonts w:hint="eastAsia"/>
      </w:rPr>
      <w:t xml:space="preserve"> </w:t>
    </w:r>
    <w:r w:rsidR="00026979">
      <w:rPr>
        <w:rFonts w:hint="eastAsia"/>
      </w:rPr>
      <w:t>班级</w:t>
    </w:r>
    <w:r w:rsidR="00026979" w:rsidRPr="00E92433">
      <w:rPr>
        <w:rFonts w:hint="eastAsia"/>
        <w:u w:val="single"/>
      </w:rPr>
      <w:t xml:space="preserve"> </w:t>
    </w:r>
    <w:r w:rsidR="00026979" w:rsidRPr="00E92433">
      <w:rPr>
        <w:u w:val="single"/>
      </w:rPr>
      <w:t xml:space="preserve">          </w:t>
    </w:r>
    <w:r w:rsidR="00026979">
      <w:rPr>
        <w:rFonts w:hint="eastAsia"/>
      </w:rPr>
      <w:t>姓名</w:t>
    </w:r>
    <w:r w:rsidR="00026979" w:rsidRPr="00E92433">
      <w:rPr>
        <w:rFonts w:hint="eastAsia"/>
        <w:u w:val="single"/>
      </w:rPr>
      <w:t xml:space="preserve">           </w:t>
    </w:r>
    <w:r w:rsidR="00026979">
      <w:rPr>
        <w:rFonts w:hint="eastAsia"/>
      </w:rPr>
      <w:t>学号</w:t>
    </w:r>
    <w:r w:rsidR="00026979" w:rsidRPr="00E92433">
      <w:rPr>
        <w:rFonts w:hint="eastAsia"/>
        <w:u w:val="single"/>
      </w:rPr>
      <w:t xml:space="preserve">           </w:t>
    </w:r>
  </w:p>
  <w:p w:rsidR="000C4A5A" w:rsidRPr="00026979" w:rsidRDefault="000C4A5A" w:rsidP="0053311D">
    <w:pPr>
      <w:pStyle w:val="a4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4828" w:rsidRPr="008B4828" w:rsidRDefault="008B4828">
    <w:pPr>
      <w:pStyle w:val="a4"/>
      <w:rPr>
        <w:u w:val="single"/>
      </w:rPr>
    </w:pPr>
    <w:r>
      <w:rPr>
        <w:rFonts w:hint="eastAsia"/>
      </w:rPr>
      <w:t>严谨、求实！</w:t>
    </w:r>
    <w:r>
      <w:rPr>
        <w:rFonts w:hint="eastAsia"/>
      </w:rPr>
      <w:t xml:space="preserve">                                              </w:t>
    </w:r>
    <w:r>
      <w:rPr>
        <w:rFonts w:hint="eastAsia"/>
      </w:rPr>
      <w:t>班级</w:t>
    </w:r>
    <w:r w:rsidRPr="008B4828">
      <w:rPr>
        <w:rFonts w:hint="eastAsia"/>
        <w:u w:val="single"/>
      </w:rPr>
      <w:t xml:space="preserve">          </w:t>
    </w:r>
    <w:r>
      <w:rPr>
        <w:rFonts w:hint="eastAsia"/>
      </w:rPr>
      <w:t>姓名</w:t>
    </w:r>
    <w:r w:rsidRPr="008B4828">
      <w:rPr>
        <w:rFonts w:hint="eastAsia"/>
        <w:u w:val="single"/>
      </w:rPr>
      <w:t xml:space="preserve">    </w:t>
    </w:r>
    <w:r>
      <w:rPr>
        <w:rFonts w:hint="eastAsia"/>
        <w:u w:val="single"/>
      </w:rPr>
      <w:t xml:space="preserve">  </w:t>
    </w:r>
    <w:r w:rsidRPr="008B4828">
      <w:rPr>
        <w:rFonts w:hint="eastAsia"/>
        <w:u w:val="single"/>
      </w:rPr>
      <w:t xml:space="preserve">      </w:t>
    </w:r>
    <w:r>
      <w:rPr>
        <w:rFonts w:hint="eastAsia"/>
      </w:rPr>
      <w:t xml:space="preserve"> </w:t>
    </w:r>
    <w:r>
      <w:rPr>
        <w:rFonts w:hint="eastAsia"/>
      </w:rPr>
      <w:t>学号</w:t>
    </w:r>
    <w:r w:rsidRPr="008B4828">
      <w:rPr>
        <w:rFonts w:hint="eastAsia"/>
        <w:u w:val="single"/>
      </w:rPr>
      <w:t xml:space="preserve"> </w:t>
    </w:r>
    <w:r>
      <w:rPr>
        <w:rFonts w:hint="eastAsia"/>
        <w:u w:val="single"/>
      </w:rPr>
      <w:t xml:space="preserve">                </w:t>
    </w:r>
    <w:r>
      <w:rPr>
        <w:rFonts w:hint="eastAsia"/>
      </w:rPr>
      <w:t xml:space="preserve">                         </w:t>
    </w:r>
    <w:r>
      <w:rPr>
        <w:rFonts w:hint="eastAsia"/>
        <w:u w:val="single"/>
      </w:rPr>
      <w:t xml:space="preserve">     </w:t>
    </w:r>
    <w:r w:rsidRPr="008B4828">
      <w:rPr>
        <w:rFonts w:hint="eastAsia"/>
        <w:u w:val="single"/>
      </w:rPr>
      <w:t xml:space="preserve">  </w:t>
    </w:r>
  </w:p>
  <w:p w:rsidR="000C4A5A" w:rsidRPr="008B4828" w:rsidRDefault="000C4A5A" w:rsidP="003B01AF">
    <w:pPr>
      <w:pStyle w:val="a4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703590"/>
    <w:multiLevelType w:val="hybridMultilevel"/>
    <w:tmpl w:val="ED6CF0EC"/>
    <w:lvl w:ilvl="0" w:tplc="BC94EEE8">
      <w:start w:val="4"/>
      <w:numFmt w:val="upperLetter"/>
      <w:lvlText w:val="（%1）"/>
      <w:lvlJc w:val="left"/>
      <w:pPr>
        <w:ind w:left="11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1" w15:restartNumberingAfterBreak="0">
    <w:nsid w:val="0CEE3C44"/>
    <w:multiLevelType w:val="hybridMultilevel"/>
    <w:tmpl w:val="4016E344"/>
    <w:lvl w:ilvl="0" w:tplc="5638069E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0E5B58FD"/>
    <w:multiLevelType w:val="hybridMultilevel"/>
    <w:tmpl w:val="30AA33CC"/>
    <w:lvl w:ilvl="0" w:tplc="B2FE426A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21AB4AF6"/>
    <w:multiLevelType w:val="hybridMultilevel"/>
    <w:tmpl w:val="CE5E8C92"/>
    <w:lvl w:ilvl="0" w:tplc="218AF46E">
      <w:start w:val="5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239F3B9B"/>
    <w:multiLevelType w:val="singleLevel"/>
    <w:tmpl w:val="DD6C21C0"/>
    <w:lvl w:ilvl="0">
      <w:start w:val="1"/>
      <w:numFmt w:val="upperLetter"/>
      <w:lvlText w:val="(%1)"/>
      <w:lvlJc w:val="left"/>
      <w:pPr>
        <w:tabs>
          <w:tab w:val="num" w:pos="930"/>
        </w:tabs>
        <w:ind w:left="930" w:hanging="450"/>
      </w:pPr>
      <w:rPr>
        <w:rFonts w:hint="eastAsia"/>
      </w:rPr>
    </w:lvl>
  </w:abstractNum>
  <w:abstractNum w:abstractNumId="5" w15:restartNumberingAfterBreak="0">
    <w:nsid w:val="2C462561"/>
    <w:multiLevelType w:val="hybridMultilevel"/>
    <w:tmpl w:val="DEBA38DA"/>
    <w:lvl w:ilvl="0" w:tplc="5148AC06">
      <w:start w:val="2"/>
      <w:numFmt w:val="decimal"/>
      <w:lvlText w:val="%1)"/>
      <w:lvlJc w:val="left"/>
      <w:pPr>
        <w:tabs>
          <w:tab w:val="num" w:pos="1352"/>
        </w:tabs>
        <w:ind w:left="1352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97"/>
        </w:tabs>
        <w:ind w:left="1697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17"/>
        </w:tabs>
        <w:ind w:left="211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37"/>
        </w:tabs>
        <w:ind w:left="2537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57"/>
        </w:tabs>
        <w:ind w:left="2957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77"/>
        </w:tabs>
        <w:ind w:left="337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97"/>
        </w:tabs>
        <w:ind w:left="3797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17"/>
        </w:tabs>
        <w:ind w:left="4217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37"/>
        </w:tabs>
        <w:ind w:left="4637" w:hanging="420"/>
      </w:pPr>
    </w:lvl>
  </w:abstractNum>
  <w:abstractNum w:abstractNumId="6" w15:restartNumberingAfterBreak="0">
    <w:nsid w:val="387D56FD"/>
    <w:multiLevelType w:val="hybridMultilevel"/>
    <w:tmpl w:val="32C29202"/>
    <w:lvl w:ilvl="0" w:tplc="04090005">
      <w:start w:val="1"/>
      <w:numFmt w:val="bullet"/>
      <w:lvlText w:val="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99A491EE">
      <w:start w:val="1"/>
      <w:numFmt w:val="decimal"/>
      <w:lvlText w:val="%2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B7BAFEB4">
      <w:start w:val="1"/>
      <w:numFmt w:val="japaneseCounting"/>
      <w:lvlText w:val="%3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3" w:tplc="C338D7DC">
      <w:start w:val="1"/>
      <w:numFmt w:val="decimal"/>
      <w:lvlText w:val="%4."/>
      <w:lvlJc w:val="left"/>
      <w:pPr>
        <w:tabs>
          <w:tab w:val="num" w:pos="600"/>
        </w:tabs>
        <w:ind w:left="600" w:hanging="420"/>
      </w:pPr>
      <w:rPr>
        <w:rFonts w:hint="default"/>
        <w:color w:val="auto"/>
      </w:rPr>
    </w:lvl>
    <w:lvl w:ilvl="4" w:tplc="0409000F">
      <w:start w:val="1"/>
      <w:numFmt w:val="decimal"/>
      <w:lvlText w:val="%5.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FBC4669"/>
    <w:multiLevelType w:val="hybridMultilevel"/>
    <w:tmpl w:val="CB840FEE"/>
    <w:lvl w:ilvl="0" w:tplc="9964138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6BD66DAC">
      <w:start w:val="4"/>
      <w:numFmt w:val="decimal"/>
      <w:lvlText w:val="%2．"/>
      <w:lvlJc w:val="left"/>
      <w:pPr>
        <w:tabs>
          <w:tab w:val="num" w:pos="780"/>
        </w:tabs>
        <w:ind w:left="780" w:hanging="360"/>
      </w:pPr>
      <w:rPr>
        <w:rFonts w:hint="eastAsia"/>
        <w:b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4EC642A1"/>
    <w:multiLevelType w:val="singleLevel"/>
    <w:tmpl w:val="D22EC6AA"/>
    <w:lvl w:ilvl="0">
      <w:start w:val="4"/>
      <w:numFmt w:val="upperLetter"/>
      <w:lvlText w:val="(%1)"/>
      <w:lvlJc w:val="left"/>
      <w:pPr>
        <w:tabs>
          <w:tab w:val="num" w:pos="1050"/>
        </w:tabs>
        <w:ind w:left="1050" w:hanging="570"/>
      </w:pPr>
      <w:rPr>
        <w:rFonts w:hint="eastAsia"/>
      </w:rPr>
    </w:lvl>
  </w:abstractNum>
  <w:abstractNum w:abstractNumId="9" w15:restartNumberingAfterBreak="0">
    <w:nsid w:val="52B77CF6"/>
    <w:multiLevelType w:val="hybridMultilevel"/>
    <w:tmpl w:val="D5B4E264"/>
    <w:lvl w:ilvl="0" w:tplc="DAC8D2F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55DA5356"/>
    <w:multiLevelType w:val="hybridMultilevel"/>
    <w:tmpl w:val="E77AD00E"/>
    <w:lvl w:ilvl="0" w:tplc="2FA071AA">
      <w:start w:val="1"/>
      <w:numFmt w:val="decimal"/>
      <w:lvlText w:val="%1、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11" w15:restartNumberingAfterBreak="0">
    <w:nsid w:val="5EF9446D"/>
    <w:multiLevelType w:val="hybridMultilevel"/>
    <w:tmpl w:val="5924122E"/>
    <w:lvl w:ilvl="0" w:tplc="513867C4">
      <w:start w:val="1"/>
      <w:numFmt w:val="upperLetter"/>
      <w:lvlText w:val="(%1)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2" w15:restartNumberingAfterBreak="0">
    <w:nsid w:val="657B77E4"/>
    <w:multiLevelType w:val="multilevel"/>
    <w:tmpl w:val="EA205794"/>
    <w:lvl w:ilvl="0">
      <w:start w:val="1"/>
      <w:numFmt w:val="chineseCountingThousand"/>
      <w:suff w:val="nothing"/>
      <w:lvlText w:val="第%1章  "/>
      <w:lvlJc w:val="left"/>
      <w:pPr>
        <w:ind w:left="0" w:firstLine="0"/>
      </w:pPr>
      <w:rPr>
        <w:rFonts w:hint="eastAsia"/>
      </w:rPr>
    </w:lvl>
    <w:lvl w:ilvl="1">
      <w:start w:val="1"/>
      <w:numFmt w:val="chineseCountingThousand"/>
      <w:suff w:val="nothing"/>
      <w:lvlText w:val="第%2节  "/>
      <w:lvlJc w:val="left"/>
      <w:pPr>
        <w:ind w:left="0" w:firstLine="0"/>
      </w:pPr>
      <w:rPr>
        <w:rFonts w:hint="eastAsia"/>
      </w:rPr>
    </w:lvl>
    <w:lvl w:ilvl="2">
      <w:start w:val="1"/>
      <w:numFmt w:val="chineseCountingThousand"/>
      <w:suff w:val="nothing"/>
      <w:lvlText w:val="%3、"/>
      <w:lvlJc w:val="left"/>
      <w:pPr>
        <w:ind w:left="0" w:firstLine="0"/>
      </w:pPr>
      <w:rPr>
        <w:rFonts w:ascii="楷体_GB2312" w:eastAsia="楷体_GB2312" w:hint="eastAsia"/>
        <w:sz w:val="28"/>
      </w:rPr>
    </w:lvl>
    <w:lvl w:ilvl="3">
      <w:start w:val="1"/>
      <w:numFmt w:val="chineseCountingThousand"/>
      <w:suff w:val="nothing"/>
      <w:lvlText w:val="(%4)"/>
      <w:lvlJc w:val="center"/>
      <w:pPr>
        <w:ind w:left="0" w:firstLine="964"/>
      </w:pPr>
      <w:rPr>
        <w:rFonts w:ascii="黑体" w:eastAsia="黑体" w:hint="eastAsia"/>
        <w:b w:val="0"/>
        <w:i w:val="0"/>
        <w:sz w:val="24"/>
      </w:rPr>
    </w:lvl>
    <w:lvl w:ilvl="4">
      <w:start w:val="1"/>
      <w:numFmt w:val="chineseCountingThousand"/>
      <w:suff w:val="nothing"/>
      <w:lvlText w:val="第%5条  "/>
      <w:lvlJc w:val="left"/>
      <w:pPr>
        <w:ind w:left="0" w:firstLine="851"/>
      </w:pPr>
      <w:rPr>
        <w:rFonts w:ascii="黑体" w:eastAsia="黑体" w:hint="eastAsia"/>
        <w:sz w:val="24"/>
      </w:rPr>
    </w:lvl>
    <w:lvl w:ilvl="5">
      <w:start w:val="1"/>
      <w:numFmt w:val="decimal"/>
      <w:suff w:val="nothing"/>
      <w:lvlText w:val="%6.  "/>
      <w:lvlJc w:val="left"/>
      <w:pPr>
        <w:ind w:left="851" w:firstLine="0"/>
      </w:pPr>
      <w:rPr>
        <w:rFonts w:hint="eastAsia"/>
      </w:rPr>
    </w:lvl>
    <w:lvl w:ilvl="6">
      <w:start w:val="1"/>
      <w:numFmt w:val="decimal"/>
      <w:suff w:val="nothing"/>
      <w:lvlText w:val="(%7)  "/>
      <w:lvlJc w:val="left"/>
      <w:pPr>
        <w:ind w:left="1361" w:hanging="34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3" w15:restartNumberingAfterBreak="0">
    <w:nsid w:val="6C874004"/>
    <w:multiLevelType w:val="hybridMultilevel"/>
    <w:tmpl w:val="073E2BFA"/>
    <w:lvl w:ilvl="0" w:tplc="D46E1062">
      <w:start w:val="1"/>
      <w:numFmt w:val="japaneseCounting"/>
      <w:lvlText w:val="%1．"/>
      <w:lvlJc w:val="left"/>
      <w:pPr>
        <w:tabs>
          <w:tab w:val="num" w:pos="420"/>
        </w:tabs>
        <w:ind w:left="420" w:hanging="420"/>
      </w:pPr>
      <w:rPr>
        <w:rFonts w:ascii="Times New Roman" w:eastAsia="宋体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78DC5C92"/>
    <w:multiLevelType w:val="hybridMultilevel"/>
    <w:tmpl w:val="CAACCB66"/>
    <w:lvl w:ilvl="0" w:tplc="C33A2452">
      <w:start w:val="1"/>
      <w:numFmt w:val="japaneseCounting"/>
      <w:lvlText w:val="%1、"/>
      <w:lvlJc w:val="left"/>
      <w:pPr>
        <w:ind w:left="510" w:hanging="51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A1D7BDD"/>
    <w:multiLevelType w:val="hybridMultilevel"/>
    <w:tmpl w:val="3646745C"/>
    <w:lvl w:ilvl="0" w:tplc="1C24F95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D8E04D0"/>
    <w:multiLevelType w:val="hybridMultilevel"/>
    <w:tmpl w:val="CA500434"/>
    <w:lvl w:ilvl="0" w:tplc="A08EDF9A">
      <w:start w:val="2"/>
      <w:numFmt w:val="decimal"/>
      <w:lvlText w:val="%1）"/>
      <w:lvlJc w:val="left"/>
      <w:pPr>
        <w:tabs>
          <w:tab w:val="num" w:pos="990"/>
        </w:tabs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70"/>
        </w:tabs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10"/>
        </w:tabs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730"/>
        </w:tabs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50"/>
        </w:tabs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70"/>
        </w:tabs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90"/>
        </w:tabs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10"/>
        </w:tabs>
        <w:ind w:left="4410" w:hanging="420"/>
      </w:pPr>
    </w:lvl>
  </w:abstractNum>
  <w:abstractNum w:abstractNumId="17" w15:restartNumberingAfterBreak="0">
    <w:nsid w:val="7DE2241D"/>
    <w:multiLevelType w:val="hybridMultilevel"/>
    <w:tmpl w:val="BABC3A9E"/>
    <w:lvl w:ilvl="0" w:tplc="604493CE">
      <w:start w:val="2"/>
      <w:numFmt w:val="decimal"/>
      <w:lvlText w:val="%1."/>
      <w:lvlJc w:val="left"/>
      <w:pPr>
        <w:tabs>
          <w:tab w:val="num" w:pos="567"/>
        </w:tabs>
        <w:ind w:left="56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47"/>
        </w:tabs>
        <w:ind w:left="1047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67"/>
        </w:tabs>
        <w:ind w:left="146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87"/>
        </w:tabs>
        <w:ind w:left="1887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07"/>
        </w:tabs>
        <w:ind w:left="2307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27"/>
        </w:tabs>
        <w:ind w:left="272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47"/>
        </w:tabs>
        <w:ind w:left="3147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67"/>
        </w:tabs>
        <w:ind w:left="3567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87"/>
        </w:tabs>
        <w:ind w:left="3987" w:hanging="420"/>
      </w:pPr>
    </w:lvl>
  </w:abstractNum>
  <w:num w:numId="1">
    <w:abstractNumId w:val="12"/>
  </w:num>
  <w:num w:numId="2">
    <w:abstractNumId w:val="9"/>
  </w:num>
  <w:num w:numId="3">
    <w:abstractNumId w:val="3"/>
  </w:num>
  <w:num w:numId="4">
    <w:abstractNumId w:val="1"/>
  </w:num>
  <w:num w:numId="5">
    <w:abstractNumId w:val="13"/>
  </w:num>
  <w:num w:numId="6">
    <w:abstractNumId w:val="7"/>
  </w:num>
  <w:num w:numId="7">
    <w:abstractNumId w:val="11"/>
  </w:num>
  <w:num w:numId="8">
    <w:abstractNumId w:val="5"/>
  </w:num>
  <w:num w:numId="9">
    <w:abstractNumId w:val="16"/>
  </w:num>
  <w:num w:numId="10">
    <w:abstractNumId w:val="2"/>
  </w:num>
  <w:num w:numId="11">
    <w:abstractNumId w:val="17"/>
  </w:num>
  <w:num w:numId="12">
    <w:abstractNumId w:val="8"/>
  </w:num>
  <w:num w:numId="13">
    <w:abstractNumId w:val="4"/>
  </w:num>
  <w:num w:numId="14">
    <w:abstractNumId w:val="6"/>
  </w:num>
  <w:num w:numId="15">
    <w:abstractNumId w:val="15"/>
  </w:num>
  <w:num w:numId="16">
    <w:abstractNumId w:val="14"/>
  </w:num>
  <w:num w:numId="17">
    <w:abstractNumId w:val="10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DC3"/>
    <w:rsid w:val="00011652"/>
    <w:rsid w:val="00016F20"/>
    <w:rsid w:val="00017FF3"/>
    <w:rsid w:val="00026979"/>
    <w:rsid w:val="000269DD"/>
    <w:rsid w:val="00026CAD"/>
    <w:rsid w:val="00032071"/>
    <w:rsid w:val="00033989"/>
    <w:rsid w:val="000408EA"/>
    <w:rsid w:val="00047DBC"/>
    <w:rsid w:val="00051247"/>
    <w:rsid w:val="00054EFA"/>
    <w:rsid w:val="00056130"/>
    <w:rsid w:val="0005798F"/>
    <w:rsid w:val="000647DD"/>
    <w:rsid w:val="0006685C"/>
    <w:rsid w:val="000703B3"/>
    <w:rsid w:val="00086B93"/>
    <w:rsid w:val="00090B38"/>
    <w:rsid w:val="00094877"/>
    <w:rsid w:val="000A4FC6"/>
    <w:rsid w:val="000A7C42"/>
    <w:rsid w:val="000B1232"/>
    <w:rsid w:val="000C4A5A"/>
    <w:rsid w:val="000C79FA"/>
    <w:rsid w:val="000D4EB0"/>
    <w:rsid w:val="000E0D28"/>
    <w:rsid w:val="000E38E0"/>
    <w:rsid w:val="000F05FC"/>
    <w:rsid w:val="000F423A"/>
    <w:rsid w:val="000F5EEB"/>
    <w:rsid w:val="00102B4B"/>
    <w:rsid w:val="00106003"/>
    <w:rsid w:val="00110D6B"/>
    <w:rsid w:val="00111620"/>
    <w:rsid w:val="00113271"/>
    <w:rsid w:val="00120C93"/>
    <w:rsid w:val="00121350"/>
    <w:rsid w:val="001237CF"/>
    <w:rsid w:val="00123812"/>
    <w:rsid w:val="00123C11"/>
    <w:rsid w:val="00131E0B"/>
    <w:rsid w:val="0013710D"/>
    <w:rsid w:val="0014345B"/>
    <w:rsid w:val="0016011A"/>
    <w:rsid w:val="001604F4"/>
    <w:rsid w:val="001608EA"/>
    <w:rsid w:val="0016579B"/>
    <w:rsid w:val="00170F65"/>
    <w:rsid w:val="00171527"/>
    <w:rsid w:val="00175CA0"/>
    <w:rsid w:val="001762F2"/>
    <w:rsid w:val="001767F9"/>
    <w:rsid w:val="00177217"/>
    <w:rsid w:val="0018057D"/>
    <w:rsid w:val="0018116E"/>
    <w:rsid w:val="0018482B"/>
    <w:rsid w:val="0019215E"/>
    <w:rsid w:val="001B07E7"/>
    <w:rsid w:val="001D066D"/>
    <w:rsid w:val="001E0316"/>
    <w:rsid w:val="001E06AE"/>
    <w:rsid w:val="001E1CB2"/>
    <w:rsid w:val="001E38C5"/>
    <w:rsid w:val="001E7362"/>
    <w:rsid w:val="00207245"/>
    <w:rsid w:val="002079E7"/>
    <w:rsid w:val="00215730"/>
    <w:rsid w:val="00221DE6"/>
    <w:rsid w:val="00226F2B"/>
    <w:rsid w:val="00232928"/>
    <w:rsid w:val="002415FD"/>
    <w:rsid w:val="00241E42"/>
    <w:rsid w:val="002443BA"/>
    <w:rsid w:val="00247815"/>
    <w:rsid w:val="0025630F"/>
    <w:rsid w:val="00257A39"/>
    <w:rsid w:val="00262D84"/>
    <w:rsid w:val="002869ED"/>
    <w:rsid w:val="00293F20"/>
    <w:rsid w:val="002A30A3"/>
    <w:rsid w:val="002B5A29"/>
    <w:rsid w:val="002B76CB"/>
    <w:rsid w:val="002C4066"/>
    <w:rsid w:val="002D0405"/>
    <w:rsid w:val="002E66E4"/>
    <w:rsid w:val="002F4266"/>
    <w:rsid w:val="002F4980"/>
    <w:rsid w:val="002F7111"/>
    <w:rsid w:val="003118F5"/>
    <w:rsid w:val="00327309"/>
    <w:rsid w:val="00334BCA"/>
    <w:rsid w:val="0034473F"/>
    <w:rsid w:val="00344ADD"/>
    <w:rsid w:val="0034503D"/>
    <w:rsid w:val="00350B19"/>
    <w:rsid w:val="003616E9"/>
    <w:rsid w:val="0036359A"/>
    <w:rsid w:val="00366A61"/>
    <w:rsid w:val="00366F01"/>
    <w:rsid w:val="0039145A"/>
    <w:rsid w:val="00391AC6"/>
    <w:rsid w:val="00392141"/>
    <w:rsid w:val="00396273"/>
    <w:rsid w:val="003A7238"/>
    <w:rsid w:val="003B01AF"/>
    <w:rsid w:val="003B09D1"/>
    <w:rsid w:val="003C1987"/>
    <w:rsid w:val="003D27CF"/>
    <w:rsid w:val="003E3E07"/>
    <w:rsid w:val="003F4B86"/>
    <w:rsid w:val="004217CF"/>
    <w:rsid w:val="004253B6"/>
    <w:rsid w:val="004263A0"/>
    <w:rsid w:val="0043113D"/>
    <w:rsid w:val="00441DEE"/>
    <w:rsid w:val="00442A91"/>
    <w:rsid w:val="00442BD3"/>
    <w:rsid w:val="0045598D"/>
    <w:rsid w:val="00462F73"/>
    <w:rsid w:val="0046458B"/>
    <w:rsid w:val="00474C0C"/>
    <w:rsid w:val="004803BF"/>
    <w:rsid w:val="00482E73"/>
    <w:rsid w:val="00483B80"/>
    <w:rsid w:val="00484220"/>
    <w:rsid w:val="00485E8E"/>
    <w:rsid w:val="004900CB"/>
    <w:rsid w:val="00492C30"/>
    <w:rsid w:val="00492EE4"/>
    <w:rsid w:val="00494BF6"/>
    <w:rsid w:val="004960D5"/>
    <w:rsid w:val="004A696C"/>
    <w:rsid w:val="004B482D"/>
    <w:rsid w:val="004D19CA"/>
    <w:rsid w:val="004E0796"/>
    <w:rsid w:val="004E0F1B"/>
    <w:rsid w:val="004E6011"/>
    <w:rsid w:val="004F1BF1"/>
    <w:rsid w:val="004F5110"/>
    <w:rsid w:val="0050167B"/>
    <w:rsid w:val="005107B8"/>
    <w:rsid w:val="00517B27"/>
    <w:rsid w:val="005258D3"/>
    <w:rsid w:val="0053311D"/>
    <w:rsid w:val="0055632D"/>
    <w:rsid w:val="00563C56"/>
    <w:rsid w:val="005645CC"/>
    <w:rsid w:val="00564A03"/>
    <w:rsid w:val="005775AB"/>
    <w:rsid w:val="00584A88"/>
    <w:rsid w:val="00590E13"/>
    <w:rsid w:val="00595B5D"/>
    <w:rsid w:val="005A40CF"/>
    <w:rsid w:val="005A4921"/>
    <w:rsid w:val="005A4A41"/>
    <w:rsid w:val="005A54A0"/>
    <w:rsid w:val="005A58C4"/>
    <w:rsid w:val="005B3801"/>
    <w:rsid w:val="005B5787"/>
    <w:rsid w:val="005C10C5"/>
    <w:rsid w:val="005C1FB9"/>
    <w:rsid w:val="005C5782"/>
    <w:rsid w:val="005D7F5F"/>
    <w:rsid w:val="005E3085"/>
    <w:rsid w:val="005E4CC6"/>
    <w:rsid w:val="005F1E56"/>
    <w:rsid w:val="005F4338"/>
    <w:rsid w:val="005F6596"/>
    <w:rsid w:val="006008A6"/>
    <w:rsid w:val="00602AD5"/>
    <w:rsid w:val="006037C1"/>
    <w:rsid w:val="006127FC"/>
    <w:rsid w:val="00613AA9"/>
    <w:rsid w:val="006178D0"/>
    <w:rsid w:val="0062302C"/>
    <w:rsid w:val="00631684"/>
    <w:rsid w:val="006328FF"/>
    <w:rsid w:val="00632DDD"/>
    <w:rsid w:val="00635CCE"/>
    <w:rsid w:val="00642B19"/>
    <w:rsid w:val="00646184"/>
    <w:rsid w:val="00653435"/>
    <w:rsid w:val="006535ED"/>
    <w:rsid w:val="006647F6"/>
    <w:rsid w:val="00673DDC"/>
    <w:rsid w:val="0068288D"/>
    <w:rsid w:val="0069075E"/>
    <w:rsid w:val="00692B69"/>
    <w:rsid w:val="00693A3E"/>
    <w:rsid w:val="006A04F1"/>
    <w:rsid w:val="006A2340"/>
    <w:rsid w:val="006A3CFB"/>
    <w:rsid w:val="006A585B"/>
    <w:rsid w:val="006A711A"/>
    <w:rsid w:val="006A7A1C"/>
    <w:rsid w:val="006B7B68"/>
    <w:rsid w:val="006D0C47"/>
    <w:rsid w:val="006D225B"/>
    <w:rsid w:val="006D5E80"/>
    <w:rsid w:val="006D799A"/>
    <w:rsid w:val="006E1C64"/>
    <w:rsid w:val="006E2F73"/>
    <w:rsid w:val="006F0EE1"/>
    <w:rsid w:val="006F3A1D"/>
    <w:rsid w:val="00700B40"/>
    <w:rsid w:val="00702A22"/>
    <w:rsid w:val="007153C8"/>
    <w:rsid w:val="0072166E"/>
    <w:rsid w:val="00722A48"/>
    <w:rsid w:val="00723876"/>
    <w:rsid w:val="007414DF"/>
    <w:rsid w:val="00743C78"/>
    <w:rsid w:val="00744E28"/>
    <w:rsid w:val="007500BC"/>
    <w:rsid w:val="00751204"/>
    <w:rsid w:val="00752DCB"/>
    <w:rsid w:val="007544F0"/>
    <w:rsid w:val="00760014"/>
    <w:rsid w:val="00770D9F"/>
    <w:rsid w:val="00772AAF"/>
    <w:rsid w:val="007771E6"/>
    <w:rsid w:val="0078742E"/>
    <w:rsid w:val="00792D20"/>
    <w:rsid w:val="007A03F0"/>
    <w:rsid w:val="007B0BE8"/>
    <w:rsid w:val="007B5E12"/>
    <w:rsid w:val="007B77C9"/>
    <w:rsid w:val="007C1DC3"/>
    <w:rsid w:val="007C3696"/>
    <w:rsid w:val="007C7667"/>
    <w:rsid w:val="007D014A"/>
    <w:rsid w:val="007D5836"/>
    <w:rsid w:val="007E6F92"/>
    <w:rsid w:val="007E7986"/>
    <w:rsid w:val="007F08CB"/>
    <w:rsid w:val="007F1DFC"/>
    <w:rsid w:val="007F5087"/>
    <w:rsid w:val="008044A3"/>
    <w:rsid w:val="00811840"/>
    <w:rsid w:val="00815E03"/>
    <w:rsid w:val="00820911"/>
    <w:rsid w:val="00823531"/>
    <w:rsid w:val="0082649E"/>
    <w:rsid w:val="00827EBB"/>
    <w:rsid w:val="00831A0A"/>
    <w:rsid w:val="00834965"/>
    <w:rsid w:val="00835E4D"/>
    <w:rsid w:val="00857A6F"/>
    <w:rsid w:val="00860000"/>
    <w:rsid w:val="0086081B"/>
    <w:rsid w:val="0086207C"/>
    <w:rsid w:val="00867279"/>
    <w:rsid w:val="00883C32"/>
    <w:rsid w:val="00886789"/>
    <w:rsid w:val="00891AD2"/>
    <w:rsid w:val="00893765"/>
    <w:rsid w:val="008953CB"/>
    <w:rsid w:val="008A02C2"/>
    <w:rsid w:val="008A19B2"/>
    <w:rsid w:val="008A37BC"/>
    <w:rsid w:val="008A44A8"/>
    <w:rsid w:val="008A724E"/>
    <w:rsid w:val="008B0083"/>
    <w:rsid w:val="008B4828"/>
    <w:rsid w:val="008C10E8"/>
    <w:rsid w:val="008D181B"/>
    <w:rsid w:val="008D296A"/>
    <w:rsid w:val="008E0EF3"/>
    <w:rsid w:val="008E5051"/>
    <w:rsid w:val="008E573A"/>
    <w:rsid w:val="008E7020"/>
    <w:rsid w:val="008F0CCF"/>
    <w:rsid w:val="008F1E56"/>
    <w:rsid w:val="008F31DC"/>
    <w:rsid w:val="008F551E"/>
    <w:rsid w:val="00901318"/>
    <w:rsid w:val="00904627"/>
    <w:rsid w:val="009055EE"/>
    <w:rsid w:val="00911C73"/>
    <w:rsid w:val="0091322E"/>
    <w:rsid w:val="0091465E"/>
    <w:rsid w:val="00936CDC"/>
    <w:rsid w:val="0094702E"/>
    <w:rsid w:val="009553DF"/>
    <w:rsid w:val="009573C2"/>
    <w:rsid w:val="00962940"/>
    <w:rsid w:val="00972AE9"/>
    <w:rsid w:val="00982DEF"/>
    <w:rsid w:val="0098482F"/>
    <w:rsid w:val="0099132B"/>
    <w:rsid w:val="00991E32"/>
    <w:rsid w:val="00994F69"/>
    <w:rsid w:val="00997FF4"/>
    <w:rsid w:val="009A5A21"/>
    <w:rsid w:val="009A5C88"/>
    <w:rsid w:val="009A63C5"/>
    <w:rsid w:val="009A6E4F"/>
    <w:rsid w:val="009A756B"/>
    <w:rsid w:val="009B1EAF"/>
    <w:rsid w:val="009B75D6"/>
    <w:rsid w:val="009C3F2B"/>
    <w:rsid w:val="009D068E"/>
    <w:rsid w:val="009D37B5"/>
    <w:rsid w:val="009D3E9B"/>
    <w:rsid w:val="009D4A6B"/>
    <w:rsid w:val="009D526E"/>
    <w:rsid w:val="009E37DB"/>
    <w:rsid w:val="009E54E0"/>
    <w:rsid w:val="009E68EE"/>
    <w:rsid w:val="00A00D0A"/>
    <w:rsid w:val="00A14EAC"/>
    <w:rsid w:val="00A218DA"/>
    <w:rsid w:val="00A258F7"/>
    <w:rsid w:val="00A264BB"/>
    <w:rsid w:val="00A26546"/>
    <w:rsid w:val="00A34982"/>
    <w:rsid w:val="00A36735"/>
    <w:rsid w:val="00A414EE"/>
    <w:rsid w:val="00A44102"/>
    <w:rsid w:val="00A451F2"/>
    <w:rsid w:val="00A46F97"/>
    <w:rsid w:val="00A474F8"/>
    <w:rsid w:val="00A5060F"/>
    <w:rsid w:val="00A5290D"/>
    <w:rsid w:val="00A538D1"/>
    <w:rsid w:val="00A60318"/>
    <w:rsid w:val="00A61CCF"/>
    <w:rsid w:val="00A657B6"/>
    <w:rsid w:val="00A71DF3"/>
    <w:rsid w:val="00A74AF2"/>
    <w:rsid w:val="00A75E1A"/>
    <w:rsid w:val="00A87B89"/>
    <w:rsid w:val="00A91BC5"/>
    <w:rsid w:val="00A93C0A"/>
    <w:rsid w:val="00AA6781"/>
    <w:rsid w:val="00AA701D"/>
    <w:rsid w:val="00AA7336"/>
    <w:rsid w:val="00AB0F32"/>
    <w:rsid w:val="00AB2AB3"/>
    <w:rsid w:val="00AC02AA"/>
    <w:rsid w:val="00AC613E"/>
    <w:rsid w:val="00AC6ED3"/>
    <w:rsid w:val="00AC7277"/>
    <w:rsid w:val="00AD1892"/>
    <w:rsid w:val="00AF09BF"/>
    <w:rsid w:val="00AF1128"/>
    <w:rsid w:val="00AF2433"/>
    <w:rsid w:val="00AF4C38"/>
    <w:rsid w:val="00B06410"/>
    <w:rsid w:val="00B11CB7"/>
    <w:rsid w:val="00B1359F"/>
    <w:rsid w:val="00B2129D"/>
    <w:rsid w:val="00B24329"/>
    <w:rsid w:val="00B325A4"/>
    <w:rsid w:val="00B32A3E"/>
    <w:rsid w:val="00B33F7D"/>
    <w:rsid w:val="00B534F0"/>
    <w:rsid w:val="00B53A48"/>
    <w:rsid w:val="00B6654F"/>
    <w:rsid w:val="00B7172E"/>
    <w:rsid w:val="00B71DE2"/>
    <w:rsid w:val="00B75340"/>
    <w:rsid w:val="00B766D5"/>
    <w:rsid w:val="00B87D55"/>
    <w:rsid w:val="00B933B0"/>
    <w:rsid w:val="00B975FC"/>
    <w:rsid w:val="00BA2661"/>
    <w:rsid w:val="00BC121B"/>
    <w:rsid w:val="00BC4075"/>
    <w:rsid w:val="00BC5B3C"/>
    <w:rsid w:val="00BC7124"/>
    <w:rsid w:val="00BD00BF"/>
    <w:rsid w:val="00BD2018"/>
    <w:rsid w:val="00BE3D6B"/>
    <w:rsid w:val="00BE4736"/>
    <w:rsid w:val="00BE52CF"/>
    <w:rsid w:val="00BF3253"/>
    <w:rsid w:val="00C0544F"/>
    <w:rsid w:val="00C07034"/>
    <w:rsid w:val="00C15F39"/>
    <w:rsid w:val="00C24065"/>
    <w:rsid w:val="00C26DED"/>
    <w:rsid w:val="00C27084"/>
    <w:rsid w:val="00C33BA8"/>
    <w:rsid w:val="00C43105"/>
    <w:rsid w:val="00C54481"/>
    <w:rsid w:val="00C56A4F"/>
    <w:rsid w:val="00C600C8"/>
    <w:rsid w:val="00C63D2E"/>
    <w:rsid w:val="00C64844"/>
    <w:rsid w:val="00C65624"/>
    <w:rsid w:val="00C65F04"/>
    <w:rsid w:val="00C72B7B"/>
    <w:rsid w:val="00C85B90"/>
    <w:rsid w:val="00CA3380"/>
    <w:rsid w:val="00CA36B0"/>
    <w:rsid w:val="00CA5F8A"/>
    <w:rsid w:val="00CA7B2F"/>
    <w:rsid w:val="00CB21F5"/>
    <w:rsid w:val="00CB4D72"/>
    <w:rsid w:val="00CB695A"/>
    <w:rsid w:val="00CB6AA8"/>
    <w:rsid w:val="00CC1219"/>
    <w:rsid w:val="00CC22C0"/>
    <w:rsid w:val="00CC23FC"/>
    <w:rsid w:val="00CC696A"/>
    <w:rsid w:val="00CE1C22"/>
    <w:rsid w:val="00CF6654"/>
    <w:rsid w:val="00CF7C42"/>
    <w:rsid w:val="00D1307C"/>
    <w:rsid w:val="00D16437"/>
    <w:rsid w:val="00D1769D"/>
    <w:rsid w:val="00D217AE"/>
    <w:rsid w:val="00D23200"/>
    <w:rsid w:val="00D266C7"/>
    <w:rsid w:val="00D305F2"/>
    <w:rsid w:val="00D35800"/>
    <w:rsid w:val="00D422F6"/>
    <w:rsid w:val="00D457BE"/>
    <w:rsid w:val="00D45B8B"/>
    <w:rsid w:val="00D476C7"/>
    <w:rsid w:val="00D51508"/>
    <w:rsid w:val="00D51BD7"/>
    <w:rsid w:val="00D53202"/>
    <w:rsid w:val="00D539DE"/>
    <w:rsid w:val="00D57D45"/>
    <w:rsid w:val="00D643EA"/>
    <w:rsid w:val="00D643F4"/>
    <w:rsid w:val="00D6771B"/>
    <w:rsid w:val="00D714CE"/>
    <w:rsid w:val="00D72066"/>
    <w:rsid w:val="00D72DE0"/>
    <w:rsid w:val="00D72F8C"/>
    <w:rsid w:val="00D85640"/>
    <w:rsid w:val="00D9556F"/>
    <w:rsid w:val="00D97052"/>
    <w:rsid w:val="00DA43E3"/>
    <w:rsid w:val="00DA6A8A"/>
    <w:rsid w:val="00DC0A9F"/>
    <w:rsid w:val="00DC3675"/>
    <w:rsid w:val="00DC47BA"/>
    <w:rsid w:val="00DC52C7"/>
    <w:rsid w:val="00DC64E8"/>
    <w:rsid w:val="00DC74D1"/>
    <w:rsid w:val="00DC755E"/>
    <w:rsid w:val="00DD0CEE"/>
    <w:rsid w:val="00DD1D0B"/>
    <w:rsid w:val="00DD71AF"/>
    <w:rsid w:val="00DE3F89"/>
    <w:rsid w:val="00DE5C66"/>
    <w:rsid w:val="00DE61A6"/>
    <w:rsid w:val="00DF40D8"/>
    <w:rsid w:val="00E05BDE"/>
    <w:rsid w:val="00E0607A"/>
    <w:rsid w:val="00E12568"/>
    <w:rsid w:val="00E145EC"/>
    <w:rsid w:val="00E2399C"/>
    <w:rsid w:val="00E3704A"/>
    <w:rsid w:val="00E37579"/>
    <w:rsid w:val="00E41992"/>
    <w:rsid w:val="00E44A09"/>
    <w:rsid w:val="00E4647A"/>
    <w:rsid w:val="00E53A34"/>
    <w:rsid w:val="00E56B49"/>
    <w:rsid w:val="00E64835"/>
    <w:rsid w:val="00E65AF9"/>
    <w:rsid w:val="00E678B1"/>
    <w:rsid w:val="00E81EF8"/>
    <w:rsid w:val="00E83833"/>
    <w:rsid w:val="00E84528"/>
    <w:rsid w:val="00E857F6"/>
    <w:rsid w:val="00E87020"/>
    <w:rsid w:val="00E95B88"/>
    <w:rsid w:val="00EB188B"/>
    <w:rsid w:val="00EB3311"/>
    <w:rsid w:val="00EB6A17"/>
    <w:rsid w:val="00EB6C0C"/>
    <w:rsid w:val="00EB7A67"/>
    <w:rsid w:val="00EC1F70"/>
    <w:rsid w:val="00EC3CB3"/>
    <w:rsid w:val="00ED077A"/>
    <w:rsid w:val="00EF00EC"/>
    <w:rsid w:val="00EF1CE4"/>
    <w:rsid w:val="00EF40A1"/>
    <w:rsid w:val="00EF4493"/>
    <w:rsid w:val="00EF6A86"/>
    <w:rsid w:val="00F01FB1"/>
    <w:rsid w:val="00F05236"/>
    <w:rsid w:val="00F1600E"/>
    <w:rsid w:val="00F23930"/>
    <w:rsid w:val="00F338D2"/>
    <w:rsid w:val="00F35E8B"/>
    <w:rsid w:val="00F51CD7"/>
    <w:rsid w:val="00F51F1F"/>
    <w:rsid w:val="00F52942"/>
    <w:rsid w:val="00F53498"/>
    <w:rsid w:val="00F624E4"/>
    <w:rsid w:val="00F724EB"/>
    <w:rsid w:val="00F81D36"/>
    <w:rsid w:val="00F863DD"/>
    <w:rsid w:val="00F918F7"/>
    <w:rsid w:val="00F95CC8"/>
    <w:rsid w:val="00FA03F6"/>
    <w:rsid w:val="00FA1ED3"/>
    <w:rsid w:val="00FB5137"/>
    <w:rsid w:val="00FC04BB"/>
    <w:rsid w:val="00FC5436"/>
    <w:rsid w:val="00FD0DB5"/>
    <w:rsid w:val="00FE2C36"/>
    <w:rsid w:val="00FE3F11"/>
    <w:rsid w:val="00FE5495"/>
    <w:rsid w:val="00FF0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."/>
  <w:listSeparator w:val=","/>
  <w15:chartTrackingRefBased/>
  <w15:docId w15:val="{5260CFE8-8C0D-44E3-896D-59C759B26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00CB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Pr>
      <w:sz w:val="24"/>
    </w:rPr>
  </w:style>
  <w:style w:type="paragraph" w:customStyle="1" w:styleId="3">
    <w:name w:val="标题3"/>
    <w:basedOn w:val="a"/>
    <w:pPr>
      <w:widowControl/>
      <w:adjustRightInd w:val="0"/>
      <w:spacing w:line="400" w:lineRule="exact"/>
      <w:jc w:val="center"/>
      <w:textAlignment w:val="baseline"/>
    </w:pPr>
    <w:rPr>
      <w:rFonts w:ascii="宋体" w:hAnsi="宋体"/>
      <w:spacing w:val="10"/>
      <w:kern w:val="0"/>
      <w:sz w:val="24"/>
      <w:szCs w:val="20"/>
    </w:rPr>
  </w:style>
  <w:style w:type="paragraph" w:styleId="a4">
    <w:name w:val="header"/>
    <w:basedOn w:val="a"/>
    <w:link w:val="Char"/>
    <w:uiPriority w:val="99"/>
    <w:rsid w:val="00EB18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link w:val="Char0"/>
    <w:uiPriority w:val="99"/>
    <w:rsid w:val="00EB18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page number"/>
    <w:basedOn w:val="a0"/>
    <w:rsid w:val="00AC7277"/>
  </w:style>
  <w:style w:type="table" w:styleId="a7">
    <w:name w:val="Table Grid"/>
    <w:basedOn w:val="a1"/>
    <w:rsid w:val="00F51F1F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Plain Text"/>
    <w:basedOn w:val="a"/>
    <w:rsid w:val="00772AAF"/>
    <w:rPr>
      <w:rFonts w:ascii="宋体" w:hAnsi="Courier New" w:cs="Courier New"/>
      <w:szCs w:val="21"/>
    </w:rPr>
  </w:style>
  <w:style w:type="character" w:customStyle="1" w:styleId="Char">
    <w:name w:val="页眉 Char"/>
    <w:link w:val="a4"/>
    <w:uiPriority w:val="99"/>
    <w:rsid w:val="008B4828"/>
    <w:rPr>
      <w:kern w:val="2"/>
      <w:sz w:val="18"/>
      <w:szCs w:val="18"/>
    </w:rPr>
  </w:style>
  <w:style w:type="paragraph" w:styleId="a9">
    <w:name w:val="Balloon Text"/>
    <w:basedOn w:val="a"/>
    <w:link w:val="Char1"/>
    <w:rsid w:val="008B4828"/>
    <w:rPr>
      <w:sz w:val="18"/>
      <w:szCs w:val="18"/>
    </w:rPr>
  </w:style>
  <w:style w:type="character" w:customStyle="1" w:styleId="Char1">
    <w:name w:val="批注框文本 Char"/>
    <w:link w:val="a9"/>
    <w:rsid w:val="008B4828"/>
    <w:rPr>
      <w:kern w:val="2"/>
      <w:sz w:val="18"/>
      <w:szCs w:val="18"/>
    </w:rPr>
  </w:style>
  <w:style w:type="paragraph" w:styleId="aa">
    <w:name w:val="Block Text"/>
    <w:basedOn w:val="a"/>
    <w:rsid w:val="00ED077A"/>
    <w:pPr>
      <w:widowControl/>
      <w:ind w:leftChars="532" w:left="1277" w:rightChars="282" w:right="677" w:firstLineChars="400" w:firstLine="960"/>
    </w:pPr>
    <w:rPr>
      <w:kern w:val="0"/>
      <w:sz w:val="24"/>
      <w:szCs w:val="20"/>
    </w:rPr>
  </w:style>
  <w:style w:type="character" w:customStyle="1" w:styleId="Char0">
    <w:name w:val="页脚 Char"/>
    <w:link w:val="a5"/>
    <w:uiPriority w:val="99"/>
    <w:rsid w:val="006178D0"/>
    <w:rPr>
      <w:kern w:val="2"/>
      <w:sz w:val="18"/>
      <w:szCs w:val="18"/>
    </w:rPr>
  </w:style>
  <w:style w:type="paragraph" w:styleId="ab">
    <w:name w:val="List Paragraph"/>
    <w:basedOn w:val="a"/>
    <w:uiPriority w:val="34"/>
    <w:qFormat/>
    <w:rsid w:val="00E2399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246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5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3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67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96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9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58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5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9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93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3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0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87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9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2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08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0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21" Type="http://schemas.openxmlformats.org/officeDocument/2006/relationships/image" Target="media/image9.wmf"/><Relationship Id="rId42" Type="http://schemas.openxmlformats.org/officeDocument/2006/relationships/oleObject" Target="embeddings/oleObject16.bin"/><Relationship Id="rId47" Type="http://schemas.openxmlformats.org/officeDocument/2006/relationships/image" Target="media/image23.wmf"/><Relationship Id="rId63" Type="http://schemas.openxmlformats.org/officeDocument/2006/relationships/header" Target="header1.xml"/><Relationship Id="rId68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9" Type="http://schemas.openxmlformats.org/officeDocument/2006/relationships/oleObject" Target="embeddings/oleObject10.bin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8.bin"/><Relationship Id="rId32" Type="http://schemas.openxmlformats.org/officeDocument/2006/relationships/image" Target="media/image15.png"/><Relationship Id="rId37" Type="http://schemas.openxmlformats.org/officeDocument/2006/relationships/image" Target="media/image18.wmf"/><Relationship Id="rId40" Type="http://schemas.openxmlformats.org/officeDocument/2006/relationships/oleObject" Target="embeddings/oleObject15.bin"/><Relationship Id="rId45" Type="http://schemas.openxmlformats.org/officeDocument/2006/relationships/image" Target="media/image22.wmf"/><Relationship Id="rId53" Type="http://schemas.openxmlformats.org/officeDocument/2006/relationships/image" Target="media/image26.wmf"/><Relationship Id="rId58" Type="http://schemas.openxmlformats.org/officeDocument/2006/relationships/oleObject" Target="embeddings/oleObject24.bin"/><Relationship Id="rId66" Type="http://schemas.openxmlformats.org/officeDocument/2006/relationships/header" Target="header2.xml"/><Relationship Id="rId5" Type="http://schemas.openxmlformats.org/officeDocument/2006/relationships/footnotes" Target="footnotes.xml"/><Relationship Id="rId61" Type="http://schemas.openxmlformats.org/officeDocument/2006/relationships/image" Target="media/image30.wmf"/><Relationship Id="rId19" Type="http://schemas.openxmlformats.org/officeDocument/2006/relationships/image" Target="media/image8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2.png"/><Relationship Id="rId30" Type="http://schemas.openxmlformats.org/officeDocument/2006/relationships/image" Target="media/image14.wmf"/><Relationship Id="rId35" Type="http://schemas.openxmlformats.org/officeDocument/2006/relationships/image" Target="media/image17.wmf"/><Relationship Id="rId43" Type="http://schemas.openxmlformats.org/officeDocument/2006/relationships/image" Target="media/image21.wmf"/><Relationship Id="rId48" Type="http://schemas.openxmlformats.org/officeDocument/2006/relationships/oleObject" Target="embeddings/oleObject19.bin"/><Relationship Id="rId56" Type="http://schemas.openxmlformats.org/officeDocument/2006/relationships/oleObject" Target="embeddings/oleObject23.bin"/><Relationship Id="rId64" Type="http://schemas.openxmlformats.org/officeDocument/2006/relationships/footer" Target="footer1.xml"/><Relationship Id="rId69" Type="http://schemas.openxmlformats.org/officeDocument/2006/relationships/theme" Target="theme/theme1.xml"/><Relationship Id="rId8" Type="http://schemas.openxmlformats.org/officeDocument/2006/relationships/image" Target="media/image2.wmf"/><Relationship Id="rId51" Type="http://schemas.openxmlformats.org/officeDocument/2006/relationships/image" Target="media/image25.wmf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6.wmf"/><Relationship Id="rId38" Type="http://schemas.openxmlformats.org/officeDocument/2006/relationships/oleObject" Target="embeddings/oleObject14.bin"/><Relationship Id="rId46" Type="http://schemas.openxmlformats.org/officeDocument/2006/relationships/oleObject" Target="embeddings/oleObject18.bin"/><Relationship Id="rId59" Type="http://schemas.openxmlformats.org/officeDocument/2006/relationships/image" Target="media/image29.wmf"/><Relationship Id="rId67" Type="http://schemas.openxmlformats.org/officeDocument/2006/relationships/footer" Target="footer3.xml"/><Relationship Id="rId20" Type="http://schemas.openxmlformats.org/officeDocument/2006/relationships/oleObject" Target="embeddings/oleObject6.bin"/><Relationship Id="rId41" Type="http://schemas.openxmlformats.org/officeDocument/2006/relationships/image" Target="media/image20.wmf"/><Relationship Id="rId54" Type="http://schemas.openxmlformats.org/officeDocument/2006/relationships/oleObject" Target="embeddings/oleObject22.bin"/><Relationship Id="rId62" Type="http://schemas.openxmlformats.org/officeDocument/2006/relationships/oleObject" Target="embeddings/oleObject26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image" Target="media/image13.wmf"/><Relationship Id="rId36" Type="http://schemas.openxmlformats.org/officeDocument/2006/relationships/oleObject" Target="embeddings/oleObject13.bin"/><Relationship Id="rId49" Type="http://schemas.openxmlformats.org/officeDocument/2006/relationships/image" Target="media/image24.wmf"/><Relationship Id="rId57" Type="http://schemas.openxmlformats.org/officeDocument/2006/relationships/image" Target="media/image28.wmf"/><Relationship Id="rId10" Type="http://schemas.openxmlformats.org/officeDocument/2006/relationships/image" Target="media/image3.wmf"/><Relationship Id="rId31" Type="http://schemas.openxmlformats.org/officeDocument/2006/relationships/oleObject" Target="embeddings/oleObject11.bin"/><Relationship Id="rId44" Type="http://schemas.openxmlformats.org/officeDocument/2006/relationships/oleObject" Target="embeddings/oleObject17.bin"/><Relationship Id="rId52" Type="http://schemas.openxmlformats.org/officeDocument/2006/relationships/oleObject" Target="embeddings/oleObject21.bin"/><Relationship Id="rId60" Type="http://schemas.openxmlformats.org/officeDocument/2006/relationships/oleObject" Target="embeddings/oleObject25.bin"/><Relationship Id="rId65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3" Type="http://schemas.openxmlformats.org/officeDocument/2006/relationships/image" Target="media/image5.wmf"/><Relationship Id="rId18" Type="http://schemas.openxmlformats.org/officeDocument/2006/relationships/oleObject" Target="embeddings/oleObject5.bin"/><Relationship Id="rId39" Type="http://schemas.openxmlformats.org/officeDocument/2006/relationships/image" Target="media/image19.wmf"/><Relationship Id="rId34" Type="http://schemas.openxmlformats.org/officeDocument/2006/relationships/oleObject" Target="embeddings/oleObject12.bin"/><Relationship Id="rId50" Type="http://schemas.openxmlformats.org/officeDocument/2006/relationships/oleObject" Target="embeddings/oleObject20.bin"/><Relationship Id="rId55" Type="http://schemas.openxmlformats.org/officeDocument/2006/relationships/image" Target="media/image27.w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647</Words>
  <Characters>834</Characters>
  <Application>Microsoft Office Word</Application>
  <DocSecurity>0</DocSecurity>
  <Lines>6</Lines>
  <Paragraphs>2</Paragraphs>
  <ScaleCrop>false</ScaleCrop>
  <Company>math.seu</Company>
  <LinksUpToDate>false</LinksUpToDate>
  <CharactersWithSpaces>1479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石油大学09-10高数2-1试卷 A卷</dc:title>
  <dc:subject/>
  <dc:creator>吴大焕</dc:creator>
  <cp:keywords/>
  <cp:lastModifiedBy>Windows 用户</cp:lastModifiedBy>
  <cp:revision>3</cp:revision>
  <cp:lastPrinted>2018-01-17T12:47:00Z</cp:lastPrinted>
  <dcterms:created xsi:type="dcterms:W3CDTF">2018-09-25T08:29:00Z</dcterms:created>
  <dcterms:modified xsi:type="dcterms:W3CDTF">2018-09-25T08:34:00Z</dcterms:modified>
</cp:coreProperties>
</file>