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07DF" w:rsidRPr="006007DF" w:rsidRDefault="006007DF" w:rsidP="006007DF">
      <w:pPr>
        <w:spacing w:before="100" w:beforeAutospacing="1" w:after="161" w:line="240" w:lineRule="auto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48"/>
          <w:szCs w:val="48"/>
        </w:rPr>
      </w:pPr>
      <w:r w:rsidRPr="006007DF">
        <w:rPr>
          <w:rFonts w:ascii="Helvetica" w:eastAsia="Times New Roman" w:hAnsi="Helvetica" w:cs="Helvetica"/>
          <w:b/>
          <w:bCs/>
          <w:color w:val="000000"/>
          <w:kern w:val="36"/>
          <w:sz w:val="48"/>
          <w:szCs w:val="48"/>
        </w:rPr>
        <w:t>Адаптивный дизайн</w:t>
      </w:r>
    </w:p>
    <w:p w:rsidR="00752318" w:rsidRPr="006007DF" w:rsidRDefault="006007DF" w:rsidP="006007DF">
      <w:pPr>
        <w:spacing w:before="376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6007DF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Введение в адаптивный дизайн</w:t>
      </w:r>
      <w:r w:rsidR="00752318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 </w:t>
      </w:r>
      <w:hyperlink r:id="rId5" w:history="1">
        <w:r w:rsidR="00752318" w:rsidRPr="00AF3691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</w:rPr>
          <w:t>https://metanit.com/web/html5/11.1.php</w:t>
        </w:r>
      </w:hyperlink>
    </w:p>
    <w:p w:rsidR="006007DF" w:rsidRPr="006007DF" w:rsidRDefault="006007DF" w:rsidP="006007DF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устройства, которые позволяют выходить в интернет, просматривать содержимое сайтов. По некоторым оценкам уже чуть ли не половина </w:t>
      </w:r>
      <w:proofErr w:type="spell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интернет-траффика</w:t>
      </w:r>
      <w:proofErr w:type="spell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 генерируется </w:t>
      </w:r>
      <w:proofErr w:type="gram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подобными</w:t>
      </w:r>
      <w:proofErr w:type="gram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 </w:t>
      </w:r>
      <w:proofErr w:type="spell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гаджетами</w:t>
      </w:r>
      <w:proofErr w:type="spell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, разрешение экрана которых отличается от разрешения экранов стандартных компьютеров. Подобное распространение </w:t>
      </w:r>
      <w:proofErr w:type="spell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гаджетов</w:t>
      </w:r>
      <w:proofErr w:type="spell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 несет новые возможности по развитию </w:t>
      </w:r>
      <w:proofErr w:type="spell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веб-сайтов</w:t>
      </w:r>
      <w:proofErr w:type="spell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, привлечения новых посетителей, продвижению информационных услуг и т.д. Но вместе с тем появляются и новые проблемы.</w:t>
      </w:r>
    </w:p>
    <w:p w:rsidR="006007DF" w:rsidRPr="006007DF" w:rsidRDefault="006007DF" w:rsidP="006007DF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Главная проблема заключается в том, что стандартная </w:t>
      </w:r>
      <w:proofErr w:type="spell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веб-страница</w:t>
      </w:r>
      <w:proofErr w:type="spell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 будет </w:t>
      </w:r>
      <w:proofErr w:type="gram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по разному</w:t>
      </w:r>
      <w:proofErr w:type="gram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 выглядеть для разных устройств с разным разрешением экрана. Первоначальным решением данной проблемы было создание специальных версий для мобильных устройств.</w:t>
      </w:r>
    </w:p>
    <w:p w:rsidR="006007DF" w:rsidRPr="006007DF" w:rsidRDefault="006007DF" w:rsidP="006007DF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На заре распространения мобильных телефонов пользователи могли через телефон по протоколу WAP получать доступ к специальным wap-сайтам, которые были написаны на языке </w:t>
      </w:r>
      <w:proofErr w:type="spell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wml</w:t>
      </w:r>
      <w:proofErr w:type="spell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 - языке на основе </w:t>
      </w:r>
      <w:proofErr w:type="spell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xml</w:t>
      </w:r>
      <w:proofErr w:type="spell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, похожем на </w:t>
      </w:r>
      <w:proofErr w:type="spell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html</w:t>
      </w:r>
      <w:proofErr w:type="spell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. К примеру, </w:t>
      </w:r>
      <w:proofErr w:type="gram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простейшая</w:t>
      </w:r>
      <w:proofErr w:type="gram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 </w:t>
      </w:r>
      <w:proofErr w:type="spell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веб-страница</w:t>
      </w:r>
      <w:proofErr w:type="spell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 на этом языке разметке могла иметь </w:t>
      </w:r>
      <w:proofErr w:type="spell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следющий</w:t>
      </w:r>
      <w:proofErr w:type="spell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 код:</w:t>
      </w:r>
    </w:p>
    <w:tbl>
      <w:tblPr>
        <w:tblW w:w="8346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8009"/>
      </w:tblGrid>
      <w:tr w:rsidR="006007DF" w:rsidRPr="006007DF" w:rsidTr="006007DF">
        <w:trPr>
          <w:tblCellSpacing w:w="0" w:type="dxa"/>
        </w:trPr>
        <w:tc>
          <w:tcPr>
            <w:tcW w:w="0" w:type="auto"/>
            <w:vAlign w:val="center"/>
            <w:hideMark/>
          </w:tcPr>
          <w:p w:rsidR="006007DF" w:rsidRPr="006007DF" w:rsidRDefault="006007DF" w:rsidP="006007D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7D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6007DF" w:rsidRPr="006007DF" w:rsidRDefault="006007DF" w:rsidP="006007D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7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6007DF" w:rsidRPr="006007DF" w:rsidRDefault="006007DF" w:rsidP="006007D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7D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6007DF" w:rsidRPr="006007DF" w:rsidRDefault="006007DF" w:rsidP="006007D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7D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6007DF" w:rsidRPr="006007DF" w:rsidRDefault="006007DF" w:rsidP="006007D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7D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6007DF" w:rsidRPr="006007DF" w:rsidRDefault="006007DF" w:rsidP="006007D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7D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6007DF" w:rsidRPr="006007DF" w:rsidRDefault="006007DF" w:rsidP="006007D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7D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009" w:type="dxa"/>
            <w:vAlign w:val="center"/>
            <w:hideMark/>
          </w:tcPr>
          <w:p w:rsidR="006007DF" w:rsidRPr="006007DF" w:rsidRDefault="006007DF" w:rsidP="006007D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6007DF">
              <w:rPr>
                <w:rFonts w:ascii="Courier New" w:eastAsia="Times New Roman" w:hAnsi="Courier New" w:cs="Courier New"/>
                <w:sz w:val="20"/>
                <w:lang w:val="en-US"/>
              </w:rPr>
              <w:t>&lt;?xml</w:t>
            </w:r>
            <w:proofErr w:type="gramEnd"/>
            <w:r w:rsidRPr="006007D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007DF">
              <w:rPr>
                <w:rFonts w:ascii="Courier New" w:eastAsia="Times New Roman" w:hAnsi="Courier New" w:cs="Courier New"/>
                <w:sz w:val="20"/>
                <w:lang w:val="en-US"/>
              </w:rPr>
              <w:t>version="1.0"?&gt;</w:t>
            </w:r>
          </w:p>
          <w:p w:rsidR="006007DF" w:rsidRPr="006007DF" w:rsidRDefault="006007DF" w:rsidP="006007D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007DF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&lt;!DOCTYPE </w:t>
            </w:r>
            <w:proofErr w:type="spellStart"/>
            <w:r w:rsidRPr="006007DF">
              <w:rPr>
                <w:rFonts w:ascii="Courier New" w:eastAsia="Times New Roman" w:hAnsi="Courier New" w:cs="Courier New"/>
                <w:sz w:val="20"/>
                <w:lang w:val="en-US"/>
              </w:rPr>
              <w:t>wml</w:t>
            </w:r>
            <w:proofErr w:type="spellEnd"/>
            <w:r w:rsidRPr="006007DF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PUBLIC "-//WAPFORUM//DTD WML 1.1//EN" "</w:t>
            </w:r>
            <w:hyperlink r:id="rId6" w:history="1">
              <w:r w:rsidRPr="006007DF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/>
                </w:rPr>
                <w:t>http://www.wapforum.org/DTD/wml_1.1.xml</w:t>
              </w:r>
            </w:hyperlink>
            <w:r w:rsidRPr="006007DF">
              <w:rPr>
                <w:rFonts w:ascii="Courier New" w:eastAsia="Times New Roman" w:hAnsi="Courier New" w:cs="Courier New"/>
                <w:sz w:val="20"/>
                <w:lang w:val="en-US"/>
              </w:rPr>
              <w:t>" &gt;</w:t>
            </w:r>
          </w:p>
          <w:p w:rsidR="006007DF" w:rsidRPr="006007DF" w:rsidRDefault="006007DF" w:rsidP="006007D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007DF">
              <w:rPr>
                <w:rFonts w:ascii="Courier New" w:eastAsia="Times New Roman" w:hAnsi="Courier New" w:cs="Courier New"/>
                <w:sz w:val="20"/>
                <w:lang w:val="en-US"/>
              </w:rPr>
              <w:t>&lt;</w:t>
            </w:r>
            <w:proofErr w:type="spellStart"/>
            <w:r w:rsidRPr="006007DF">
              <w:rPr>
                <w:rFonts w:ascii="Courier New" w:eastAsia="Times New Roman" w:hAnsi="Courier New" w:cs="Courier New"/>
                <w:sz w:val="20"/>
                <w:lang w:val="en-US"/>
              </w:rPr>
              <w:t>wml</w:t>
            </w:r>
            <w:proofErr w:type="spellEnd"/>
            <w:r w:rsidRPr="006007DF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6007DF" w:rsidRPr="006007DF" w:rsidRDefault="006007DF" w:rsidP="006007D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007DF">
              <w:rPr>
                <w:rFonts w:ascii="Courier New" w:eastAsia="Times New Roman" w:hAnsi="Courier New" w:cs="Courier New"/>
                <w:sz w:val="20"/>
                <w:lang w:val="en-US"/>
              </w:rPr>
              <w:t>  &lt;card</w:t>
            </w:r>
            <w:r w:rsidRPr="006007D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007DF">
              <w:rPr>
                <w:rFonts w:ascii="Courier New" w:eastAsia="Times New Roman" w:hAnsi="Courier New" w:cs="Courier New"/>
                <w:sz w:val="20"/>
                <w:lang w:val="en-US"/>
              </w:rPr>
              <w:t>id="main"</w:t>
            </w:r>
            <w:r w:rsidRPr="006007D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007DF">
              <w:rPr>
                <w:rFonts w:ascii="Courier New" w:eastAsia="Times New Roman" w:hAnsi="Courier New" w:cs="Courier New"/>
                <w:sz w:val="20"/>
                <w:lang w:val="en-US"/>
              </w:rPr>
              <w:t>title="</w:t>
            </w:r>
            <w:proofErr w:type="spellStart"/>
            <w:r w:rsidRPr="006007DF">
              <w:rPr>
                <w:rFonts w:ascii="Courier New" w:eastAsia="Times New Roman" w:hAnsi="Courier New" w:cs="Courier New"/>
                <w:sz w:val="20"/>
                <w:lang w:val="en-US"/>
              </w:rPr>
              <w:t>WapSite</w:t>
            </w:r>
            <w:proofErr w:type="spellEnd"/>
            <w:r w:rsidRPr="006007DF">
              <w:rPr>
                <w:rFonts w:ascii="Courier New" w:eastAsia="Times New Roman" w:hAnsi="Courier New" w:cs="Courier New"/>
                <w:sz w:val="20"/>
                <w:lang w:val="en-US"/>
              </w:rPr>
              <w:t>"&gt;</w:t>
            </w:r>
          </w:p>
          <w:p w:rsidR="006007DF" w:rsidRPr="006007DF" w:rsidRDefault="006007DF" w:rsidP="006007D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7DF">
              <w:rPr>
                <w:rFonts w:ascii="Courier New" w:eastAsia="Times New Roman" w:hAnsi="Courier New" w:cs="Courier New"/>
                <w:sz w:val="20"/>
                <w:lang w:val="en-US"/>
              </w:rPr>
              <w:t>    </w:t>
            </w:r>
            <w:r w:rsidRPr="006007DF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6007DF">
              <w:rPr>
                <w:rFonts w:ascii="Courier New" w:eastAsia="Times New Roman" w:hAnsi="Courier New" w:cs="Courier New"/>
                <w:sz w:val="20"/>
              </w:rPr>
              <w:t>p</w:t>
            </w:r>
            <w:proofErr w:type="spellEnd"/>
            <w:r w:rsidRPr="006007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7DF">
              <w:rPr>
                <w:rFonts w:ascii="Courier New" w:eastAsia="Times New Roman" w:hAnsi="Courier New" w:cs="Courier New"/>
                <w:sz w:val="20"/>
              </w:rPr>
              <w:t>mode=</w:t>
            </w:r>
            <w:proofErr w:type="spellEnd"/>
            <w:r w:rsidRPr="006007DF">
              <w:rPr>
                <w:rFonts w:ascii="Courier New" w:eastAsia="Times New Roman" w:hAnsi="Courier New" w:cs="Courier New"/>
                <w:sz w:val="20"/>
              </w:rPr>
              <w:t>"</w:t>
            </w:r>
            <w:proofErr w:type="spellStart"/>
            <w:r w:rsidRPr="006007DF">
              <w:rPr>
                <w:rFonts w:ascii="Courier New" w:eastAsia="Times New Roman" w:hAnsi="Courier New" w:cs="Courier New"/>
                <w:sz w:val="20"/>
              </w:rPr>
              <w:t>wrap</w:t>
            </w:r>
            <w:proofErr w:type="spellEnd"/>
            <w:r w:rsidRPr="006007DF">
              <w:rPr>
                <w:rFonts w:ascii="Courier New" w:eastAsia="Times New Roman" w:hAnsi="Courier New" w:cs="Courier New"/>
                <w:sz w:val="20"/>
              </w:rPr>
              <w:t>"&gt;Простейшая страница на языке WML.&lt;/</w:t>
            </w:r>
            <w:proofErr w:type="spellStart"/>
            <w:r w:rsidRPr="006007DF">
              <w:rPr>
                <w:rFonts w:ascii="Courier New" w:eastAsia="Times New Roman" w:hAnsi="Courier New" w:cs="Courier New"/>
                <w:sz w:val="20"/>
              </w:rPr>
              <w:t>p</w:t>
            </w:r>
            <w:proofErr w:type="spellEnd"/>
            <w:r w:rsidRPr="006007DF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6007DF" w:rsidRPr="006007DF" w:rsidRDefault="006007DF" w:rsidP="006007D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7DF">
              <w:rPr>
                <w:rFonts w:ascii="Courier New" w:eastAsia="Times New Roman" w:hAnsi="Courier New" w:cs="Courier New"/>
                <w:sz w:val="20"/>
              </w:rPr>
              <w:t>  &lt;/</w:t>
            </w:r>
            <w:proofErr w:type="spellStart"/>
            <w:r w:rsidRPr="006007DF">
              <w:rPr>
                <w:rFonts w:ascii="Courier New" w:eastAsia="Times New Roman" w:hAnsi="Courier New" w:cs="Courier New"/>
                <w:sz w:val="20"/>
              </w:rPr>
              <w:t>card</w:t>
            </w:r>
            <w:proofErr w:type="spellEnd"/>
            <w:r w:rsidRPr="006007DF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6007DF" w:rsidRPr="006007DF" w:rsidRDefault="006007DF" w:rsidP="006007DF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7DF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6007DF">
              <w:rPr>
                <w:rFonts w:ascii="Courier New" w:eastAsia="Times New Roman" w:hAnsi="Courier New" w:cs="Courier New"/>
                <w:sz w:val="20"/>
              </w:rPr>
              <w:t>wml</w:t>
            </w:r>
            <w:proofErr w:type="spellEnd"/>
            <w:r w:rsidRPr="006007DF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</w:tbl>
    <w:p w:rsidR="006007DF" w:rsidRPr="006007DF" w:rsidRDefault="006007DF" w:rsidP="006007DF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Однако развитие самих </w:t>
      </w:r>
      <w:proofErr w:type="spell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гаджетов</w:t>
      </w:r>
      <w:proofErr w:type="spell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, их возможностей привело к тому, что сейчас мобильные телефоны </w:t>
      </w:r>
      <w:proofErr w:type="gram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представляют</w:t>
      </w:r>
      <w:proofErr w:type="gram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 куда большие возможности по получению и отображению содержимого сайтов, а в написании подобных сайтов используется те же HTML5 и CSS3, что и для обычных сайтов.</w:t>
      </w:r>
    </w:p>
    <w:p w:rsidR="006007DF" w:rsidRPr="006007DF" w:rsidRDefault="006007DF" w:rsidP="006007DF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Кроме того, появление все большего количества разнообразных устрой</w:t>
      </w:r>
      <w:proofErr w:type="gram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ств пр</w:t>
      </w:r>
      <w:proofErr w:type="gram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ивело к тому, что </w:t>
      </w:r>
      <w:proofErr w:type="spell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веб-страницы</w:t>
      </w:r>
      <w:proofErr w:type="spell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 необходимо подстраивать не только под небольшие экраны смартфонов или планшетов, но и под огромные экраны полноформатных широкоэкранных телевизоров или гигантских планшетов типа </w:t>
      </w:r>
      <w:proofErr w:type="spell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Surface</w:t>
      </w:r>
      <w:proofErr w:type="spell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 </w:t>
      </w:r>
      <w:proofErr w:type="spell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Hub</w:t>
      </w:r>
      <w:proofErr w:type="spell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, которые также могут иметь доступ к интернету.</w:t>
      </w:r>
    </w:p>
    <w:p w:rsidR="006007DF" w:rsidRPr="006007DF" w:rsidRDefault="006007DF" w:rsidP="006007DF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И для решения проблемы совместимости </w:t>
      </w:r>
      <w:proofErr w:type="spell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веб-страниц</w:t>
      </w:r>
      <w:proofErr w:type="spell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 с самыми различными разрешениями самых различных устройств возникла концепция адаптивного дизайна. Ее суть заключается в том, чтобы должным образом масштабировать элементы </w:t>
      </w:r>
      <w:proofErr w:type="spell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веб-страницы</w:t>
      </w:r>
      <w:proofErr w:type="spell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 в зависимости от ширины экрана.</w:t>
      </w:r>
    </w:p>
    <w:p w:rsidR="006007DF" w:rsidRPr="006007DF" w:rsidRDefault="006007DF" w:rsidP="006007DF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Хотя нередко до сих пор можно встретить ситуацию, когда для сайта создается отдельная мобильная версия, часто с префиксом </w:t>
      </w:r>
      <w:proofErr w:type="spellStart"/>
      <w:r w:rsidRPr="006007DF">
        <w:rPr>
          <w:rFonts w:ascii="Helvetica" w:eastAsia="Times New Roman" w:hAnsi="Helvetica" w:cs="Helvetica"/>
          <w:b/>
          <w:bCs/>
          <w:color w:val="000000"/>
          <w:sz w:val="17"/>
        </w:rPr>
        <w:t>m</w:t>
      </w:r>
      <w:proofErr w:type="spell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, например, </w:t>
      </w:r>
      <w:r w:rsidRPr="006007DF">
        <w:rPr>
          <w:rFonts w:ascii="Helvetica" w:eastAsia="Times New Roman" w:hAnsi="Helvetica" w:cs="Helvetica"/>
          <w:i/>
          <w:iCs/>
          <w:color w:val="000000"/>
          <w:sz w:val="17"/>
          <w:szCs w:val="17"/>
        </w:rPr>
        <w:t>m.vk.com</w:t>
      </w:r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. Однако концепция </w:t>
      </w:r>
      <w:proofErr w:type="gram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адаптивного</w:t>
      </w:r>
      <w:proofErr w:type="gram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 становится все более распространенной и доминирующей.</w:t>
      </w:r>
    </w:p>
    <w:p w:rsidR="006007DF" w:rsidRPr="006007DF" w:rsidRDefault="006007DF" w:rsidP="006007DF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6007DF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Тестирование адаптивного дизайна</w:t>
      </w:r>
    </w:p>
    <w:p w:rsidR="006007DF" w:rsidRPr="006007DF" w:rsidRDefault="006007DF" w:rsidP="006007DF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gram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При разработке адаптивных </w:t>
      </w:r>
      <w:proofErr w:type="spell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веб-страниц</w:t>
      </w:r>
      <w:proofErr w:type="spell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 мы можем столкнуться с трудностями тестирования, так как, как правило, разработка идет на обычных компьютерах.</w:t>
      </w:r>
      <w:proofErr w:type="gram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 Но к счастью многие </w:t>
      </w:r>
      <w:proofErr w:type="spell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совеременные</w:t>
      </w:r>
      <w:proofErr w:type="spell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 браузеры позволяют нам эмулировать запуск </w:t>
      </w:r>
      <w:proofErr w:type="spell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веб-страницы</w:t>
      </w:r>
      <w:proofErr w:type="spell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 на том или ином устройстве с различной шириной экрана.</w:t>
      </w:r>
    </w:p>
    <w:p w:rsidR="006007DF" w:rsidRPr="006007DF" w:rsidRDefault="006007DF" w:rsidP="006007DF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Например, в </w:t>
      </w:r>
      <w:proofErr w:type="spell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Google</w:t>
      </w:r>
      <w:proofErr w:type="spell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 </w:t>
      </w:r>
      <w:proofErr w:type="spell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Chrome</w:t>
      </w:r>
      <w:proofErr w:type="spell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 надо перейти в меню </w:t>
      </w:r>
      <w:r w:rsidRPr="006007DF">
        <w:rPr>
          <w:rFonts w:ascii="Helvetica" w:eastAsia="Times New Roman" w:hAnsi="Helvetica" w:cs="Helvetica"/>
          <w:b/>
          <w:bCs/>
          <w:color w:val="000000"/>
          <w:sz w:val="17"/>
        </w:rPr>
        <w:t>Дополнительные инструменты -&gt; Инструменты разработчика</w:t>
      </w:r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. После </w:t>
      </w:r>
      <w:proofErr w:type="spell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октрытия</w:t>
      </w:r>
      <w:proofErr w:type="spell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 панели разработчика в начале меню самой панели можно нажать на иконку мобильного телефона, и после этого можно будет эмулировать отображение страницы на различных устройствах - от небольших телефонов до широкоформатных телевизоров:</w:t>
      </w:r>
    </w:p>
    <w:p w:rsidR="006007DF" w:rsidRPr="006007DF" w:rsidRDefault="006007DF" w:rsidP="006007DF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В данном случае </w:t>
      </w:r>
      <w:proofErr w:type="gram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отображается </w:t>
      </w:r>
      <w:proofErr w:type="spell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веб-страница</w:t>
      </w:r>
      <w:proofErr w:type="spell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 как она бы выглядела</w:t>
      </w:r>
      <w:proofErr w:type="gram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 на устройстве </w:t>
      </w:r>
      <w:proofErr w:type="spell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Samsung</w:t>
      </w:r>
      <w:proofErr w:type="spell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 </w:t>
      </w:r>
      <w:proofErr w:type="spell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Galaxy</w:t>
      </w:r>
      <w:proofErr w:type="spell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 S III. Но при желании можно выбрать другое устройство, либо даже создать эмуляцию какого-то нового устройства, которого нет во встроенном списке.</w:t>
      </w:r>
    </w:p>
    <w:p w:rsidR="006007DF" w:rsidRDefault="006007DF" w:rsidP="006007DF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6007DF" w:rsidRPr="006007DF" w:rsidRDefault="006007DF" w:rsidP="006007DF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lastRenderedPageBreak/>
        <w:t xml:space="preserve">Подобные инструменты есть и в других современных </w:t>
      </w:r>
      <w:proofErr w:type="spell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веб-браузерах</w:t>
      </w:r>
      <w:proofErr w:type="spell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. Например, в </w:t>
      </w:r>
      <w:proofErr w:type="spell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Mozilla</w:t>
      </w:r>
      <w:proofErr w:type="spell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 </w:t>
      </w:r>
      <w:proofErr w:type="spell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Firefox</w:t>
      </w:r>
      <w:proofErr w:type="spell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 для их открытия надо перейти в меню </w:t>
      </w:r>
      <w:r w:rsidRPr="006007DF">
        <w:rPr>
          <w:rFonts w:ascii="Helvetica" w:eastAsia="Times New Roman" w:hAnsi="Helvetica" w:cs="Helvetica"/>
          <w:b/>
          <w:bCs/>
          <w:color w:val="000000"/>
          <w:sz w:val="17"/>
        </w:rPr>
        <w:t>Разработка -&gt; Адаптивный дизайн</w:t>
      </w:r>
    </w:p>
    <w:p w:rsidR="006007DF" w:rsidRPr="006007DF" w:rsidRDefault="006007DF" w:rsidP="006007DF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Еще одно решение заключается в использовании эмуляторы мобильных устройств. Небольшой список подобных эмуляторов можно найти по следующему адресу: </w:t>
      </w:r>
      <w:hyperlink r:id="rId7" w:history="1">
        <w:r w:rsidRPr="006007DF">
          <w:rPr>
            <w:rFonts w:ascii="Helvetica" w:eastAsia="Times New Roman" w:hAnsi="Helvetica" w:cs="Helvetica"/>
            <w:color w:val="000080"/>
            <w:sz w:val="17"/>
            <w:u w:val="single"/>
          </w:rPr>
          <w:t>http://www.mobilexweb.com/emulators</w:t>
        </w:r>
      </w:hyperlink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.</w:t>
      </w:r>
    </w:p>
    <w:p w:rsidR="006007DF" w:rsidRPr="006007DF" w:rsidRDefault="006007DF" w:rsidP="006007DF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Наиболее популярным является эмулятор браузера </w:t>
      </w:r>
      <w:proofErr w:type="spell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Opera</w:t>
      </w:r>
      <w:proofErr w:type="spell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 xml:space="preserve"> </w:t>
      </w:r>
      <w:proofErr w:type="spellStart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Mobile</w:t>
      </w:r>
      <w:proofErr w:type="spellEnd"/>
      <w:r w:rsidRPr="006007DF">
        <w:rPr>
          <w:rFonts w:ascii="Helvetica" w:eastAsia="Times New Roman" w:hAnsi="Helvetica" w:cs="Helvetica"/>
          <w:color w:val="000000"/>
          <w:sz w:val="17"/>
          <w:szCs w:val="17"/>
        </w:rPr>
        <w:t>, который можно найти по адресу </w:t>
      </w:r>
      <w:hyperlink r:id="rId8" w:history="1">
        <w:r w:rsidRPr="006007DF">
          <w:rPr>
            <w:rFonts w:ascii="Helvetica" w:eastAsia="Times New Roman" w:hAnsi="Helvetica" w:cs="Helvetica"/>
            <w:color w:val="000080"/>
            <w:sz w:val="17"/>
            <w:u w:val="single"/>
          </w:rPr>
          <w:t>http://www.opera.com/ru/developer/mobile-emulato</w:t>
        </w:r>
      </w:hyperlink>
    </w:p>
    <w:p w:rsidR="007F60EF" w:rsidRDefault="00752318">
      <w:r w:rsidRPr="00752318">
        <w:t>https://metanit.com/web/html5/11.2.php</w:t>
      </w:r>
    </w:p>
    <w:p w:rsidR="00752318" w:rsidRDefault="00752318" w:rsidP="00752318">
      <w:pPr>
        <w:spacing w:before="376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proofErr w:type="spellStart"/>
      <w:r w:rsidRPr="00752318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Метатег</w:t>
      </w:r>
      <w:proofErr w:type="spellEnd"/>
      <w:r w:rsidRPr="00752318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 </w:t>
      </w:r>
      <w:proofErr w:type="spellStart"/>
      <w:r w:rsidRPr="00752318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Viewport</w:t>
      </w:r>
      <w:proofErr w:type="spellEnd"/>
      <w:r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   </w:t>
      </w:r>
      <w:hyperlink r:id="rId9" w:history="1">
        <w:r w:rsidRPr="00AF3691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</w:rPr>
          <w:t>https://metanit.com/web/html5/11.2.php</w:t>
        </w:r>
      </w:hyperlink>
    </w:p>
    <w:p w:rsidR="00752318" w:rsidRPr="00752318" w:rsidRDefault="00752318" w:rsidP="0075231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Прежде </w:t>
      </w:r>
      <w:proofErr w:type="gram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всего</w:t>
      </w:r>
      <w:proofErr w:type="gram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 рассмотрим один из ключевых моментов применения адаптивного дизайна - </w:t>
      </w:r>
      <w:proofErr w:type="spell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метатег</w:t>
      </w:r>
      <w:proofErr w:type="spell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 </w:t>
      </w:r>
      <w:proofErr w:type="spellStart"/>
      <w:r w:rsidRPr="00752318">
        <w:rPr>
          <w:rFonts w:ascii="Helvetica" w:eastAsia="Times New Roman" w:hAnsi="Helvetica" w:cs="Helvetica"/>
          <w:b/>
          <w:bCs/>
          <w:color w:val="000000"/>
          <w:sz w:val="17"/>
        </w:rPr>
        <w:t>viewport</w:t>
      </w:r>
      <w:proofErr w:type="spell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 (по сути с этого тега и </w:t>
      </w:r>
      <w:proofErr w:type="spell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начивается</w:t>
      </w:r>
      <w:proofErr w:type="spell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 </w:t>
      </w:r>
      <w:proofErr w:type="spell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адаптиный</w:t>
      </w:r>
      <w:proofErr w:type="spell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 дизайн). Пусть для начала у нас есть следующая </w:t>
      </w:r>
      <w:proofErr w:type="spell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веб-страница</w:t>
      </w:r>
      <w:proofErr w:type="spell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20"/>
        <w:gridCol w:w="6587"/>
      </w:tblGrid>
      <w:tr w:rsidR="00752318" w:rsidRPr="00752318" w:rsidTr="00752318">
        <w:trPr>
          <w:tblCellSpacing w:w="0" w:type="dxa"/>
        </w:trPr>
        <w:tc>
          <w:tcPr>
            <w:tcW w:w="0" w:type="auto"/>
            <w:vAlign w:val="center"/>
            <w:hideMark/>
          </w:tcPr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3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3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3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31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31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31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31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31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31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31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587" w:type="dxa"/>
            <w:vAlign w:val="center"/>
            <w:hideMark/>
          </w:tcPr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2318">
              <w:rPr>
                <w:rFonts w:ascii="Courier New" w:eastAsia="Times New Roman" w:hAnsi="Courier New" w:cs="Courier New"/>
                <w:sz w:val="20"/>
                <w:lang w:val="en-US"/>
              </w:rPr>
              <w:t>&lt;!DOCTYPE html&gt;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2318">
              <w:rPr>
                <w:rFonts w:ascii="Courier New" w:eastAsia="Times New Roman" w:hAnsi="Courier New" w:cs="Courier New"/>
                <w:sz w:val="20"/>
                <w:lang w:val="en-US"/>
              </w:rPr>
              <w:t>&lt;html&gt;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2318">
              <w:rPr>
                <w:rFonts w:ascii="Courier New" w:eastAsia="Times New Roman" w:hAnsi="Courier New" w:cs="Courier New"/>
                <w:sz w:val="20"/>
                <w:lang w:val="en-US"/>
              </w:rPr>
              <w:t>    &lt;head&gt;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2318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&lt;meta</w:t>
            </w:r>
            <w:r w:rsidRPr="0075231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2318">
              <w:rPr>
                <w:rFonts w:ascii="Courier New" w:eastAsia="Times New Roman" w:hAnsi="Courier New" w:cs="Courier New"/>
                <w:sz w:val="20"/>
                <w:lang w:val="en-US"/>
              </w:rPr>
              <w:t>charset</w:t>
            </w:r>
            <w:proofErr w:type="spellEnd"/>
            <w:r w:rsidRPr="00752318">
              <w:rPr>
                <w:rFonts w:ascii="Courier New" w:eastAsia="Times New Roman" w:hAnsi="Courier New" w:cs="Courier New"/>
                <w:sz w:val="20"/>
                <w:lang w:val="en-US"/>
              </w:rPr>
              <w:t>="utf-8"&gt;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318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752318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752318">
              <w:rPr>
                <w:rFonts w:ascii="Courier New" w:eastAsia="Times New Roman" w:hAnsi="Courier New" w:cs="Courier New"/>
                <w:sz w:val="20"/>
              </w:rPr>
              <w:t>title</w:t>
            </w:r>
            <w:proofErr w:type="spellEnd"/>
            <w:r w:rsidRPr="00752318">
              <w:rPr>
                <w:rFonts w:ascii="Courier New" w:eastAsia="Times New Roman" w:hAnsi="Courier New" w:cs="Courier New"/>
                <w:sz w:val="20"/>
              </w:rPr>
              <w:t xml:space="preserve">&gt;Обычная </w:t>
            </w:r>
            <w:proofErr w:type="spellStart"/>
            <w:r w:rsidRPr="00752318">
              <w:rPr>
                <w:rFonts w:ascii="Courier New" w:eastAsia="Times New Roman" w:hAnsi="Courier New" w:cs="Courier New"/>
                <w:sz w:val="20"/>
              </w:rPr>
              <w:t>веб-страница</w:t>
            </w:r>
            <w:proofErr w:type="spellEnd"/>
            <w:r w:rsidRPr="00752318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752318">
              <w:rPr>
                <w:rFonts w:ascii="Courier New" w:eastAsia="Times New Roman" w:hAnsi="Courier New" w:cs="Courier New"/>
                <w:sz w:val="20"/>
              </w:rPr>
              <w:t>title</w:t>
            </w:r>
            <w:proofErr w:type="spellEnd"/>
            <w:r w:rsidRPr="00752318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318">
              <w:rPr>
                <w:rFonts w:ascii="Courier New" w:eastAsia="Times New Roman" w:hAnsi="Courier New" w:cs="Courier New"/>
                <w:sz w:val="20"/>
              </w:rPr>
              <w:t>    &lt;/</w:t>
            </w:r>
            <w:proofErr w:type="spellStart"/>
            <w:r w:rsidRPr="00752318">
              <w:rPr>
                <w:rFonts w:ascii="Courier New" w:eastAsia="Times New Roman" w:hAnsi="Courier New" w:cs="Courier New"/>
                <w:sz w:val="20"/>
              </w:rPr>
              <w:t>head</w:t>
            </w:r>
            <w:proofErr w:type="spellEnd"/>
            <w:r w:rsidRPr="00752318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318">
              <w:rPr>
                <w:rFonts w:ascii="Courier New" w:eastAsia="Times New Roman" w:hAnsi="Courier New" w:cs="Courier New"/>
                <w:sz w:val="20"/>
              </w:rPr>
              <w:t>    &lt;</w:t>
            </w:r>
            <w:proofErr w:type="spellStart"/>
            <w:r w:rsidRPr="00752318">
              <w:rPr>
                <w:rFonts w:ascii="Courier New" w:eastAsia="Times New Roman" w:hAnsi="Courier New" w:cs="Courier New"/>
                <w:sz w:val="20"/>
              </w:rPr>
              <w:t>body</w:t>
            </w:r>
            <w:proofErr w:type="spellEnd"/>
            <w:r w:rsidRPr="00752318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318">
              <w:rPr>
                <w:rFonts w:ascii="Courier New" w:eastAsia="Times New Roman" w:hAnsi="Courier New" w:cs="Courier New"/>
                <w:sz w:val="20"/>
              </w:rPr>
              <w:t xml:space="preserve">        &lt;h2&gt;Обычная </w:t>
            </w:r>
            <w:proofErr w:type="spellStart"/>
            <w:r w:rsidRPr="00752318">
              <w:rPr>
                <w:rFonts w:ascii="Courier New" w:eastAsia="Times New Roman" w:hAnsi="Courier New" w:cs="Courier New"/>
                <w:sz w:val="20"/>
              </w:rPr>
              <w:t>веб-страница</w:t>
            </w:r>
            <w:proofErr w:type="spellEnd"/>
            <w:r w:rsidRPr="00752318">
              <w:rPr>
                <w:rFonts w:ascii="Courier New" w:eastAsia="Times New Roman" w:hAnsi="Courier New" w:cs="Courier New"/>
                <w:sz w:val="20"/>
              </w:rPr>
              <w:t>&lt;/h2&gt;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318">
              <w:rPr>
                <w:rFonts w:ascii="Courier New" w:eastAsia="Times New Roman" w:hAnsi="Courier New" w:cs="Courier New"/>
                <w:sz w:val="20"/>
              </w:rPr>
              <w:t>    &lt;/</w:t>
            </w:r>
            <w:proofErr w:type="spellStart"/>
            <w:r w:rsidRPr="00752318">
              <w:rPr>
                <w:rFonts w:ascii="Courier New" w:eastAsia="Times New Roman" w:hAnsi="Courier New" w:cs="Courier New"/>
                <w:sz w:val="20"/>
              </w:rPr>
              <w:t>body</w:t>
            </w:r>
            <w:proofErr w:type="spellEnd"/>
            <w:r w:rsidRPr="00752318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318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752318">
              <w:rPr>
                <w:rFonts w:ascii="Courier New" w:eastAsia="Times New Roman" w:hAnsi="Courier New" w:cs="Courier New"/>
                <w:sz w:val="20"/>
              </w:rPr>
              <w:t>html</w:t>
            </w:r>
            <w:proofErr w:type="spellEnd"/>
            <w:r w:rsidRPr="00752318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</w:tbl>
    <w:p w:rsidR="00752318" w:rsidRPr="00752318" w:rsidRDefault="00752318" w:rsidP="0075231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Это стандартная </w:t>
      </w:r>
      <w:proofErr w:type="spell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веб-страница</w:t>
      </w:r>
      <w:proofErr w:type="spell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, которая в обычном браузере будет выглядеть следующим образом:</w:t>
      </w:r>
    </w:p>
    <w:p w:rsidR="00752318" w:rsidRPr="00752318" w:rsidRDefault="00752318" w:rsidP="00752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318"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Не адаптивный дизайн в Google Chrome" style="width:24pt;height:24pt"/>
        </w:pict>
      </w:r>
    </w:p>
    <w:p w:rsidR="00752318" w:rsidRPr="00752318" w:rsidRDefault="00752318" w:rsidP="0075231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Однако если мы запустим ту же самую </w:t>
      </w:r>
      <w:proofErr w:type="spell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веб-страницу</w:t>
      </w:r>
      <w:proofErr w:type="spell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 в эмуляторе мобильного устройства или на реальном мобильном устройстве, то мы с трудом сможем прочитать, что же на ней написано:</w:t>
      </w:r>
    </w:p>
    <w:p w:rsidR="00752318" w:rsidRPr="00752318" w:rsidRDefault="00752318" w:rsidP="00752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318">
        <w:rPr>
          <w:rFonts w:ascii="Times New Roman" w:eastAsia="Times New Roman" w:hAnsi="Times New Roman" w:cs="Times New Roman"/>
          <w:sz w:val="24"/>
          <w:szCs w:val="24"/>
        </w:rPr>
        <w:pict>
          <v:shape id="_x0000_i1026" type="#_x0000_t75" alt="Эмулятор Opera Mobile" style="width:24pt;height:24pt"/>
        </w:pict>
      </w:r>
    </w:p>
    <w:p w:rsidR="00752318" w:rsidRPr="00752318" w:rsidRDefault="00752318" w:rsidP="0075231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Применяя масштабирование, пользователь может наконец-то увидеть, что же там </w:t>
      </w:r>
      <w:proofErr w:type="gram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все таки</w:t>
      </w:r>
      <w:proofErr w:type="gram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 написано. Однако это не очень удобно. При этом </w:t>
      </w:r>
      <w:proofErr w:type="spell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веб-страница</w:t>
      </w:r>
      <w:proofErr w:type="spell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 имеет много пустого места, что не очень красиво.</w:t>
      </w:r>
    </w:p>
    <w:p w:rsidR="00752318" w:rsidRPr="00752318" w:rsidRDefault="00752318" w:rsidP="0075231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Почему так происходит? Дело в том, что каждый мобильный браузер задает странице некоторые начальные размеры и потом пытается приспособить под размеры экрана текущего мобильного устройства.</w:t>
      </w:r>
    </w:p>
    <w:p w:rsidR="00752318" w:rsidRPr="00752318" w:rsidRDefault="00752318" w:rsidP="0075231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Вся видимая область на экране браузера описывается понятием </w:t>
      </w:r>
      <w:proofErr w:type="spellStart"/>
      <w:r w:rsidRPr="00752318">
        <w:rPr>
          <w:rFonts w:ascii="Helvetica" w:eastAsia="Times New Roman" w:hAnsi="Helvetica" w:cs="Helvetica"/>
          <w:b/>
          <w:bCs/>
          <w:color w:val="000000"/>
          <w:sz w:val="17"/>
        </w:rPr>
        <w:t>Viewport</w:t>
      </w:r>
      <w:proofErr w:type="spell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. По сути </w:t>
      </w:r>
      <w:proofErr w:type="spell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viewport</w:t>
      </w:r>
      <w:proofErr w:type="spell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 представляет область, в которую </w:t>
      </w:r>
      <w:proofErr w:type="spell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веб-браузер</w:t>
      </w:r>
      <w:proofErr w:type="spell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 пытается "впихнуть" </w:t>
      </w:r>
      <w:proofErr w:type="spell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веб-страницу</w:t>
      </w:r>
      <w:proofErr w:type="spell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. Например, браузер </w:t>
      </w:r>
      <w:proofErr w:type="spell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Safari</w:t>
      </w:r>
      <w:proofErr w:type="spell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 на </w:t>
      </w:r>
      <w:proofErr w:type="spell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iPone</w:t>
      </w:r>
      <w:proofErr w:type="spell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 и </w:t>
      </w:r>
      <w:proofErr w:type="spell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iPod</w:t>
      </w:r>
      <w:proofErr w:type="spell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 определяет ширину </w:t>
      </w:r>
      <w:proofErr w:type="spell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viewport</w:t>
      </w:r>
      <w:proofErr w:type="spell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 по умолчанию </w:t>
      </w:r>
      <w:proofErr w:type="gram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равной</w:t>
      </w:r>
      <w:proofErr w:type="gram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 980 пикселям. То есть, получив страницу и вписав в </w:t>
      </w:r>
      <w:proofErr w:type="spell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viewport</w:t>
      </w:r>
      <w:proofErr w:type="spell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 с шириной 980 пикселей, браузер сжимает ее до размеров мобильного устройства. Например, если ширина экрана смартфона составляет 320 пикселей, то до этого размера потом будет сжата страница. И ко всем элементам страницы будет применен коэффициент масштабирования, равный 320/980.</w:t>
      </w:r>
    </w:p>
    <w:p w:rsidR="00752318" w:rsidRPr="00752318" w:rsidRDefault="00752318" w:rsidP="0075231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Почему в данном случае используется именно 980 пикселей, а, скажем, не реальный размер экрана? Все дело в том, что по умолчанию браузер считает, что каждая </w:t>
      </w:r>
      <w:proofErr w:type="spell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веб-страница</w:t>
      </w:r>
      <w:proofErr w:type="spell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 предназначена для </w:t>
      </w:r>
      <w:proofErr w:type="spell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десктопов</w:t>
      </w:r>
      <w:proofErr w:type="spell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. А обычной шириной </w:t>
      </w:r>
      <w:proofErr w:type="spell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десктопного</w:t>
      </w:r>
      <w:proofErr w:type="spell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 сайта можно считать 980 пикселей.</w:t>
      </w:r>
    </w:p>
    <w:p w:rsidR="00752318" w:rsidRPr="00752318" w:rsidRDefault="00752318" w:rsidP="0075231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При этом для каждого браузера устанавливается своя ширина области </w:t>
      </w:r>
      <w:proofErr w:type="spell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viewport</w:t>
      </w:r>
      <w:proofErr w:type="spell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, необязательно 980 пикселей. Другие браузеры могут поддерживать в качестве начальной ширины другие значения. Но они также будут выполнять масштабирование.</w:t>
      </w:r>
    </w:p>
    <w:p w:rsidR="00752318" w:rsidRPr="00752318" w:rsidRDefault="00752318" w:rsidP="0075231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lastRenderedPageBreak/>
        <w:t xml:space="preserve">Чтобы избежать подобной не очень приятной картины, следует использовать </w:t>
      </w:r>
      <w:proofErr w:type="spell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метатег</w:t>
      </w:r>
      <w:proofErr w:type="spell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 </w:t>
      </w:r>
      <w:proofErr w:type="spell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viewport</w:t>
      </w:r>
      <w:proofErr w:type="spell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. Он имеет следующее определение: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752318" w:rsidRPr="00752318" w:rsidTr="00752318">
        <w:trPr>
          <w:tblCellSpacing w:w="0" w:type="dxa"/>
        </w:trPr>
        <w:tc>
          <w:tcPr>
            <w:tcW w:w="0" w:type="auto"/>
            <w:vAlign w:val="center"/>
            <w:hideMark/>
          </w:tcPr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3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0" w:type="dxa"/>
            <w:vAlign w:val="center"/>
            <w:hideMark/>
          </w:tcPr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2318">
              <w:rPr>
                <w:rFonts w:ascii="Courier New" w:eastAsia="Times New Roman" w:hAnsi="Courier New" w:cs="Courier New"/>
                <w:sz w:val="20"/>
                <w:lang w:val="en-US"/>
              </w:rPr>
              <w:t>&lt;meta</w:t>
            </w:r>
            <w:r w:rsidRPr="0075231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52318">
              <w:rPr>
                <w:rFonts w:ascii="Courier New" w:eastAsia="Times New Roman" w:hAnsi="Courier New" w:cs="Courier New"/>
                <w:sz w:val="20"/>
                <w:lang w:val="en-US"/>
              </w:rPr>
              <w:t>name="viewport"</w:t>
            </w:r>
            <w:r w:rsidRPr="0075231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52318">
              <w:rPr>
                <w:rFonts w:ascii="Courier New" w:eastAsia="Times New Roman" w:hAnsi="Courier New" w:cs="Courier New"/>
                <w:sz w:val="20"/>
                <w:lang w:val="en-US"/>
              </w:rPr>
              <w:t>content="</w:t>
            </w:r>
            <w:r w:rsidRPr="00752318">
              <w:rPr>
                <w:rFonts w:ascii="Courier New" w:eastAsia="Times New Roman" w:hAnsi="Courier New" w:cs="Courier New"/>
                <w:sz w:val="20"/>
              </w:rPr>
              <w:t>параметры</w:t>
            </w:r>
            <w:r w:rsidRPr="00752318">
              <w:rPr>
                <w:rFonts w:ascii="Courier New" w:eastAsia="Times New Roman" w:hAnsi="Courier New" w:cs="Courier New"/>
                <w:sz w:val="20"/>
                <w:lang w:val="en-US"/>
              </w:rPr>
              <w:t>_</w:t>
            </w:r>
            <w:proofErr w:type="spellStart"/>
            <w:r w:rsidRPr="00752318">
              <w:rPr>
                <w:rFonts w:ascii="Courier New" w:eastAsia="Times New Roman" w:hAnsi="Courier New" w:cs="Courier New"/>
                <w:sz w:val="20"/>
              </w:rPr>
              <w:t>метатега</w:t>
            </w:r>
            <w:proofErr w:type="spellEnd"/>
            <w:r w:rsidRPr="00752318">
              <w:rPr>
                <w:rFonts w:ascii="Courier New" w:eastAsia="Times New Roman" w:hAnsi="Courier New" w:cs="Courier New"/>
                <w:sz w:val="20"/>
                <w:lang w:val="en-US"/>
              </w:rPr>
              <w:t>"&gt;</w:t>
            </w:r>
          </w:p>
        </w:tc>
      </w:tr>
    </w:tbl>
    <w:p w:rsidR="00752318" w:rsidRPr="00752318" w:rsidRDefault="00752318" w:rsidP="0075231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В атрибуте </w:t>
      </w:r>
      <w:proofErr w:type="spell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content</w:t>
      </w:r>
      <w:proofErr w:type="spell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 </w:t>
      </w:r>
      <w:proofErr w:type="spellStart"/>
      <w:proofErr w:type="gram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мета-тега</w:t>
      </w:r>
      <w:proofErr w:type="spellEnd"/>
      <w:proofErr w:type="gram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 мы можем определить следующие параметры:</w:t>
      </w:r>
    </w:p>
    <w:tbl>
      <w:tblPr>
        <w:tblW w:w="0" w:type="dxa"/>
        <w:shd w:val="clear" w:color="auto" w:fill="F7F7F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09"/>
        <w:gridCol w:w="1707"/>
        <w:gridCol w:w="1539"/>
      </w:tblGrid>
      <w:tr w:rsidR="00752318" w:rsidRPr="00752318" w:rsidTr="00752318"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11" w:type="dxa"/>
              <w:left w:w="54" w:type="dxa"/>
              <w:bottom w:w="11" w:type="dxa"/>
              <w:right w:w="32" w:type="dxa"/>
            </w:tcMar>
            <w:hideMark/>
          </w:tcPr>
          <w:p w:rsidR="00752318" w:rsidRPr="00752318" w:rsidRDefault="00752318" w:rsidP="00752318">
            <w:pPr>
              <w:spacing w:before="100" w:beforeAutospacing="1" w:after="100" w:afterAutospacing="1" w:line="275" w:lineRule="atLeast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7"/>
                <w:szCs w:val="17"/>
              </w:rPr>
            </w:pPr>
            <w:r w:rsidRPr="00752318">
              <w:rPr>
                <w:rFonts w:ascii="Helvetica" w:eastAsia="Times New Roman" w:hAnsi="Helvetica" w:cs="Helvetica"/>
                <w:b/>
                <w:bCs/>
                <w:color w:val="000000"/>
                <w:sz w:val="17"/>
                <w:szCs w:val="17"/>
              </w:rPr>
              <w:t>Параметр</w:t>
            </w:r>
          </w:p>
        </w:tc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11" w:type="dxa"/>
              <w:left w:w="54" w:type="dxa"/>
              <w:bottom w:w="11" w:type="dxa"/>
              <w:right w:w="32" w:type="dxa"/>
            </w:tcMar>
            <w:hideMark/>
          </w:tcPr>
          <w:p w:rsidR="00752318" w:rsidRPr="00752318" w:rsidRDefault="00752318" w:rsidP="00752318">
            <w:pPr>
              <w:spacing w:before="100" w:beforeAutospacing="1" w:after="100" w:afterAutospacing="1" w:line="275" w:lineRule="atLeast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7"/>
                <w:szCs w:val="17"/>
              </w:rPr>
            </w:pPr>
            <w:r w:rsidRPr="00752318">
              <w:rPr>
                <w:rFonts w:ascii="Helvetica" w:eastAsia="Times New Roman" w:hAnsi="Helvetica" w:cs="Helvetica"/>
                <w:b/>
                <w:bCs/>
                <w:color w:val="000000"/>
                <w:sz w:val="17"/>
                <w:szCs w:val="17"/>
              </w:rPr>
              <w:t>Значения</w:t>
            </w:r>
          </w:p>
        </w:tc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11" w:type="dxa"/>
              <w:left w:w="54" w:type="dxa"/>
              <w:bottom w:w="11" w:type="dxa"/>
              <w:right w:w="32" w:type="dxa"/>
            </w:tcMar>
            <w:hideMark/>
          </w:tcPr>
          <w:p w:rsidR="00752318" w:rsidRPr="00752318" w:rsidRDefault="00752318" w:rsidP="00752318">
            <w:pPr>
              <w:spacing w:before="100" w:beforeAutospacing="1" w:after="100" w:afterAutospacing="1" w:line="275" w:lineRule="atLeast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7"/>
                <w:szCs w:val="17"/>
              </w:rPr>
            </w:pPr>
            <w:r w:rsidRPr="00752318">
              <w:rPr>
                <w:rFonts w:ascii="Helvetica" w:eastAsia="Times New Roman" w:hAnsi="Helvetica" w:cs="Helvetica"/>
                <w:b/>
                <w:bCs/>
                <w:color w:val="000000"/>
                <w:sz w:val="17"/>
                <w:szCs w:val="17"/>
              </w:rPr>
              <w:t>Описание</w:t>
            </w:r>
          </w:p>
        </w:tc>
      </w:tr>
      <w:tr w:rsidR="00752318" w:rsidRPr="00752318" w:rsidTr="00752318"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11" w:type="dxa"/>
              <w:left w:w="54" w:type="dxa"/>
              <w:bottom w:w="11" w:type="dxa"/>
              <w:right w:w="32" w:type="dxa"/>
            </w:tcMar>
            <w:hideMark/>
          </w:tcPr>
          <w:p w:rsidR="00752318" w:rsidRPr="00752318" w:rsidRDefault="00752318" w:rsidP="00752318">
            <w:pPr>
              <w:spacing w:before="100" w:beforeAutospacing="1" w:after="100" w:afterAutospacing="1" w:line="275" w:lineRule="atLeast"/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</w:pPr>
            <w:proofErr w:type="spellStart"/>
            <w:r w:rsidRPr="00752318"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  <w:t>width</w:t>
            </w:r>
            <w:proofErr w:type="spellEnd"/>
          </w:p>
        </w:tc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11" w:type="dxa"/>
              <w:left w:w="54" w:type="dxa"/>
              <w:bottom w:w="11" w:type="dxa"/>
              <w:right w:w="32" w:type="dxa"/>
            </w:tcMar>
            <w:hideMark/>
          </w:tcPr>
          <w:p w:rsidR="00752318" w:rsidRPr="00752318" w:rsidRDefault="00752318" w:rsidP="00752318">
            <w:pPr>
              <w:spacing w:before="100" w:beforeAutospacing="1" w:after="100" w:afterAutospacing="1" w:line="275" w:lineRule="atLeast"/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</w:pPr>
            <w:r w:rsidRPr="00752318"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  <w:t>Принимает целочисленное значение в пикселях или значение </w:t>
            </w:r>
            <w:proofErr w:type="spellStart"/>
            <w:r w:rsidRPr="00752318">
              <w:rPr>
                <w:rFonts w:ascii="Courier New" w:eastAsia="Times New Roman" w:hAnsi="Courier New" w:cs="Courier New"/>
                <w:color w:val="000000"/>
                <w:sz w:val="20"/>
              </w:rPr>
              <w:t>device-width</w:t>
            </w:r>
            <w:proofErr w:type="spellEnd"/>
          </w:p>
        </w:tc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11" w:type="dxa"/>
              <w:left w:w="54" w:type="dxa"/>
              <w:bottom w:w="11" w:type="dxa"/>
              <w:right w:w="32" w:type="dxa"/>
            </w:tcMar>
            <w:hideMark/>
          </w:tcPr>
          <w:p w:rsidR="00752318" w:rsidRPr="00752318" w:rsidRDefault="00752318" w:rsidP="00752318">
            <w:pPr>
              <w:spacing w:before="100" w:beforeAutospacing="1" w:after="100" w:afterAutospacing="1" w:line="275" w:lineRule="atLeast"/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</w:pPr>
            <w:r w:rsidRPr="00752318"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  <w:t xml:space="preserve">Устанавливает ширину области </w:t>
            </w:r>
            <w:proofErr w:type="spellStart"/>
            <w:r w:rsidRPr="00752318"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  <w:t>viewport</w:t>
            </w:r>
            <w:proofErr w:type="spellEnd"/>
          </w:p>
        </w:tc>
      </w:tr>
      <w:tr w:rsidR="00752318" w:rsidRPr="00752318" w:rsidTr="00752318"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11" w:type="dxa"/>
              <w:left w:w="54" w:type="dxa"/>
              <w:bottom w:w="11" w:type="dxa"/>
              <w:right w:w="32" w:type="dxa"/>
            </w:tcMar>
            <w:hideMark/>
          </w:tcPr>
          <w:p w:rsidR="00752318" w:rsidRPr="00752318" w:rsidRDefault="00752318" w:rsidP="00752318">
            <w:pPr>
              <w:spacing w:before="100" w:beforeAutospacing="1" w:after="100" w:afterAutospacing="1" w:line="275" w:lineRule="atLeast"/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</w:pPr>
            <w:proofErr w:type="spellStart"/>
            <w:r w:rsidRPr="00752318"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  <w:t>height</w:t>
            </w:r>
            <w:proofErr w:type="spellEnd"/>
          </w:p>
        </w:tc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11" w:type="dxa"/>
              <w:left w:w="54" w:type="dxa"/>
              <w:bottom w:w="11" w:type="dxa"/>
              <w:right w:w="32" w:type="dxa"/>
            </w:tcMar>
            <w:hideMark/>
          </w:tcPr>
          <w:p w:rsidR="00752318" w:rsidRPr="00752318" w:rsidRDefault="00752318" w:rsidP="00752318">
            <w:pPr>
              <w:spacing w:before="100" w:beforeAutospacing="1" w:after="100" w:afterAutospacing="1" w:line="275" w:lineRule="atLeast"/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</w:pPr>
            <w:r w:rsidRPr="00752318"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  <w:t>Принимает целочисленное значение в пикселях или значение </w:t>
            </w:r>
            <w:proofErr w:type="spellStart"/>
            <w:r w:rsidRPr="00752318">
              <w:rPr>
                <w:rFonts w:ascii="Courier New" w:eastAsia="Times New Roman" w:hAnsi="Courier New" w:cs="Courier New"/>
                <w:color w:val="000000"/>
                <w:sz w:val="20"/>
              </w:rPr>
              <w:t>device-height</w:t>
            </w:r>
            <w:proofErr w:type="spellEnd"/>
          </w:p>
        </w:tc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11" w:type="dxa"/>
              <w:left w:w="54" w:type="dxa"/>
              <w:bottom w:w="11" w:type="dxa"/>
              <w:right w:w="32" w:type="dxa"/>
            </w:tcMar>
            <w:hideMark/>
          </w:tcPr>
          <w:p w:rsidR="00752318" w:rsidRPr="00752318" w:rsidRDefault="00752318" w:rsidP="00752318">
            <w:pPr>
              <w:spacing w:before="100" w:beforeAutospacing="1" w:after="100" w:afterAutospacing="1" w:line="275" w:lineRule="atLeast"/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</w:pPr>
            <w:r w:rsidRPr="00752318"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  <w:t xml:space="preserve">Устанавливает высоту области </w:t>
            </w:r>
            <w:proofErr w:type="spellStart"/>
            <w:r w:rsidRPr="00752318"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  <w:t>viewport</w:t>
            </w:r>
            <w:proofErr w:type="spellEnd"/>
          </w:p>
        </w:tc>
      </w:tr>
      <w:tr w:rsidR="00752318" w:rsidRPr="00752318" w:rsidTr="00752318"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11" w:type="dxa"/>
              <w:left w:w="54" w:type="dxa"/>
              <w:bottom w:w="11" w:type="dxa"/>
              <w:right w:w="32" w:type="dxa"/>
            </w:tcMar>
            <w:hideMark/>
          </w:tcPr>
          <w:p w:rsidR="00752318" w:rsidRPr="00752318" w:rsidRDefault="00752318" w:rsidP="00752318">
            <w:pPr>
              <w:spacing w:before="100" w:beforeAutospacing="1" w:after="100" w:afterAutospacing="1" w:line="275" w:lineRule="atLeast"/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</w:pPr>
            <w:proofErr w:type="spellStart"/>
            <w:r w:rsidRPr="00752318"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  <w:t>initial-scale</w:t>
            </w:r>
            <w:proofErr w:type="spellEnd"/>
          </w:p>
        </w:tc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11" w:type="dxa"/>
              <w:left w:w="54" w:type="dxa"/>
              <w:bottom w:w="11" w:type="dxa"/>
              <w:right w:w="32" w:type="dxa"/>
            </w:tcMar>
            <w:hideMark/>
          </w:tcPr>
          <w:p w:rsidR="00752318" w:rsidRPr="00752318" w:rsidRDefault="00752318" w:rsidP="00752318">
            <w:pPr>
              <w:spacing w:before="100" w:beforeAutospacing="1" w:after="100" w:afterAutospacing="1" w:line="275" w:lineRule="atLeast"/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</w:pPr>
            <w:r w:rsidRPr="00752318"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  <w:t>Число с плавающей точкой от 0.1 и выше</w:t>
            </w:r>
          </w:p>
        </w:tc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11" w:type="dxa"/>
              <w:left w:w="54" w:type="dxa"/>
              <w:bottom w:w="11" w:type="dxa"/>
              <w:right w:w="32" w:type="dxa"/>
            </w:tcMar>
            <w:hideMark/>
          </w:tcPr>
          <w:p w:rsidR="00752318" w:rsidRPr="00752318" w:rsidRDefault="00752318" w:rsidP="00752318">
            <w:pPr>
              <w:spacing w:before="100" w:beforeAutospacing="1" w:after="100" w:afterAutospacing="1" w:line="275" w:lineRule="atLeast"/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</w:pPr>
            <w:r w:rsidRPr="00752318"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  <w:t xml:space="preserve">Задает коэффициент масштабирования начального размера </w:t>
            </w:r>
            <w:proofErr w:type="spellStart"/>
            <w:r w:rsidRPr="00752318"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  <w:t>viewport</w:t>
            </w:r>
            <w:proofErr w:type="spellEnd"/>
            <w:r w:rsidRPr="00752318"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  <w:t>. Значение 1.0 задает отсутствие масштабирования</w:t>
            </w:r>
          </w:p>
        </w:tc>
      </w:tr>
      <w:tr w:rsidR="00752318" w:rsidRPr="00752318" w:rsidTr="00752318"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11" w:type="dxa"/>
              <w:left w:w="54" w:type="dxa"/>
              <w:bottom w:w="11" w:type="dxa"/>
              <w:right w:w="32" w:type="dxa"/>
            </w:tcMar>
            <w:hideMark/>
          </w:tcPr>
          <w:p w:rsidR="00752318" w:rsidRPr="00752318" w:rsidRDefault="00752318" w:rsidP="00752318">
            <w:pPr>
              <w:spacing w:before="100" w:beforeAutospacing="1" w:after="100" w:afterAutospacing="1" w:line="275" w:lineRule="atLeast"/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</w:pPr>
            <w:proofErr w:type="spellStart"/>
            <w:r w:rsidRPr="00752318"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  <w:t>user-scalable</w:t>
            </w:r>
            <w:proofErr w:type="spellEnd"/>
          </w:p>
        </w:tc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11" w:type="dxa"/>
              <w:left w:w="54" w:type="dxa"/>
              <w:bottom w:w="11" w:type="dxa"/>
              <w:right w:w="32" w:type="dxa"/>
            </w:tcMar>
            <w:hideMark/>
          </w:tcPr>
          <w:p w:rsidR="00752318" w:rsidRPr="00752318" w:rsidRDefault="00752318" w:rsidP="00752318">
            <w:pPr>
              <w:spacing w:before="100" w:beforeAutospacing="1" w:after="100" w:afterAutospacing="1" w:line="275" w:lineRule="atLeast"/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</w:pPr>
            <w:proofErr w:type="spellStart"/>
            <w:r w:rsidRPr="00752318"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  <w:t>no</w:t>
            </w:r>
            <w:proofErr w:type="spellEnd"/>
            <w:r w:rsidRPr="00752318"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  <w:t>/</w:t>
            </w:r>
            <w:proofErr w:type="spellStart"/>
            <w:r w:rsidRPr="00752318"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  <w:t>yes</w:t>
            </w:r>
            <w:proofErr w:type="spellEnd"/>
          </w:p>
        </w:tc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11" w:type="dxa"/>
              <w:left w:w="54" w:type="dxa"/>
              <w:bottom w:w="11" w:type="dxa"/>
              <w:right w:w="32" w:type="dxa"/>
            </w:tcMar>
            <w:hideMark/>
          </w:tcPr>
          <w:p w:rsidR="00752318" w:rsidRPr="00752318" w:rsidRDefault="00752318" w:rsidP="00752318">
            <w:pPr>
              <w:spacing w:before="100" w:beforeAutospacing="1" w:after="100" w:afterAutospacing="1" w:line="275" w:lineRule="atLeast"/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</w:pPr>
            <w:r w:rsidRPr="00752318"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  <w:t>Указывает, может ли пользователь с помощью жестов масштабировать страницу</w:t>
            </w:r>
          </w:p>
        </w:tc>
      </w:tr>
      <w:tr w:rsidR="00752318" w:rsidRPr="00752318" w:rsidTr="00752318"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11" w:type="dxa"/>
              <w:left w:w="54" w:type="dxa"/>
              <w:bottom w:w="11" w:type="dxa"/>
              <w:right w:w="32" w:type="dxa"/>
            </w:tcMar>
            <w:hideMark/>
          </w:tcPr>
          <w:p w:rsidR="00752318" w:rsidRPr="00752318" w:rsidRDefault="00752318" w:rsidP="00752318">
            <w:pPr>
              <w:spacing w:before="100" w:beforeAutospacing="1" w:after="100" w:afterAutospacing="1" w:line="275" w:lineRule="atLeast"/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</w:pPr>
            <w:proofErr w:type="spellStart"/>
            <w:r w:rsidRPr="00752318"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  <w:t>minimum-scale</w:t>
            </w:r>
            <w:proofErr w:type="spellEnd"/>
          </w:p>
        </w:tc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11" w:type="dxa"/>
              <w:left w:w="54" w:type="dxa"/>
              <w:bottom w:w="11" w:type="dxa"/>
              <w:right w:w="32" w:type="dxa"/>
            </w:tcMar>
            <w:hideMark/>
          </w:tcPr>
          <w:p w:rsidR="00752318" w:rsidRPr="00752318" w:rsidRDefault="00752318" w:rsidP="00752318">
            <w:pPr>
              <w:spacing w:before="100" w:beforeAutospacing="1" w:after="100" w:afterAutospacing="1" w:line="275" w:lineRule="atLeast"/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</w:pPr>
            <w:r w:rsidRPr="00752318"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  <w:t>Число с плавающей точкой от 0.1 и выше</w:t>
            </w:r>
          </w:p>
        </w:tc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11" w:type="dxa"/>
              <w:left w:w="54" w:type="dxa"/>
              <w:bottom w:w="11" w:type="dxa"/>
              <w:right w:w="32" w:type="dxa"/>
            </w:tcMar>
            <w:hideMark/>
          </w:tcPr>
          <w:p w:rsidR="00752318" w:rsidRPr="00752318" w:rsidRDefault="00752318" w:rsidP="00752318">
            <w:pPr>
              <w:spacing w:before="100" w:beforeAutospacing="1" w:after="100" w:afterAutospacing="1" w:line="275" w:lineRule="atLeast"/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</w:pPr>
            <w:r w:rsidRPr="00752318"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  <w:t xml:space="preserve">Задает минимальный масштаб размера </w:t>
            </w:r>
            <w:proofErr w:type="spellStart"/>
            <w:r w:rsidRPr="00752318"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  <w:t>viewport</w:t>
            </w:r>
            <w:proofErr w:type="spellEnd"/>
            <w:r w:rsidRPr="00752318"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  <w:t>. Значение 1.0 задает отсутствие масштабирования</w:t>
            </w:r>
          </w:p>
        </w:tc>
      </w:tr>
      <w:tr w:rsidR="00752318" w:rsidRPr="00752318" w:rsidTr="00752318"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11" w:type="dxa"/>
              <w:left w:w="54" w:type="dxa"/>
              <w:bottom w:w="11" w:type="dxa"/>
              <w:right w:w="32" w:type="dxa"/>
            </w:tcMar>
            <w:hideMark/>
          </w:tcPr>
          <w:p w:rsidR="00752318" w:rsidRPr="00752318" w:rsidRDefault="00752318" w:rsidP="00752318">
            <w:pPr>
              <w:spacing w:before="100" w:beforeAutospacing="1" w:after="100" w:afterAutospacing="1" w:line="275" w:lineRule="atLeast"/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</w:pPr>
            <w:proofErr w:type="spellStart"/>
            <w:r w:rsidRPr="00752318"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  <w:t>maximum-scale</w:t>
            </w:r>
            <w:proofErr w:type="spellEnd"/>
          </w:p>
        </w:tc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11" w:type="dxa"/>
              <w:left w:w="54" w:type="dxa"/>
              <w:bottom w:w="11" w:type="dxa"/>
              <w:right w:w="32" w:type="dxa"/>
            </w:tcMar>
            <w:hideMark/>
          </w:tcPr>
          <w:p w:rsidR="00752318" w:rsidRPr="00752318" w:rsidRDefault="00752318" w:rsidP="00752318">
            <w:pPr>
              <w:spacing w:before="100" w:beforeAutospacing="1" w:after="100" w:afterAutospacing="1" w:line="275" w:lineRule="atLeast"/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</w:pPr>
            <w:r w:rsidRPr="00752318"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  <w:t>Число с плавающей точкой от 0.1 и выше</w:t>
            </w:r>
          </w:p>
        </w:tc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11" w:type="dxa"/>
              <w:left w:w="54" w:type="dxa"/>
              <w:bottom w:w="11" w:type="dxa"/>
              <w:right w:w="32" w:type="dxa"/>
            </w:tcMar>
            <w:hideMark/>
          </w:tcPr>
          <w:p w:rsidR="00752318" w:rsidRPr="00752318" w:rsidRDefault="00752318" w:rsidP="00752318">
            <w:pPr>
              <w:spacing w:before="100" w:beforeAutospacing="1" w:after="100" w:afterAutospacing="1" w:line="275" w:lineRule="atLeast"/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</w:pPr>
            <w:r w:rsidRPr="00752318"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  <w:t xml:space="preserve">Задает максимальный масштаб размера </w:t>
            </w:r>
            <w:proofErr w:type="spellStart"/>
            <w:r w:rsidRPr="00752318"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  <w:t>viewport</w:t>
            </w:r>
            <w:proofErr w:type="spellEnd"/>
            <w:r w:rsidRPr="00752318">
              <w:rPr>
                <w:rFonts w:ascii="Helvetica" w:eastAsia="Times New Roman" w:hAnsi="Helvetica" w:cs="Helvetica"/>
                <w:color w:val="000000"/>
                <w:sz w:val="17"/>
                <w:szCs w:val="17"/>
              </w:rPr>
              <w:t>. Значение 1.0 задает отсутствие масштабирования</w:t>
            </w:r>
          </w:p>
        </w:tc>
      </w:tr>
    </w:tbl>
    <w:p w:rsidR="00752318" w:rsidRPr="00752318" w:rsidRDefault="00752318" w:rsidP="0075231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Теперь изменим предыдущий пример </w:t>
      </w:r>
      <w:proofErr w:type="spell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веб-страницу</w:t>
      </w:r>
      <w:proofErr w:type="spell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, </w:t>
      </w:r>
      <w:proofErr w:type="gram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использовав</w:t>
      </w:r>
      <w:proofErr w:type="gram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 </w:t>
      </w:r>
      <w:proofErr w:type="spell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метатег</w:t>
      </w:r>
      <w:proofErr w:type="spell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20"/>
        <w:gridCol w:w="6587"/>
      </w:tblGrid>
      <w:tr w:rsidR="00752318" w:rsidRPr="00752318" w:rsidTr="00752318">
        <w:trPr>
          <w:tblCellSpacing w:w="0" w:type="dxa"/>
        </w:trPr>
        <w:tc>
          <w:tcPr>
            <w:tcW w:w="0" w:type="auto"/>
            <w:vAlign w:val="center"/>
            <w:hideMark/>
          </w:tcPr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3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3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31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31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31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31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31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31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31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31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318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587" w:type="dxa"/>
            <w:vAlign w:val="center"/>
            <w:hideMark/>
          </w:tcPr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2318">
              <w:rPr>
                <w:rFonts w:ascii="Courier New" w:eastAsia="Times New Roman" w:hAnsi="Courier New" w:cs="Courier New"/>
                <w:sz w:val="20"/>
                <w:lang w:val="en-US"/>
              </w:rPr>
              <w:lastRenderedPageBreak/>
              <w:t>&lt;!DOCTYPE html&gt;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2318">
              <w:rPr>
                <w:rFonts w:ascii="Courier New" w:eastAsia="Times New Roman" w:hAnsi="Courier New" w:cs="Courier New"/>
                <w:sz w:val="20"/>
                <w:lang w:val="en-US"/>
              </w:rPr>
              <w:t>&lt;html&gt;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2318">
              <w:rPr>
                <w:rFonts w:ascii="Courier New" w:eastAsia="Times New Roman" w:hAnsi="Courier New" w:cs="Courier New"/>
                <w:sz w:val="20"/>
                <w:lang w:val="en-US"/>
              </w:rPr>
              <w:lastRenderedPageBreak/>
              <w:t>    &lt;head&gt;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2318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&lt;meta</w:t>
            </w:r>
            <w:r w:rsidRPr="0075231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2318">
              <w:rPr>
                <w:rFonts w:ascii="Courier New" w:eastAsia="Times New Roman" w:hAnsi="Courier New" w:cs="Courier New"/>
                <w:sz w:val="20"/>
                <w:lang w:val="en-US"/>
              </w:rPr>
              <w:t>charset</w:t>
            </w:r>
            <w:proofErr w:type="spellEnd"/>
            <w:r w:rsidRPr="00752318">
              <w:rPr>
                <w:rFonts w:ascii="Courier New" w:eastAsia="Times New Roman" w:hAnsi="Courier New" w:cs="Courier New"/>
                <w:sz w:val="20"/>
                <w:lang w:val="en-US"/>
              </w:rPr>
              <w:t>="utf-8"&gt;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2318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&lt;meta</w:t>
            </w:r>
            <w:r w:rsidRPr="0075231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52318">
              <w:rPr>
                <w:rFonts w:ascii="Courier New" w:eastAsia="Times New Roman" w:hAnsi="Courier New" w:cs="Courier New"/>
                <w:sz w:val="20"/>
                <w:lang w:val="en-US"/>
              </w:rPr>
              <w:t>name="viewport"</w:t>
            </w:r>
            <w:r w:rsidRPr="0075231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52318">
              <w:rPr>
                <w:rFonts w:ascii="Courier New" w:eastAsia="Times New Roman" w:hAnsi="Courier New" w:cs="Courier New"/>
                <w:sz w:val="20"/>
                <w:lang w:val="en-US"/>
              </w:rPr>
              <w:t>content="width=device-width"&gt;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318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752318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752318">
              <w:rPr>
                <w:rFonts w:ascii="Courier New" w:eastAsia="Times New Roman" w:hAnsi="Courier New" w:cs="Courier New"/>
                <w:sz w:val="20"/>
              </w:rPr>
              <w:t>title</w:t>
            </w:r>
            <w:proofErr w:type="spellEnd"/>
            <w:r w:rsidRPr="00752318">
              <w:rPr>
                <w:rFonts w:ascii="Courier New" w:eastAsia="Times New Roman" w:hAnsi="Courier New" w:cs="Courier New"/>
                <w:sz w:val="20"/>
              </w:rPr>
              <w:t xml:space="preserve">&gt;Обычная </w:t>
            </w:r>
            <w:proofErr w:type="spellStart"/>
            <w:r w:rsidRPr="00752318">
              <w:rPr>
                <w:rFonts w:ascii="Courier New" w:eastAsia="Times New Roman" w:hAnsi="Courier New" w:cs="Courier New"/>
                <w:sz w:val="20"/>
              </w:rPr>
              <w:t>веб-страница</w:t>
            </w:r>
            <w:proofErr w:type="spellEnd"/>
            <w:r w:rsidRPr="00752318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752318">
              <w:rPr>
                <w:rFonts w:ascii="Courier New" w:eastAsia="Times New Roman" w:hAnsi="Courier New" w:cs="Courier New"/>
                <w:sz w:val="20"/>
              </w:rPr>
              <w:t>title</w:t>
            </w:r>
            <w:proofErr w:type="spellEnd"/>
            <w:r w:rsidRPr="00752318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318">
              <w:rPr>
                <w:rFonts w:ascii="Courier New" w:eastAsia="Times New Roman" w:hAnsi="Courier New" w:cs="Courier New"/>
                <w:sz w:val="20"/>
              </w:rPr>
              <w:t>    &lt;/</w:t>
            </w:r>
            <w:proofErr w:type="spellStart"/>
            <w:r w:rsidRPr="00752318">
              <w:rPr>
                <w:rFonts w:ascii="Courier New" w:eastAsia="Times New Roman" w:hAnsi="Courier New" w:cs="Courier New"/>
                <w:sz w:val="20"/>
              </w:rPr>
              <w:t>head</w:t>
            </w:r>
            <w:proofErr w:type="spellEnd"/>
            <w:r w:rsidRPr="00752318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318">
              <w:rPr>
                <w:rFonts w:ascii="Courier New" w:eastAsia="Times New Roman" w:hAnsi="Courier New" w:cs="Courier New"/>
                <w:sz w:val="20"/>
              </w:rPr>
              <w:t>    &lt;</w:t>
            </w:r>
            <w:proofErr w:type="spellStart"/>
            <w:r w:rsidRPr="00752318">
              <w:rPr>
                <w:rFonts w:ascii="Courier New" w:eastAsia="Times New Roman" w:hAnsi="Courier New" w:cs="Courier New"/>
                <w:sz w:val="20"/>
              </w:rPr>
              <w:t>body</w:t>
            </w:r>
            <w:proofErr w:type="spellEnd"/>
            <w:r w:rsidRPr="00752318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318">
              <w:rPr>
                <w:rFonts w:ascii="Courier New" w:eastAsia="Times New Roman" w:hAnsi="Courier New" w:cs="Courier New"/>
                <w:sz w:val="20"/>
              </w:rPr>
              <w:t xml:space="preserve">        &lt;h2&gt;Обычная </w:t>
            </w:r>
            <w:proofErr w:type="spellStart"/>
            <w:r w:rsidRPr="00752318">
              <w:rPr>
                <w:rFonts w:ascii="Courier New" w:eastAsia="Times New Roman" w:hAnsi="Courier New" w:cs="Courier New"/>
                <w:sz w:val="20"/>
              </w:rPr>
              <w:t>веб-страница</w:t>
            </w:r>
            <w:proofErr w:type="spellEnd"/>
            <w:r w:rsidRPr="00752318">
              <w:rPr>
                <w:rFonts w:ascii="Courier New" w:eastAsia="Times New Roman" w:hAnsi="Courier New" w:cs="Courier New"/>
                <w:sz w:val="20"/>
              </w:rPr>
              <w:t>&lt;/h2&gt;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318">
              <w:rPr>
                <w:rFonts w:ascii="Courier New" w:eastAsia="Times New Roman" w:hAnsi="Courier New" w:cs="Courier New"/>
                <w:sz w:val="20"/>
              </w:rPr>
              <w:t>    &lt;/</w:t>
            </w:r>
            <w:proofErr w:type="spellStart"/>
            <w:r w:rsidRPr="00752318">
              <w:rPr>
                <w:rFonts w:ascii="Courier New" w:eastAsia="Times New Roman" w:hAnsi="Courier New" w:cs="Courier New"/>
                <w:sz w:val="20"/>
              </w:rPr>
              <w:t>body</w:t>
            </w:r>
            <w:proofErr w:type="spellEnd"/>
            <w:r w:rsidRPr="00752318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318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752318">
              <w:rPr>
                <w:rFonts w:ascii="Courier New" w:eastAsia="Times New Roman" w:hAnsi="Courier New" w:cs="Courier New"/>
                <w:sz w:val="20"/>
              </w:rPr>
              <w:t>html</w:t>
            </w:r>
            <w:proofErr w:type="spellEnd"/>
            <w:r w:rsidRPr="00752318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</w:tbl>
    <w:p w:rsidR="00752318" w:rsidRPr="00752318" w:rsidRDefault="00752318" w:rsidP="00752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318">
        <w:rPr>
          <w:rFonts w:ascii="Times New Roman" w:eastAsia="Times New Roman" w:hAnsi="Times New Roman" w:cs="Times New Roman"/>
          <w:sz w:val="24"/>
          <w:szCs w:val="24"/>
        </w:rPr>
        <w:pict>
          <v:shape id="_x0000_i1027" type="#_x0000_t75" alt="веб-страница с использованием тега viewport в HTML5" style="width:24pt;height:24pt"/>
        </w:pict>
      </w:r>
    </w:p>
    <w:p w:rsidR="00752318" w:rsidRPr="00752318" w:rsidRDefault="00752318" w:rsidP="0075231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Веб-страничка</w:t>
      </w:r>
      <w:proofErr w:type="spell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 определенно выглядит лучше благодаря использованию </w:t>
      </w:r>
      <w:proofErr w:type="spell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метатега</w:t>
      </w:r>
      <w:proofErr w:type="spell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 </w:t>
      </w:r>
      <w:proofErr w:type="spell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viewport</w:t>
      </w:r>
      <w:proofErr w:type="spell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. </w:t>
      </w:r>
      <w:proofErr w:type="gram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Используя параметр </w:t>
      </w:r>
      <w:proofErr w:type="spellStart"/>
      <w:r w:rsidRPr="00752318">
        <w:rPr>
          <w:rFonts w:ascii="Courier New" w:eastAsia="Times New Roman" w:hAnsi="Courier New" w:cs="Courier New"/>
          <w:color w:val="000000"/>
          <w:sz w:val="20"/>
        </w:rPr>
        <w:t>width=device-width</w:t>
      </w:r>
      <w:proofErr w:type="spell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 мы говорим</w:t>
      </w:r>
      <w:proofErr w:type="gram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 </w:t>
      </w:r>
      <w:proofErr w:type="spell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веб-браузеру</w:t>
      </w:r>
      <w:proofErr w:type="spell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, что в качестве начальной ширины области </w:t>
      </w:r>
      <w:proofErr w:type="spell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viewport</w:t>
      </w:r>
      <w:proofErr w:type="spell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 надо считать не 980 пикселей или какое-то другое число, а непосредственную ширину экрана устройства. Поэтому затем </w:t>
      </w:r>
      <w:proofErr w:type="spell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веб-браузер</w:t>
      </w:r>
      <w:proofErr w:type="spell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 не будет проводить никакого масштабирования, так как у нас ширина </w:t>
      </w:r>
      <w:proofErr w:type="spell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viewport</w:t>
      </w:r>
      <w:proofErr w:type="spell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 xml:space="preserve"> и ширина </w:t>
      </w:r>
      <w:proofErr w:type="gramStart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одинаковы</w:t>
      </w:r>
      <w:proofErr w:type="gramEnd"/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.</w:t>
      </w:r>
    </w:p>
    <w:p w:rsidR="00752318" w:rsidRPr="00752318" w:rsidRDefault="00752318" w:rsidP="0075231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52318">
        <w:rPr>
          <w:rFonts w:ascii="Helvetica" w:eastAsia="Times New Roman" w:hAnsi="Helvetica" w:cs="Helvetica"/>
          <w:color w:val="000000"/>
          <w:sz w:val="17"/>
          <w:szCs w:val="17"/>
        </w:rPr>
        <w:t>Мы также можем использовать другие параметры, например, запретить пользователю масштабировать размеры страницы:</w:t>
      </w:r>
    </w:p>
    <w:tbl>
      <w:tblPr>
        <w:tblW w:w="785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7513"/>
      </w:tblGrid>
      <w:tr w:rsidR="00752318" w:rsidRPr="00752318" w:rsidTr="00752318">
        <w:trPr>
          <w:tblCellSpacing w:w="0" w:type="dxa"/>
        </w:trPr>
        <w:tc>
          <w:tcPr>
            <w:tcW w:w="0" w:type="auto"/>
            <w:vAlign w:val="center"/>
            <w:hideMark/>
          </w:tcPr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3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13" w:type="dxa"/>
            <w:vAlign w:val="center"/>
            <w:hideMark/>
          </w:tcPr>
          <w:p w:rsidR="00752318" w:rsidRPr="00752318" w:rsidRDefault="00752318" w:rsidP="0075231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2318">
              <w:rPr>
                <w:rFonts w:ascii="Courier New" w:eastAsia="Times New Roman" w:hAnsi="Courier New" w:cs="Courier New"/>
                <w:sz w:val="20"/>
                <w:lang w:val="en-US"/>
              </w:rPr>
              <w:t>&lt;meta</w:t>
            </w:r>
            <w:r w:rsidRPr="0075231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52318">
              <w:rPr>
                <w:rFonts w:ascii="Courier New" w:eastAsia="Times New Roman" w:hAnsi="Courier New" w:cs="Courier New"/>
                <w:sz w:val="20"/>
                <w:lang w:val="en-US"/>
              </w:rPr>
              <w:t>name="viewport"</w:t>
            </w:r>
            <w:r w:rsidRPr="0075231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52318">
              <w:rPr>
                <w:rFonts w:ascii="Courier New" w:eastAsia="Times New Roman" w:hAnsi="Courier New" w:cs="Courier New"/>
                <w:sz w:val="20"/>
                <w:lang w:val="en-US"/>
              </w:rPr>
              <w:t>content="width=device-width, maximum-scale=1.0, minimum-sc</w:t>
            </w:r>
          </w:p>
        </w:tc>
      </w:tr>
    </w:tbl>
    <w:p w:rsidR="00752318" w:rsidRPr="00752318" w:rsidRDefault="00752318">
      <w:pPr>
        <w:rPr>
          <w:lang w:val="en-US"/>
        </w:rPr>
      </w:pPr>
    </w:p>
    <w:sectPr w:rsidR="00752318" w:rsidRPr="00752318" w:rsidSect="008820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1368E0"/>
    <w:multiLevelType w:val="multilevel"/>
    <w:tmpl w:val="2CDC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DD5749"/>
    <w:multiLevelType w:val="multilevel"/>
    <w:tmpl w:val="8C08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6007DF"/>
    <w:rsid w:val="006007DF"/>
    <w:rsid w:val="00752318"/>
    <w:rsid w:val="007F60EF"/>
    <w:rsid w:val="008820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20D5"/>
  </w:style>
  <w:style w:type="paragraph" w:styleId="1">
    <w:name w:val="heading 1"/>
    <w:basedOn w:val="a"/>
    <w:link w:val="10"/>
    <w:uiPriority w:val="9"/>
    <w:qFormat/>
    <w:rsid w:val="006007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007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6007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07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6007D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6007D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unhideWhenUsed/>
    <w:rsid w:val="00600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007DF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6007DF"/>
    <w:rPr>
      <w:color w:val="0000FF"/>
      <w:u w:val="single"/>
    </w:rPr>
  </w:style>
  <w:style w:type="character" w:customStyle="1" w:styleId="b">
    <w:name w:val="b"/>
    <w:basedOn w:val="a0"/>
    <w:rsid w:val="006007D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82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84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5050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6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0895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15692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1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92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97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9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99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25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24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5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6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76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66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33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40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55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8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43683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36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42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49653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26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96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96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30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99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12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1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85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58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96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96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62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7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45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88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4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9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75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24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49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83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88225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67067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47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86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84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6011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03273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91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92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81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94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3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99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86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24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30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64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5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34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64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44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1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74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32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81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4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98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47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40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003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81947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30419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94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6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pera.com/ru/developer/mobile-emulator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mobilexweb.com/emulato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wapforum.org/DTD/wml_1.1.x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etanit.com/web/html5/11.1.php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etanit.com/web/html5/11.2.ph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1288</Words>
  <Characters>7347</Characters>
  <Application>Microsoft Office Word</Application>
  <DocSecurity>0</DocSecurity>
  <Lines>61</Lines>
  <Paragraphs>17</Paragraphs>
  <ScaleCrop>false</ScaleCrop>
  <Company/>
  <LinksUpToDate>false</LinksUpToDate>
  <CharactersWithSpaces>8618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2026-02-07T16:28:00Z</dcterms:created>
  <dcterms:modified xsi:type="dcterms:W3CDTF">2026-02-07T16:33:00Z</dcterms:modified>
</cp:coreProperties>
</file>