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D3E" w:rsidRPr="00900324" w:rsidRDefault="00BA2D3E" w:rsidP="00506E5D">
      <w:pPr>
        <w:pStyle w:val="TableParagraph"/>
        <w:jc w:val="center"/>
      </w:pPr>
      <w:r w:rsidRPr="00900324">
        <w:t>Профессиональное образовательное частное учреждение</w:t>
      </w:r>
    </w:p>
    <w:p w:rsidR="00BA2D3E" w:rsidRPr="00900324" w:rsidRDefault="00BA2D3E" w:rsidP="00506E5D">
      <w:pPr>
        <w:pStyle w:val="TableParagraph"/>
        <w:jc w:val="center"/>
      </w:pPr>
      <w:r w:rsidRPr="00900324">
        <w:t>«Техникум экономики и права</w:t>
      </w:r>
    </w:p>
    <w:p w:rsidR="00BA2D3E" w:rsidRDefault="00BA2D3E" w:rsidP="000051A6">
      <w:pPr>
        <w:pStyle w:val="TableParagraph"/>
        <w:jc w:val="center"/>
        <w:rPr>
          <w:sz w:val="20"/>
        </w:rPr>
      </w:pPr>
      <w:r w:rsidRPr="00900324">
        <w:t>Московского регионального союза потребительской кооперации»</w:t>
      </w:r>
    </w:p>
    <w:p w:rsidR="00BA2D3E" w:rsidRDefault="00BA2D3E" w:rsidP="00BA2D3E">
      <w:pPr>
        <w:pStyle w:val="a3"/>
        <w:rPr>
          <w:sz w:val="20"/>
        </w:rPr>
      </w:pPr>
    </w:p>
    <w:p w:rsidR="00BA2D3E" w:rsidRPr="00B21A2B" w:rsidRDefault="00BA2D3E" w:rsidP="00BA2D3E">
      <w:pPr>
        <w:pStyle w:val="a7"/>
        <w:jc w:val="center"/>
        <w:rPr>
          <w:sz w:val="32"/>
        </w:rPr>
      </w:pPr>
      <w:r w:rsidRPr="00B21A2B">
        <w:rPr>
          <w:sz w:val="24"/>
        </w:rPr>
        <w:t>ПМ.01 ПРОЕКТИРОВАНИЕ И РАЗРАБОТКА</w:t>
      </w:r>
      <w:r w:rsidR="00506E5D">
        <w:rPr>
          <w:sz w:val="24"/>
        </w:rPr>
        <w:t xml:space="preserve"> </w:t>
      </w:r>
      <w:r w:rsidRPr="00B21A2B">
        <w:rPr>
          <w:sz w:val="24"/>
        </w:rPr>
        <w:t>ИНФОРМАЦИОННЫХ СИСТЕМ</w:t>
      </w:r>
    </w:p>
    <w:p w:rsidR="00BA2D3E" w:rsidRDefault="00BA2D3E" w:rsidP="00BA2D3E">
      <w:pPr>
        <w:pStyle w:val="a7"/>
        <w:jc w:val="center"/>
        <w:rPr>
          <w:sz w:val="27"/>
        </w:rPr>
      </w:pPr>
      <w:r w:rsidRPr="00B21A2B">
        <w:rPr>
          <w:sz w:val="32"/>
        </w:rPr>
        <w:t>по специальности</w:t>
      </w:r>
    </w:p>
    <w:p w:rsidR="00BA2D3E" w:rsidRDefault="00BA2D3E" w:rsidP="00BA2D3E">
      <w:pPr>
        <w:pStyle w:val="a7"/>
        <w:jc w:val="center"/>
        <w:rPr>
          <w:sz w:val="28"/>
        </w:rPr>
      </w:pPr>
      <w:r>
        <w:rPr>
          <w:sz w:val="28"/>
        </w:rPr>
        <w:t>09.02.07 Информационные системы и программирование.</w:t>
      </w:r>
    </w:p>
    <w:p w:rsidR="00506E5D" w:rsidRDefault="00506E5D" w:rsidP="00BA2D3E">
      <w:pPr>
        <w:pStyle w:val="a7"/>
        <w:jc w:val="center"/>
        <w:rPr>
          <w:sz w:val="28"/>
        </w:rPr>
      </w:pPr>
      <w:r>
        <w:rPr>
          <w:sz w:val="28"/>
        </w:rPr>
        <w:t>Вопросы к билетам</w:t>
      </w:r>
      <w:r w:rsidR="000051A6">
        <w:rPr>
          <w:sz w:val="28"/>
        </w:rPr>
        <w:t>.</w:t>
      </w:r>
    </w:p>
    <w:p w:rsidR="000051A6" w:rsidRDefault="000051A6" w:rsidP="00BA2D3E">
      <w:pPr>
        <w:pStyle w:val="a7"/>
        <w:jc w:val="center"/>
        <w:rPr>
          <w:sz w:val="28"/>
        </w:rPr>
      </w:pP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Перечень и комплектность документов на информационные системы</w:t>
      </w:r>
      <w:r>
        <w:rPr>
          <w:spacing w:val="-27"/>
          <w:sz w:val="24"/>
        </w:rPr>
        <w:t xml:space="preserve"> </w:t>
      </w:r>
      <w:r>
        <w:rPr>
          <w:sz w:val="24"/>
        </w:rPr>
        <w:t>согласно ЕСПД и ЕСКД. Задачи</w:t>
      </w:r>
      <w:r>
        <w:rPr>
          <w:spacing w:val="-2"/>
          <w:sz w:val="24"/>
        </w:rPr>
        <w:t xml:space="preserve"> </w:t>
      </w:r>
      <w:r>
        <w:rPr>
          <w:sz w:val="24"/>
        </w:rPr>
        <w:t>документирования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proofErr w:type="gramStart"/>
      <w:r>
        <w:rPr>
          <w:sz w:val="24"/>
        </w:rPr>
        <w:t>Пред</w:t>
      </w:r>
      <w:proofErr w:type="gramEnd"/>
      <w:r w:rsidR="00E15446">
        <w:rPr>
          <w:sz w:val="24"/>
        </w:rPr>
        <w:t xml:space="preserve"> </w:t>
      </w:r>
      <w:r>
        <w:rPr>
          <w:sz w:val="24"/>
        </w:rPr>
        <w:t>проектная стадия разработки. Техническое задание на</w:t>
      </w:r>
      <w:r>
        <w:rPr>
          <w:spacing w:val="-27"/>
          <w:sz w:val="24"/>
        </w:rPr>
        <w:t xml:space="preserve"> </w:t>
      </w:r>
      <w:r>
        <w:rPr>
          <w:sz w:val="24"/>
        </w:rPr>
        <w:t>разработку: основные</w:t>
      </w:r>
      <w:r>
        <w:rPr>
          <w:spacing w:val="-3"/>
          <w:sz w:val="24"/>
        </w:rPr>
        <w:t xml:space="preserve"> </w:t>
      </w:r>
      <w:r>
        <w:rPr>
          <w:sz w:val="24"/>
        </w:rPr>
        <w:t>разделы.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Построение и оптимизация сетевого</w:t>
      </w:r>
      <w:r>
        <w:rPr>
          <w:spacing w:val="-2"/>
          <w:sz w:val="24"/>
        </w:rPr>
        <w:t xml:space="preserve"> </w:t>
      </w:r>
      <w:r>
        <w:rPr>
          <w:sz w:val="24"/>
        </w:rPr>
        <w:t>графика</w:t>
      </w:r>
      <w:r w:rsidR="000051A6">
        <w:rPr>
          <w:sz w:val="24"/>
        </w:rPr>
        <w:t>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Проектная документация. Техническая документация. Отчетная</w:t>
      </w:r>
      <w:r>
        <w:rPr>
          <w:spacing w:val="-20"/>
          <w:sz w:val="24"/>
        </w:rPr>
        <w:t xml:space="preserve"> </w:t>
      </w:r>
      <w:r>
        <w:rPr>
          <w:sz w:val="24"/>
        </w:rPr>
        <w:t>документация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Пользовательская документация. Маркетинговая документация</w:t>
      </w:r>
    </w:p>
    <w:p w:rsidR="00506E5D" w:rsidRPr="00506E5D" w:rsidRDefault="00506E5D" w:rsidP="00506E5D">
      <w:pPr>
        <w:pStyle w:val="TableParagraph"/>
        <w:numPr>
          <w:ilvl w:val="0"/>
          <w:numId w:val="6"/>
        </w:numPr>
      </w:pPr>
      <w:r w:rsidRPr="00506E5D">
        <w:rPr>
          <w:sz w:val="24"/>
        </w:rPr>
        <w:t>Самодокументирующиеся</w:t>
      </w:r>
      <w:r w:rsidRPr="00506E5D">
        <w:rPr>
          <w:spacing w:val="-1"/>
          <w:sz w:val="24"/>
        </w:rPr>
        <w:t xml:space="preserve"> </w:t>
      </w:r>
      <w:r w:rsidRPr="00506E5D">
        <w:rPr>
          <w:sz w:val="24"/>
        </w:rPr>
        <w:t>программы.</w:t>
      </w:r>
      <w:proofErr w:type="gramStart"/>
      <w:r w:rsidRPr="00506E5D">
        <w:rPr>
          <w:sz w:val="24"/>
        </w:rPr>
        <w:t xml:space="preserve"> .</w:t>
      </w:r>
      <w:proofErr w:type="gramEnd"/>
      <w:r w:rsidRPr="00506E5D">
        <w:rPr>
          <w:sz w:val="24"/>
        </w:rPr>
        <w:t>Назначение, виды и оформление</w:t>
      </w:r>
      <w:r w:rsidRPr="00506E5D">
        <w:rPr>
          <w:spacing w:val="-3"/>
          <w:sz w:val="24"/>
        </w:rPr>
        <w:t xml:space="preserve"> </w:t>
      </w:r>
      <w:r w:rsidRPr="00506E5D">
        <w:rPr>
          <w:sz w:val="24"/>
        </w:rPr>
        <w:t>сертификатов.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Объектно-ориентированное моделирование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структуры.</w:t>
      </w:r>
    </w:p>
    <w:p w:rsidR="00506E5D" w:rsidRP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 w:rsidRPr="00506E5D">
        <w:rPr>
          <w:sz w:val="24"/>
        </w:rPr>
        <w:t>Диаграмма</w:t>
      </w:r>
      <w:r w:rsidRPr="00506E5D">
        <w:rPr>
          <w:spacing w:val="-2"/>
          <w:sz w:val="24"/>
        </w:rPr>
        <w:t xml:space="preserve"> </w:t>
      </w:r>
      <w:r w:rsidRPr="00506E5D">
        <w:rPr>
          <w:sz w:val="24"/>
        </w:rPr>
        <w:t>классов.</w:t>
      </w:r>
      <w:r>
        <w:rPr>
          <w:sz w:val="24"/>
        </w:rPr>
        <w:t xml:space="preserve">  </w:t>
      </w:r>
      <w:r w:rsidRPr="00506E5D">
        <w:rPr>
          <w:sz w:val="24"/>
        </w:rPr>
        <w:t>Диаграмма реализации.</w:t>
      </w:r>
    </w:p>
    <w:p w:rsidR="00506E5D" w:rsidRP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 w:rsidRPr="00506E5D">
        <w:rPr>
          <w:sz w:val="24"/>
        </w:rPr>
        <w:t>Конечные</w:t>
      </w:r>
      <w:r w:rsidRPr="00506E5D">
        <w:rPr>
          <w:spacing w:val="-3"/>
          <w:sz w:val="24"/>
        </w:rPr>
        <w:t xml:space="preserve"> </w:t>
      </w:r>
      <w:r w:rsidRPr="00506E5D">
        <w:rPr>
          <w:sz w:val="24"/>
        </w:rPr>
        <w:t xml:space="preserve">автоматы. </w:t>
      </w:r>
      <w:r>
        <w:rPr>
          <w:sz w:val="24"/>
        </w:rPr>
        <w:t xml:space="preserve"> </w:t>
      </w:r>
      <w:r w:rsidRPr="00506E5D">
        <w:rPr>
          <w:sz w:val="24"/>
        </w:rPr>
        <w:t>Диаграмма автомата.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Диаграмма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деятельности;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Диаграммы последовательности и коммуникации;</w:t>
      </w:r>
    </w:p>
    <w:p w:rsidR="00B21A2B" w:rsidRPr="00506E5D" w:rsidRDefault="00506E5D" w:rsidP="00506E5D">
      <w:pPr>
        <w:pStyle w:val="TableParagraph"/>
        <w:numPr>
          <w:ilvl w:val="0"/>
          <w:numId w:val="6"/>
        </w:numPr>
      </w:pPr>
      <w:r w:rsidRPr="00506E5D">
        <w:rPr>
          <w:sz w:val="24"/>
        </w:rPr>
        <w:t>Диаграмма</w:t>
      </w:r>
      <w:r w:rsidRPr="00506E5D">
        <w:rPr>
          <w:spacing w:val="-2"/>
          <w:sz w:val="24"/>
        </w:rPr>
        <w:t xml:space="preserve"> </w:t>
      </w:r>
      <w:r w:rsidRPr="00506E5D">
        <w:rPr>
          <w:sz w:val="24"/>
        </w:rPr>
        <w:t>использования.</w:t>
      </w:r>
      <w:r>
        <w:rPr>
          <w:sz w:val="24"/>
        </w:rPr>
        <w:t xml:space="preserve"> </w:t>
      </w:r>
      <w:r w:rsidRPr="00506E5D">
        <w:rPr>
          <w:sz w:val="24"/>
        </w:rPr>
        <w:t>Диаграмма</w:t>
      </w:r>
      <w:r w:rsidRPr="00506E5D">
        <w:rPr>
          <w:spacing w:val="-2"/>
          <w:sz w:val="24"/>
        </w:rPr>
        <w:t xml:space="preserve"> </w:t>
      </w:r>
      <w:r w:rsidRPr="00506E5D">
        <w:rPr>
          <w:sz w:val="24"/>
        </w:rPr>
        <w:t>компонентов.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Основные понятия качества информационной</w:t>
      </w:r>
      <w:r>
        <w:rPr>
          <w:spacing w:val="-8"/>
          <w:sz w:val="24"/>
        </w:rPr>
        <w:t xml:space="preserve"> </w:t>
      </w:r>
      <w:r>
        <w:rPr>
          <w:sz w:val="24"/>
        </w:rPr>
        <w:t>системы.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Национальный стандарт обеспечения качества</w:t>
      </w:r>
      <w:r>
        <w:rPr>
          <w:spacing w:val="-32"/>
          <w:sz w:val="24"/>
        </w:rPr>
        <w:t xml:space="preserve"> </w:t>
      </w:r>
      <w:r>
        <w:rPr>
          <w:sz w:val="24"/>
        </w:rPr>
        <w:t>автоматизированных информационных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систем.</w:t>
      </w:r>
      <w:r w:rsidR="00DE48C3">
        <w:rPr>
          <w:sz w:val="24"/>
        </w:rPr>
        <w:t xml:space="preserve"> 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Международная система стандартизации и сертификации качества</w:t>
      </w:r>
      <w:r>
        <w:rPr>
          <w:spacing w:val="-31"/>
          <w:sz w:val="24"/>
        </w:rPr>
        <w:t xml:space="preserve"> </w:t>
      </w:r>
      <w:r>
        <w:rPr>
          <w:sz w:val="24"/>
        </w:rPr>
        <w:t>продукции. Стандарты группы ISO.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Методы контроля качества в информационных</w:t>
      </w:r>
      <w:r>
        <w:rPr>
          <w:spacing w:val="-8"/>
          <w:sz w:val="24"/>
        </w:rPr>
        <w:t xml:space="preserve"> </w:t>
      </w:r>
      <w:r>
        <w:rPr>
          <w:sz w:val="24"/>
        </w:rPr>
        <w:t>системах.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Особенности контроля в различных видах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Автоматизация систем управления качеством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разработки.</w:t>
      </w:r>
    </w:p>
    <w:p w:rsidR="00506E5D" w:rsidRDefault="00506E5D" w:rsidP="00E15446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Обеспечение безопасности функционирования информационных</w:t>
      </w:r>
      <w:r>
        <w:rPr>
          <w:spacing w:val="-13"/>
          <w:sz w:val="24"/>
        </w:rPr>
        <w:t xml:space="preserve"> </w:t>
      </w:r>
      <w:r>
        <w:rPr>
          <w:sz w:val="24"/>
        </w:rPr>
        <w:t>систем</w:t>
      </w:r>
      <w:r w:rsidR="00E15446">
        <w:rPr>
          <w:sz w:val="24"/>
        </w:rPr>
        <w:t xml:space="preserve"> 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Критерии оценивания предметной области и методы определения</w:t>
      </w:r>
      <w:r>
        <w:rPr>
          <w:spacing w:val="-32"/>
          <w:sz w:val="24"/>
        </w:rPr>
        <w:t xml:space="preserve"> </w:t>
      </w:r>
      <w:r>
        <w:rPr>
          <w:sz w:val="24"/>
        </w:rPr>
        <w:t>стратегии развития</w:t>
      </w:r>
      <w:r>
        <w:rPr>
          <w:spacing w:val="-1"/>
          <w:sz w:val="24"/>
        </w:rPr>
        <w:t xml:space="preserve"> </w:t>
      </w:r>
      <w:r>
        <w:rPr>
          <w:sz w:val="24"/>
        </w:rPr>
        <w:t>бизнес-процессов.</w:t>
      </w:r>
    </w:p>
    <w:p w:rsidR="00506E5D" w:rsidRPr="000051A6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 w:rsidRPr="000051A6">
        <w:rPr>
          <w:sz w:val="24"/>
        </w:rPr>
        <w:t>Модернизация в информационных</w:t>
      </w:r>
      <w:r w:rsidRPr="000051A6">
        <w:rPr>
          <w:spacing w:val="-9"/>
          <w:sz w:val="24"/>
        </w:rPr>
        <w:t xml:space="preserve"> </w:t>
      </w:r>
      <w:r w:rsidRPr="000051A6">
        <w:rPr>
          <w:sz w:val="24"/>
        </w:rPr>
        <w:t>системах.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 w:rsidRPr="000051A6">
        <w:rPr>
          <w:sz w:val="24"/>
        </w:rPr>
        <w:t>Основные понятия и определения ИС. Жизненный цик</w:t>
      </w:r>
      <w:r w:rsidRPr="000051A6">
        <w:rPr>
          <w:spacing w:val="-30"/>
          <w:sz w:val="24"/>
        </w:rPr>
        <w:t xml:space="preserve">л </w:t>
      </w:r>
      <w:r w:rsidRPr="000051A6">
        <w:rPr>
          <w:sz w:val="24"/>
        </w:rPr>
        <w:t>информационных систем.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Организация и методы сбора информации. Анализ предметной</w:t>
      </w:r>
      <w:r>
        <w:rPr>
          <w:spacing w:val="-26"/>
          <w:sz w:val="24"/>
        </w:rPr>
        <w:t xml:space="preserve"> </w:t>
      </w:r>
      <w:r>
        <w:rPr>
          <w:sz w:val="24"/>
        </w:rPr>
        <w:t>области. Основные понятия системного и структурного</w:t>
      </w:r>
      <w:r>
        <w:rPr>
          <w:spacing w:val="-3"/>
          <w:sz w:val="24"/>
        </w:rPr>
        <w:t xml:space="preserve"> </w:t>
      </w:r>
      <w:r>
        <w:rPr>
          <w:sz w:val="24"/>
        </w:rPr>
        <w:t>анализа.</w:t>
      </w:r>
    </w:p>
    <w:p w:rsidR="00506E5D" w:rsidRDefault="00506E5D" w:rsidP="00506E5D">
      <w:pPr>
        <w:pStyle w:val="TableParagraph"/>
        <w:numPr>
          <w:ilvl w:val="0"/>
          <w:numId w:val="6"/>
        </w:numPr>
        <w:rPr>
          <w:sz w:val="24"/>
        </w:rPr>
      </w:pPr>
      <w:r>
        <w:rPr>
          <w:sz w:val="24"/>
        </w:rPr>
        <w:t>Постановка задачи обработки информации. Основные виды, алгоритмы и процедуры обработки информации, модели и методы решения задач</w:t>
      </w:r>
      <w:r>
        <w:rPr>
          <w:spacing w:val="-26"/>
          <w:sz w:val="24"/>
        </w:rPr>
        <w:t xml:space="preserve"> </w:t>
      </w:r>
      <w:r>
        <w:rPr>
          <w:sz w:val="24"/>
        </w:rPr>
        <w:t>обработки информации.</w:t>
      </w:r>
    </w:p>
    <w:p w:rsidR="00AE5496" w:rsidRPr="00AE5496" w:rsidRDefault="00506E5D" w:rsidP="00AE5496">
      <w:pPr>
        <w:pStyle w:val="TableParagraph"/>
        <w:numPr>
          <w:ilvl w:val="0"/>
          <w:numId w:val="6"/>
        </w:numPr>
      </w:pPr>
      <w:r>
        <w:rPr>
          <w:sz w:val="24"/>
        </w:rPr>
        <w:t>Основные модели построения информационных систем, их</w:t>
      </w:r>
      <w:r>
        <w:rPr>
          <w:spacing w:val="-22"/>
          <w:sz w:val="24"/>
        </w:rPr>
        <w:t xml:space="preserve"> </w:t>
      </w:r>
      <w:r>
        <w:rPr>
          <w:sz w:val="24"/>
        </w:rPr>
        <w:t>структура, особенности и области</w:t>
      </w:r>
      <w:r>
        <w:rPr>
          <w:spacing w:val="-1"/>
          <w:sz w:val="24"/>
        </w:rPr>
        <w:t xml:space="preserve"> </w:t>
      </w:r>
      <w:r>
        <w:rPr>
          <w:sz w:val="24"/>
        </w:rPr>
        <w:t>применения.</w:t>
      </w:r>
    </w:p>
    <w:p w:rsidR="00D60695" w:rsidRDefault="00AE5496" w:rsidP="00AE5496">
      <w:pPr>
        <w:pStyle w:val="TableParagraph"/>
        <w:ind w:left="948"/>
      </w:pPr>
      <w:r>
        <w:t xml:space="preserve"> </w:t>
      </w:r>
    </w:p>
    <w:p w:rsidR="00D60695" w:rsidRPr="0005491C" w:rsidRDefault="00D60695" w:rsidP="00D60695">
      <w:pPr>
        <w:pStyle w:val="TableParagraph"/>
        <w:rPr>
          <w:sz w:val="24"/>
        </w:rPr>
      </w:pPr>
      <w:r w:rsidRPr="0005491C">
        <w:rPr>
          <w:sz w:val="24"/>
        </w:rPr>
        <w:t>Составил Преподаватель Храмов</w:t>
      </w:r>
      <w:proofErr w:type="gramStart"/>
      <w:r w:rsidRPr="0005491C">
        <w:rPr>
          <w:sz w:val="24"/>
        </w:rPr>
        <w:t xml:space="preserve"> </w:t>
      </w:r>
      <w:r w:rsidR="000B422B" w:rsidRPr="0005491C">
        <w:rPr>
          <w:sz w:val="24"/>
        </w:rPr>
        <w:t xml:space="preserve"> </w:t>
      </w:r>
      <w:r w:rsidRPr="0005491C">
        <w:rPr>
          <w:sz w:val="24"/>
        </w:rPr>
        <w:t>А</w:t>
      </w:r>
      <w:proofErr w:type="gramEnd"/>
      <w:r w:rsidRPr="0005491C">
        <w:rPr>
          <w:sz w:val="24"/>
        </w:rPr>
        <w:t xml:space="preserve"> </w:t>
      </w:r>
      <w:proofErr w:type="spellStart"/>
      <w:r w:rsidRPr="0005491C">
        <w:rPr>
          <w:sz w:val="24"/>
        </w:rPr>
        <w:t>А</w:t>
      </w:r>
      <w:proofErr w:type="spellEnd"/>
      <w:r w:rsidR="0090180B" w:rsidRPr="0005491C">
        <w:rPr>
          <w:sz w:val="24"/>
        </w:rPr>
        <w:t xml:space="preserve">                                              подпись</w:t>
      </w:r>
    </w:p>
    <w:p w:rsidR="00D60695" w:rsidRPr="0005491C" w:rsidRDefault="00D60695" w:rsidP="00D60695">
      <w:pPr>
        <w:pStyle w:val="TableParagraph"/>
        <w:rPr>
          <w:sz w:val="24"/>
        </w:rPr>
      </w:pPr>
    </w:p>
    <w:p w:rsidR="00D60695" w:rsidRPr="0005491C" w:rsidRDefault="00D60695" w:rsidP="00D60695">
      <w:pPr>
        <w:pStyle w:val="TableParagraph"/>
        <w:rPr>
          <w:sz w:val="24"/>
        </w:rPr>
      </w:pPr>
    </w:p>
    <w:p w:rsidR="00D60695" w:rsidRPr="0005491C" w:rsidRDefault="00D60695" w:rsidP="00D60695">
      <w:pPr>
        <w:pStyle w:val="TableParagraph"/>
        <w:rPr>
          <w:sz w:val="24"/>
        </w:rPr>
      </w:pPr>
      <w:r w:rsidRPr="0005491C">
        <w:rPr>
          <w:sz w:val="24"/>
        </w:rPr>
        <w:t xml:space="preserve">Утвердил председатель цикловой комиссии  </w:t>
      </w:r>
      <w:proofErr w:type="spellStart"/>
      <w:r w:rsidRPr="0005491C">
        <w:rPr>
          <w:sz w:val="24"/>
        </w:rPr>
        <w:t>Фомцева</w:t>
      </w:r>
      <w:proofErr w:type="spellEnd"/>
      <w:r w:rsidRPr="0005491C">
        <w:rPr>
          <w:sz w:val="24"/>
        </w:rPr>
        <w:t xml:space="preserve"> </w:t>
      </w:r>
      <w:r w:rsidR="0090180B" w:rsidRPr="0005491C">
        <w:rPr>
          <w:sz w:val="24"/>
        </w:rPr>
        <w:t xml:space="preserve">                         подпись</w:t>
      </w:r>
    </w:p>
    <w:p w:rsidR="0090180B" w:rsidRDefault="0090180B" w:rsidP="00D60695">
      <w:pPr>
        <w:pStyle w:val="TableParagraph"/>
      </w:pPr>
    </w:p>
    <w:p w:rsidR="00D60695" w:rsidRDefault="00D60695" w:rsidP="00D60695">
      <w:pPr>
        <w:pStyle w:val="TableParagraph"/>
      </w:pPr>
      <w:r>
        <w:t xml:space="preserve"> </w:t>
      </w:r>
    </w:p>
    <w:sectPr w:rsidR="00D60695" w:rsidSect="00634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abstractNum w:abstractNumId="1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61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83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949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70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414" w:hanging="360"/>
      </w:pPr>
      <w:rPr>
        <w:rFonts w:hint="default"/>
        <w:lang w:val="ru-RU" w:eastAsia="en-US" w:bidi="ar-SA"/>
      </w:rPr>
    </w:lvl>
  </w:abstractNum>
  <w:abstractNum w:abstractNumId="2">
    <w:nsid w:val="34FB439B"/>
    <w:multiLevelType w:val="hybridMultilevel"/>
    <w:tmpl w:val="C81A006A"/>
    <w:lvl w:ilvl="0" w:tplc="CE12473A">
      <w:start w:val="21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>
    <w:nsid w:val="44C626E7"/>
    <w:multiLevelType w:val="hybridMultilevel"/>
    <w:tmpl w:val="67C44D14"/>
    <w:lvl w:ilvl="0" w:tplc="D3C23A2C">
      <w:start w:val="1"/>
      <w:numFmt w:val="decimal"/>
      <w:lvlText w:val="%1."/>
      <w:lvlJc w:val="left"/>
      <w:pPr>
        <w:ind w:left="9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5">
    <w:nsid w:val="590F57FC"/>
    <w:multiLevelType w:val="hybridMultilevel"/>
    <w:tmpl w:val="59DA935A"/>
    <w:lvl w:ilvl="0" w:tplc="752A56EA">
      <w:start w:val="1"/>
      <w:numFmt w:val="decimal"/>
      <w:lvlText w:val="%1."/>
      <w:lvlJc w:val="left"/>
      <w:pPr>
        <w:ind w:left="754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0D04632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54025A02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747639A0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0E62008C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7AA48BEE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A6C87F0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A7B8D798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E909BA2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BA2D3E"/>
    <w:rsid w:val="000051A6"/>
    <w:rsid w:val="0005491C"/>
    <w:rsid w:val="000B422B"/>
    <w:rsid w:val="004F31CA"/>
    <w:rsid w:val="00506E5D"/>
    <w:rsid w:val="00634BD4"/>
    <w:rsid w:val="0090180B"/>
    <w:rsid w:val="00AE5496"/>
    <w:rsid w:val="00B21A2B"/>
    <w:rsid w:val="00BA2D3E"/>
    <w:rsid w:val="00BC3771"/>
    <w:rsid w:val="00D60695"/>
    <w:rsid w:val="00DE48C3"/>
    <w:rsid w:val="00E154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B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A2D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BA2D3E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5">
    <w:name w:val="List Paragraph"/>
    <w:aliases w:val="Содержание. 2 уровень"/>
    <w:basedOn w:val="a"/>
    <w:link w:val="a6"/>
    <w:uiPriority w:val="1"/>
    <w:qFormat/>
    <w:rsid w:val="00BA2D3E"/>
    <w:pPr>
      <w:widowControl w:val="0"/>
      <w:autoSpaceDE w:val="0"/>
      <w:autoSpaceDN w:val="0"/>
      <w:spacing w:after="0" w:line="240" w:lineRule="auto"/>
      <w:ind w:left="574" w:hanging="140"/>
    </w:pPr>
    <w:rPr>
      <w:rFonts w:ascii="Times New Roman" w:eastAsia="Times New Roman" w:hAnsi="Times New Roman" w:cs="Times New Roman"/>
      <w:lang w:eastAsia="en-US"/>
    </w:rPr>
  </w:style>
  <w:style w:type="character" w:customStyle="1" w:styleId="a6">
    <w:name w:val="Абзац списка Знак"/>
    <w:aliases w:val="Содержание. 2 уровень Знак"/>
    <w:link w:val="a5"/>
    <w:uiPriority w:val="1"/>
    <w:locked/>
    <w:rsid w:val="00BA2D3E"/>
    <w:rPr>
      <w:rFonts w:ascii="Times New Roman" w:eastAsia="Times New Roman" w:hAnsi="Times New Roman" w:cs="Times New Roman"/>
      <w:lang w:eastAsia="en-US"/>
    </w:rPr>
  </w:style>
  <w:style w:type="paragraph" w:styleId="a7">
    <w:name w:val="No Spacing"/>
    <w:uiPriority w:val="1"/>
    <w:qFormat/>
    <w:rsid w:val="00BA2D3E"/>
    <w:pPr>
      <w:spacing w:after="0" w:line="240" w:lineRule="auto"/>
    </w:pPr>
  </w:style>
  <w:style w:type="paragraph" w:customStyle="1" w:styleId="TableParagraph">
    <w:name w:val="Table Paragraph"/>
    <w:basedOn w:val="a"/>
    <w:uiPriority w:val="1"/>
    <w:qFormat/>
    <w:rsid w:val="00506E5D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506E5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sid w:val="00506E5D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2025-12-02T15:33:00Z</dcterms:created>
  <dcterms:modified xsi:type="dcterms:W3CDTF">2025-12-05T00:51:00Z</dcterms:modified>
</cp:coreProperties>
</file>