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C21" w:rsidRDefault="001A1DFD">
      <w:r>
        <w:t xml:space="preserve">                                                            </w:t>
      </w:r>
      <w:r w:rsidRPr="001A1DFD">
        <w:t xml:space="preserve">Анализ </w:t>
      </w:r>
      <w:proofErr w:type="gramStart"/>
      <w:r w:rsidRPr="001A1DFD">
        <w:t>требовани</w:t>
      </w:r>
      <w:r w:rsidR="005C42C7">
        <w:t>и</w:t>
      </w:r>
      <w:proofErr w:type="gramEnd"/>
      <w:r>
        <w:t>.</w:t>
      </w:r>
    </w:p>
    <w:p w:rsidR="00191586" w:rsidRDefault="00191586">
      <w:r>
        <w:t xml:space="preserve">Существуют требования общепринятого порядка, которые  должны быть не ниже  </w:t>
      </w:r>
      <w:proofErr w:type="gramStart"/>
      <w:r>
        <w:t>принятых</w:t>
      </w:r>
      <w:proofErr w:type="gramEnd"/>
      <w:r>
        <w:t xml:space="preserve"> гарантийных и  существуют требования по отдельным пунктам  по спецификации или договору. </w:t>
      </w:r>
    </w:p>
    <w:p w:rsidR="005C42C7" w:rsidRDefault="005C42C7">
      <w:r>
        <w:t xml:space="preserve">ГОСТ </w:t>
      </w:r>
      <w:proofErr w:type="gramStart"/>
      <w:r>
        <w:t>Р</w:t>
      </w:r>
      <w:proofErr w:type="gramEnd"/>
      <w:r>
        <w:t xml:space="preserve"> 54293-2020</w:t>
      </w:r>
    </w:p>
    <w:tbl>
      <w:tblPr>
        <w:tblStyle w:val="a3"/>
        <w:tblW w:w="0" w:type="auto"/>
        <w:tblLook w:val="04A0"/>
      </w:tblPr>
      <w:tblGrid>
        <w:gridCol w:w="492"/>
        <w:gridCol w:w="2202"/>
        <w:gridCol w:w="2233"/>
        <w:gridCol w:w="2668"/>
        <w:gridCol w:w="1976"/>
      </w:tblGrid>
      <w:tr w:rsidR="005C42C7" w:rsidTr="005C42C7">
        <w:tc>
          <w:tcPr>
            <w:tcW w:w="492" w:type="dxa"/>
          </w:tcPr>
          <w:p w:rsidR="005C42C7" w:rsidRDefault="005C42C7">
            <w:r>
              <w:t>№</w:t>
            </w:r>
          </w:p>
        </w:tc>
        <w:tc>
          <w:tcPr>
            <w:tcW w:w="2202" w:type="dxa"/>
          </w:tcPr>
          <w:p w:rsidR="005C42C7" w:rsidRDefault="005C42C7">
            <w:r>
              <w:t>Наименование  требования</w:t>
            </w:r>
          </w:p>
        </w:tc>
        <w:tc>
          <w:tcPr>
            <w:tcW w:w="2233" w:type="dxa"/>
          </w:tcPr>
          <w:p w:rsidR="005C42C7" w:rsidRDefault="005C42C7">
            <w:r>
              <w:t>Обоснование  требования</w:t>
            </w:r>
          </w:p>
        </w:tc>
        <w:tc>
          <w:tcPr>
            <w:tcW w:w="2668" w:type="dxa"/>
          </w:tcPr>
          <w:p w:rsidR="005C42C7" w:rsidRDefault="005C42C7">
            <w:r>
              <w:t>Категория важности</w:t>
            </w:r>
          </w:p>
        </w:tc>
        <w:tc>
          <w:tcPr>
            <w:tcW w:w="1976" w:type="dxa"/>
          </w:tcPr>
          <w:p w:rsidR="005C42C7" w:rsidRDefault="005C42C7" w:rsidP="005C42C7">
            <w:r>
              <w:t>Уровень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с</w:t>
            </w:r>
            <w:proofErr w:type="gramEnd"/>
            <w:r>
              <w:t>оответствия.</w:t>
            </w:r>
          </w:p>
        </w:tc>
      </w:tr>
      <w:tr w:rsidR="005C42C7" w:rsidTr="005C42C7">
        <w:tc>
          <w:tcPr>
            <w:tcW w:w="492" w:type="dxa"/>
          </w:tcPr>
          <w:p w:rsidR="005C42C7" w:rsidRDefault="005C42C7"/>
        </w:tc>
        <w:tc>
          <w:tcPr>
            <w:tcW w:w="2202" w:type="dxa"/>
          </w:tcPr>
          <w:p w:rsidR="005C42C7" w:rsidRDefault="005C42C7"/>
        </w:tc>
        <w:tc>
          <w:tcPr>
            <w:tcW w:w="2233" w:type="dxa"/>
          </w:tcPr>
          <w:p w:rsidR="005C42C7" w:rsidRDefault="005C42C7"/>
        </w:tc>
        <w:tc>
          <w:tcPr>
            <w:tcW w:w="2668" w:type="dxa"/>
          </w:tcPr>
          <w:p w:rsidR="005C42C7" w:rsidRDefault="005C42C7"/>
        </w:tc>
        <w:tc>
          <w:tcPr>
            <w:tcW w:w="1976" w:type="dxa"/>
          </w:tcPr>
          <w:p w:rsidR="005C42C7" w:rsidRDefault="005C42C7"/>
        </w:tc>
      </w:tr>
    </w:tbl>
    <w:p w:rsidR="00E37C21" w:rsidRDefault="00E37C21"/>
    <w:p w:rsidR="005C42C7" w:rsidRDefault="005C42C7" w:rsidP="005C42C7">
      <w:pPr>
        <w:pStyle w:val="a4"/>
      </w:pPr>
      <w:r>
        <w:t>Исключать повторения</w:t>
      </w:r>
    </w:p>
    <w:p w:rsidR="005C42C7" w:rsidRDefault="005C42C7" w:rsidP="005C42C7">
      <w:pPr>
        <w:pStyle w:val="a4"/>
      </w:pPr>
      <w:r>
        <w:t>Исключать взаимоисключение</w:t>
      </w:r>
    </w:p>
    <w:p w:rsidR="005C42C7" w:rsidRDefault="005C42C7" w:rsidP="005C42C7">
      <w:pPr>
        <w:pStyle w:val="a4"/>
      </w:pPr>
      <w:r>
        <w:t xml:space="preserve">Исключать не </w:t>
      </w:r>
      <w:proofErr w:type="gramStart"/>
      <w:r>
        <w:t>влияющие</w:t>
      </w:r>
      <w:proofErr w:type="gramEnd"/>
      <w:r>
        <w:t xml:space="preserve"> на   основу решений.</w:t>
      </w:r>
    </w:p>
    <w:p w:rsidR="003B0F2E" w:rsidRDefault="003B0F2E" w:rsidP="00662D3E">
      <w:pPr>
        <w:pStyle w:val="a4"/>
      </w:pPr>
    </w:p>
    <w:p w:rsidR="00662D3E" w:rsidRDefault="00662D3E" w:rsidP="00662D3E">
      <w:pPr>
        <w:pStyle w:val="a4"/>
      </w:pPr>
      <w:r>
        <w:t>Обеспечить и выявить полноту требований.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Транспортировка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Хранение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Установка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Демонтаж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Запуск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Останов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Сопровождение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Эксплуатация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Содержание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 xml:space="preserve">Стоимость 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Амортизация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Модернизация</w:t>
      </w:r>
    </w:p>
    <w:p w:rsidR="00662D3E" w:rsidRDefault="00662D3E" w:rsidP="00662D3E">
      <w:pPr>
        <w:pStyle w:val="a4"/>
        <w:numPr>
          <w:ilvl w:val="0"/>
          <w:numId w:val="1"/>
        </w:numPr>
      </w:pPr>
      <w:r>
        <w:t>утилизация</w:t>
      </w:r>
    </w:p>
    <w:p w:rsidR="00662D3E" w:rsidRDefault="00662D3E" w:rsidP="00662D3E">
      <w:pPr>
        <w:pStyle w:val="a4"/>
      </w:pPr>
    </w:p>
    <w:p w:rsidR="00662D3E" w:rsidRDefault="00662D3E" w:rsidP="00662D3E">
      <w:pPr>
        <w:pStyle w:val="a4"/>
      </w:pPr>
      <w:r>
        <w:t xml:space="preserve">            одноразовые / многоразовые</w:t>
      </w:r>
    </w:p>
    <w:p w:rsidR="00662D3E" w:rsidRDefault="00662D3E" w:rsidP="00662D3E">
      <w:pPr>
        <w:pStyle w:val="a4"/>
      </w:pPr>
      <w:r>
        <w:t xml:space="preserve"> восстанавливаемы / не восстанавливаемые</w:t>
      </w:r>
    </w:p>
    <w:p w:rsidR="003B0F2E" w:rsidRDefault="003B0F2E" w:rsidP="008A662C">
      <w:pPr>
        <w:pStyle w:val="a4"/>
      </w:pPr>
    </w:p>
    <w:p w:rsidR="008A662C" w:rsidRDefault="008A662C" w:rsidP="008A662C">
      <w:pPr>
        <w:pStyle w:val="a4"/>
      </w:pPr>
      <w:r>
        <w:t>Отвага – это перевыполнять требования.</w:t>
      </w:r>
    </w:p>
    <w:p w:rsidR="008A662C" w:rsidRDefault="008A662C" w:rsidP="008A662C">
      <w:pPr>
        <w:pStyle w:val="a4"/>
      </w:pPr>
      <w:r>
        <w:t>Трусость – это убегать от требований.</w:t>
      </w:r>
    </w:p>
    <w:p w:rsidR="008A662C" w:rsidRDefault="008A662C" w:rsidP="008A662C">
      <w:pPr>
        <w:pStyle w:val="a4"/>
      </w:pPr>
      <w:r>
        <w:t>Реалии -  выполнять  соответствие.</w:t>
      </w:r>
    </w:p>
    <w:p w:rsidR="008A662C" w:rsidRDefault="008A662C" w:rsidP="008A662C">
      <w:pPr>
        <w:pStyle w:val="a4"/>
      </w:pPr>
    </w:p>
    <w:p w:rsidR="008A662C" w:rsidRDefault="008A662C" w:rsidP="008A662C">
      <w:pPr>
        <w:pStyle w:val="a4"/>
      </w:pPr>
      <w:proofErr w:type="gramStart"/>
      <w:r>
        <w:t>Своевременное</w:t>
      </w:r>
      <w:proofErr w:type="gramEnd"/>
      <w:r>
        <w:t xml:space="preserve"> и с перевыполнением по графику? </w:t>
      </w:r>
    </w:p>
    <w:p w:rsidR="008A662C" w:rsidRDefault="008A662C" w:rsidP="008A662C">
      <w:pPr>
        <w:pStyle w:val="a4"/>
      </w:pPr>
    </w:p>
    <w:p w:rsidR="00F3771A" w:rsidRDefault="00F3771A" w:rsidP="008A662C">
      <w:pPr>
        <w:pStyle w:val="a4"/>
      </w:pPr>
      <w:r>
        <w:t>Бежать в переда паровоза – это  главная глупость выполнения требований?</w:t>
      </w:r>
    </w:p>
    <w:p w:rsidR="00F3771A" w:rsidRDefault="00F3771A" w:rsidP="008A662C">
      <w:pPr>
        <w:pStyle w:val="a4"/>
      </w:pPr>
    </w:p>
    <w:p w:rsidR="00F3771A" w:rsidRDefault="003B0F2E" w:rsidP="008A662C">
      <w:pPr>
        <w:pStyle w:val="a4"/>
      </w:pPr>
      <w:r>
        <w:t>Не ждать предложений и требований?   Создавать –  смысл развития  взаимоотношений.</w:t>
      </w:r>
    </w:p>
    <w:p w:rsidR="003B0F2E" w:rsidRDefault="003B0F2E" w:rsidP="008A662C">
      <w:pPr>
        <w:pStyle w:val="a4"/>
      </w:pPr>
      <w:r>
        <w:t>Повышение качества -  основа соответствия перспективных  отношений.</w:t>
      </w:r>
    </w:p>
    <w:p w:rsidR="003B0F2E" w:rsidRDefault="003B0F2E" w:rsidP="008A662C">
      <w:pPr>
        <w:pStyle w:val="a4"/>
      </w:pPr>
    </w:p>
    <w:p w:rsidR="003B0F2E" w:rsidRDefault="003B0F2E" w:rsidP="008A662C">
      <w:pPr>
        <w:pStyle w:val="a4"/>
      </w:pPr>
      <w:r>
        <w:t>Стандарт предприятия  должен пересматриваться в сторону ужесточения требований.</w:t>
      </w:r>
    </w:p>
    <w:sectPr w:rsidR="003B0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B9154E"/>
    <w:multiLevelType w:val="hybridMultilevel"/>
    <w:tmpl w:val="05DC1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1A1DFD"/>
    <w:rsid w:val="00191586"/>
    <w:rsid w:val="001A1DFD"/>
    <w:rsid w:val="003B0F2E"/>
    <w:rsid w:val="005C42C7"/>
    <w:rsid w:val="00662D3E"/>
    <w:rsid w:val="008A662C"/>
    <w:rsid w:val="00E37C21"/>
    <w:rsid w:val="00F377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15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5C42C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2025-12-20T07:31:00Z</dcterms:created>
  <dcterms:modified xsi:type="dcterms:W3CDTF">2025-12-20T09:45:00Z</dcterms:modified>
</cp:coreProperties>
</file>