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62C" w:rsidRPr="005B736C" w:rsidRDefault="00313420" w:rsidP="005B736C">
      <w:pPr>
        <w:pStyle w:val="2"/>
      </w:pPr>
      <w:r>
        <w:t xml:space="preserve"> 2 Основные понятия тестирования информационных систем.</w:t>
      </w:r>
      <w:r w:rsidR="00D75102" w:rsidRPr="00D75102">
        <w:t xml:space="preserve">   </w:t>
      </w:r>
      <w:r w:rsidR="005B736C">
        <w:t xml:space="preserve"> </w:t>
      </w:r>
    </w:p>
    <w:p w:rsidR="00313420" w:rsidRPr="00CA4D78" w:rsidRDefault="00D75102" w:rsidP="00636B4D">
      <w:pPr>
        <w:pStyle w:val="a5"/>
        <w:numPr>
          <w:ilvl w:val="0"/>
          <w:numId w:val="1"/>
        </w:numPr>
        <w:rPr>
          <w:sz w:val="24"/>
        </w:rPr>
      </w:pPr>
      <w:r w:rsidRPr="00CA4D78">
        <w:rPr>
          <w:sz w:val="24"/>
        </w:rPr>
        <w:t>Тестирование происходит согласно</w:t>
      </w:r>
      <w:proofErr w:type="gramStart"/>
      <w:r w:rsidRPr="00CA4D78">
        <w:rPr>
          <w:sz w:val="24"/>
        </w:rPr>
        <w:t xml:space="preserve"> :</w:t>
      </w:r>
      <w:proofErr w:type="gramEnd"/>
    </w:p>
    <w:p w:rsidR="00D75102" w:rsidRPr="00CA4D78" w:rsidRDefault="00D75102" w:rsidP="00636B4D">
      <w:pPr>
        <w:pStyle w:val="a5"/>
        <w:rPr>
          <w:sz w:val="24"/>
        </w:rPr>
      </w:pPr>
      <w:r w:rsidRPr="00CA4D78">
        <w:rPr>
          <w:sz w:val="24"/>
        </w:rPr>
        <w:t>1 накопленному опыту</w:t>
      </w:r>
      <w:r w:rsidR="005B736C">
        <w:rPr>
          <w:sz w:val="24"/>
        </w:rPr>
        <w:t xml:space="preserve"> – НАЛИЧИЕ СТЕНОДОВ И МЕТОДИК</w:t>
      </w:r>
      <w:proofErr w:type="gramStart"/>
      <w:r w:rsidR="005B736C">
        <w:rPr>
          <w:sz w:val="24"/>
        </w:rPr>
        <w:t xml:space="preserve"> </w:t>
      </w:r>
      <w:r w:rsidRPr="00CA4D78">
        <w:rPr>
          <w:sz w:val="24"/>
        </w:rPr>
        <w:t>;</w:t>
      </w:r>
      <w:proofErr w:type="gramEnd"/>
    </w:p>
    <w:p w:rsidR="00D75102" w:rsidRPr="00CA4D78" w:rsidRDefault="00D75102" w:rsidP="00636B4D">
      <w:pPr>
        <w:pStyle w:val="a5"/>
        <w:rPr>
          <w:sz w:val="24"/>
        </w:rPr>
      </w:pPr>
      <w:r w:rsidRPr="00CA4D78">
        <w:rPr>
          <w:sz w:val="24"/>
        </w:rPr>
        <w:t>2 требованиям заказчика;</w:t>
      </w:r>
    </w:p>
    <w:p w:rsidR="005F01EB" w:rsidRPr="00CA4D78" w:rsidRDefault="00CA4D78" w:rsidP="00636B4D">
      <w:pPr>
        <w:pStyle w:val="a5"/>
        <w:rPr>
          <w:rFonts w:ascii="Helvetica" w:eastAsia="Times New Roman" w:hAnsi="Helvetica" w:cs="Helvetica"/>
          <w:color w:val="34343C"/>
          <w:sz w:val="20"/>
          <w:szCs w:val="19"/>
          <w:lang w:eastAsia="ru-RU"/>
        </w:rPr>
      </w:pPr>
      <w:r>
        <w:rPr>
          <w:sz w:val="24"/>
        </w:rPr>
        <w:t>3</w:t>
      </w:r>
      <w:r w:rsidR="00D75102" w:rsidRPr="00CA4D78">
        <w:rPr>
          <w:sz w:val="24"/>
        </w:rPr>
        <w:t>) Должно учитывать  ГОСТР 56922— 2016/ ISO/IEC/IEEE 29119-3:2013 по оформлению.</w:t>
      </w:r>
      <w:r>
        <w:rPr>
          <w:sz w:val="24"/>
        </w:rPr>
        <w:t xml:space="preserve"> </w:t>
      </w:r>
    </w:p>
    <w:p w:rsidR="00636B4D" w:rsidRPr="00CA4D78" w:rsidRDefault="00CA4D78" w:rsidP="00636B4D">
      <w:pPr>
        <w:pStyle w:val="a5"/>
        <w:rPr>
          <w:sz w:val="24"/>
        </w:rPr>
      </w:pPr>
      <w:r>
        <w:rPr>
          <w:sz w:val="24"/>
        </w:rPr>
        <w:t>4</w:t>
      </w:r>
      <w:r w:rsidR="00636B4D" w:rsidRPr="00CA4D78">
        <w:rPr>
          <w:sz w:val="24"/>
        </w:rPr>
        <w:t xml:space="preserve">)  руководствоваться  ГОСТР 57700.18- 2019 </w:t>
      </w:r>
      <w:proofErr w:type="gramStart"/>
      <w:r w:rsidR="00636B4D" w:rsidRPr="00CA4D78">
        <w:rPr>
          <w:sz w:val="24"/>
        </w:rPr>
        <w:t>для</w:t>
      </w:r>
      <w:proofErr w:type="gramEnd"/>
      <w:r w:rsidR="00636B4D" w:rsidRPr="00CA4D78">
        <w:rPr>
          <w:sz w:val="24"/>
        </w:rPr>
        <w:t xml:space="preserve"> </w:t>
      </w:r>
      <w:proofErr w:type="gramStart"/>
      <w:r w:rsidR="00636B4D" w:rsidRPr="00CA4D78">
        <w:rPr>
          <w:sz w:val="24"/>
        </w:rPr>
        <w:t>Тест</w:t>
      </w:r>
      <w:proofErr w:type="gramEnd"/>
      <w:r w:rsidR="00636B4D" w:rsidRPr="00CA4D78">
        <w:rPr>
          <w:sz w:val="24"/>
        </w:rPr>
        <w:t xml:space="preserve"> программ.</w:t>
      </w:r>
    </w:p>
    <w:p w:rsidR="00CA4D78" w:rsidRDefault="00CA4D78" w:rsidP="00636B4D">
      <w:pPr>
        <w:pStyle w:val="a5"/>
        <w:rPr>
          <w:sz w:val="24"/>
        </w:rPr>
      </w:pPr>
      <w:r>
        <w:rPr>
          <w:sz w:val="24"/>
        </w:rPr>
        <w:t>5</w:t>
      </w:r>
      <w:r w:rsidRPr="00CA4D78">
        <w:rPr>
          <w:sz w:val="24"/>
        </w:rPr>
        <w:t xml:space="preserve">)  формирования тест воздействий и контроля ГОСТ </w:t>
      </w:r>
      <w:proofErr w:type="gramStart"/>
      <w:r w:rsidRPr="00CA4D78">
        <w:rPr>
          <w:sz w:val="24"/>
        </w:rPr>
        <w:t>Р</w:t>
      </w:r>
      <w:proofErr w:type="gramEnd"/>
      <w:r w:rsidRPr="00CA4D78">
        <w:rPr>
          <w:sz w:val="24"/>
        </w:rPr>
        <w:t xml:space="preserve"> 57421— 2017</w:t>
      </w:r>
    </w:p>
    <w:p w:rsidR="00CA4D78" w:rsidRPr="00CA4D78" w:rsidRDefault="00CA4D78" w:rsidP="00CA4D78">
      <w:pPr>
        <w:shd w:val="clear" w:color="auto" w:fill="F9FAFC"/>
        <w:spacing w:after="0" w:line="240" w:lineRule="auto"/>
        <w:outlineLvl w:val="0"/>
        <w:rPr>
          <w:rFonts w:ascii="Inter Fallback" w:eastAsia="Times New Roman" w:hAnsi="Inter Fallback" w:cs="Times New Roman"/>
          <w:color w:val="182230"/>
          <w:kern w:val="36"/>
          <w:sz w:val="20"/>
          <w:szCs w:val="48"/>
          <w:lang w:eastAsia="ru-RU"/>
        </w:rPr>
      </w:pPr>
      <w:r>
        <w:rPr>
          <w:rFonts w:ascii="Inter Fallback" w:eastAsia="Times New Roman" w:hAnsi="Inter Fallback" w:cs="Times New Roman"/>
          <w:color w:val="182230"/>
          <w:kern w:val="36"/>
          <w:sz w:val="24"/>
          <w:szCs w:val="48"/>
          <w:lang w:eastAsia="ru-RU"/>
        </w:rPr>
        <w:t xml:space="preserve">6) </w:t>
      </w:r>
      <w:r w:rsidRPr="00CA4D78">
        <w:rPr>
          <w:rFonts w:ascii="Inter Fallback" w:eastAsia="Times New Roman" w:hAnsi="Inter Fallback" w:cs="Times New Roman"/>
          <w:color w:val="182230"/>
          <w:kern w:val="36"/>
          <w:sz w:val="24"/>
          <w:szCs w:val="48"/>
          <w:lang w:eastAsia="ru-RU"/>
        </w:rPr>
        <w:t xml:space="preserve">ГОСТ </w:t>
      </w:r>
      <w:proofErr w:type="gramStart"/>
      <w:r w:rsidRPr="00CA4D78">
        <w:rPr>
          <w:rFonts w:ascii="Inter Fallback" w:eastAsia="Times New Roman" w:hAnsi="Inter Fallback" w:cs="Times New Roman"/>
          <w:color w:val="182230"/>
          <w:kern w:val="36"/>
          <w:sz w:val="24"/>
          <w:szCs w:val="48"/>
          <w:lang w:eastAsia="ru-RU"/>
        </w:rPr>
        <w:t>Р</w:t>
      </w:r>
      <w:proofErr w:type="gramEnd"/>
      <w:r w:rsidRPr="00CA4D78">
        <w:rPr>
          <w:rFonts w:ascii="Inter Fallback" w:eastAsia="Times New Roman" w:hAnsi="Inter Fallback" w:cs="Times New Roman"/>
          <w:color w:val="182230"/>
          <w:kern w:val="36"/>
          <w:sz w:val="24"/>
          <w:szCs w:val="48"/>
          <w:lang w:eastAsia="ru-RU"/>
        </w:rPr>
        <w:t xml:space="preserve"> 59211-2020 Система тестовых программ для аналоговых электронных модулей. </w:t>
      </w:r>
    </w:p>
    <w:p w:rsidR="005B736C" w:rsidRPr="005B736C" w:rsidRDefault="005B736C" w:rsidP="005B736C">
      <w:pPr>
        <w:shd w:val="clear" w:color="auto" w:fill="FFFFFF"/>
        <w:rPr>
          <w:rFonts w:ascii="Helvetica" w:eastAsia="Times New Roman" w:hAnsi="Helvetica" w:cs="Helvetica"/>
          <w:color w:val="34343C"/>
          <w:sz w:val="19"/>
          <w:szCs w:val="19"/>
          <w:lang w:eastAsia="ru-RU"/>
        </w:rPr>
      </w:pPr>
      <w:r>
        <w:rPr>
          <w:sz w:val="24"/>
        </w:rPr>
        <w:t xml:space="preserve">7) </w:t>
      </w:r>
      <w:r w:rsidRPr="00622661">
        <w:rPr>
          <w:rFonts w:ascii="Helvetica" w:hAnsi="Helvetica" w:cs="Helvetica"/>
          <w:b/>
          <w:color w:val="34343C"/>
          <w:sz w:val="20"/>
          <w:szCs w:val="19"/>
          <w:shd w:val="clear" w:color="auto" w:fill="FFFFFF"/>
        </w:rPr>
        <w:t xml:space="preserve">Понятия и определения </w:t>
      </w:r>
      <w:r w:rsidRPr="00622661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 xml:space="preserve">ГОСТР </w:t>
      </w:r>
      <w:r w:rsidRPr="005B736C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>5 6 9 2 0 -</w:t>
      </w:r>
      <w:r w:rsidRPr="00622661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 xml:space="preserve"> </w:t>
      </w:r>
      <w:r w:rsidRPr="005B736C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>2 0 1 6/</w:t>
      </w:r>
      <w:r w:rsidRPr="00622661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 xml:space="preserve"> </w:t>
      </w:r>
      <w:r w:rsidRPr="005B736C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>ISO/IEC/IEEE</w:t>
      </w:r>
      <w:r w:rsidRPr="00622661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 xml:space="preserve"> </w:t>
      </w:r>
      <w:r w:rsidRPr="005B736C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 xml:space="preserve">2 9 1 </w:t>
      </w:r>
      <w:proofErr w:type="spellStart"/>
      <w:r w:rsidRPr="005B736C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>1</w:t>
      </w:r>
      <w:proofErr w:type="spellEnd"/>
      <w:r w:rsidRPr="005B736C">
        <w:rPr>
          <w:rFonts w:ascii="Helvetica" w:eastAsia="Times New Roman" w:hAnsi="Helvetica" w:cs="Helvetica"/>
          <w:b/>
          <w:color w:val="34343C"/>
          <w:sz w:val="20"/>
          <w:szCs w:val="19"/>
          <w:lang w:eastAsia="ru-RU"/>
        </w:rPr>
        <w:t xml:space="preserve"> 9 -1:2013</w:t>
      </w:r>
    </w:p>
    <w:p w:rsidR="00CA4D78" w:rsidRPr="00CA4D78" w:rsidRDefault="00CA4D78" w:rsidP="00636B4D">
      <w:pPr>
        <w:pStyle w:val="a5"/>
        <w:rPr>
          <w:rFonts w:ascii="Helvetica" w:eastAsia="Times New Roman" w:hAnsi="Helvetica" w:cs="Helvetica"/>
          <w:color w:val="34343C"/>
          <w:sz w:val="19"/>
          <w:szCs w:val="19"/>
          <w:lang w:eastAsia="ru-RU"/>
        </w:rPr>
      </w:pPr>
    </w:p>
    <w:p w:rsidR="00D75102" w:rsidRPr="00CA4D78" w:rsidRDefault="005F01EB">
      <w:pPr>
        <w:rPr>
          <w:sz w:val="24"/>
        </w:rPr>
      </w:pPr>
      <w:r w:rsidRPr="00CA4D78">
        <w:rPr>
          <w:sz w:val="24"/>
        </w:rPr>
        <w:t xml:space="preserve"> </w:t>
      </w:r>
      <w:r w:rsidRPr="00CA4D78">
        <w:rPr>
          <w:noProof/>
          <w:sz w:val="24"/>
          <w:lang w:eastAsia="ru-RU"/>
        </w:rPr>
        <w:drawing>
          <wp:inline distT="0" distB="0" distL="0" distR="0">
            <wp:extent cx="4847148" cy="193216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480" cy="1932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B4D" w:rsidRPr="00CA4D78" w:rsidRDefault="00636B4D" w:rsidP="00CA4D78">
      <w:pPr>
        <w:jc w:val="center"/>
        <w:rPr>
          <w:sz w:val="24"/>
        </w:rPr>
      </w:pPr>
      <w:r w:rsidRPr="00CA4D78">
        <w:rPr>
          <w:sz w:val="24"/>
        </w:rPr>
        <w:t>Одна из схем  тестирования с логическим  анализатором.</w:t>
      </w:r>
    </w:p>
    <w:p w:rsidR="00636B4D" w:rsidRPr="00622661" w:rsidRDefault="00636B4D">
      <w:pPr>
        <w:rPr>
          <w:b/>
          <w:sz w:val="24"/>
        </w:rPr>
      </w:pPr>
      <w:r w:rsidRPr="00622661">
        <w:rPr>
          <w:b/>
          <w:sz w:val="24"/>
        </w:rPr>
        <w:t>Производители оборудования  и программ  для АСУ ТП  создали симуляторы для обеспечения тестирования  ПО и влияния оборудования  на процесс;</w:t>
      </w:r>
    </w:p>
    <w:p w:rsidR="00636B4D" w:rsidRDefault="00CA4D78">
      <w:r>
        <w:rPr>
          <w:noProof/>
          <w:lang w:eastAsia="ru-RU"/>
        </w:rPr>
        <w:drawing>
          <wp:inline distT="0" distB="0" distL="0" distR="0">
            <wp:extent cx="4878954" cy="2401294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35" cy="2403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B4D" w:rsidRDefault="00636B4D">
      <w:r>
        <w:t xml:space="preserve">. </w:t>
      </w:r>
      <w:r w:rsidR="005B736C">
        <w:t>схема проверки аналоговых каналов и устройств.</w:t>
      </w:r>
    </w:p>
    <w:p w:rsidR="00622661" w:rsidRPr="00622661" w:rsidRDefault="00622661" w:rsidP="00622661">
      <w:pPr>
        <w:pStyle w:val="a5"/>
        <w:rPr>
          <w:b/>
        </w:rPr>
      </w:pPr>
      <w:r w:rsidRPr="00622661">
        <w:rPr>
          <w:b/>
        </w:rPr>
        <w:t xml:space="preserve">ТИРОВАНИЕ ПО РЕЖИМАМ </w:t>
      </w:r>
    </w:p>
    <w:p w:rsidR="00622661" w:rsidRPr="00622661" w:rsidRDefault="00622661" w:rsidP="00622661">
      <w:pPr>
        <w:pStyle w:val="a5"/>
        <w:numPr>
          <w:ilvl w:val="0"/>
          <w:numId w:val="2"/>
        </w:numPr>
        <w:rPr>
          <w:b/>
        </w:rPr>
      </w:pPr>
      <w:r w:rsidRPr="00622661">
        <w:rPr>
          <w:b/>
        </w:rPr>
        <w:t>РУЧНОЕ  - ВЫЯВЛЕНИЕ ОДНОЙ ОСОВЕННОСТИ;</w:t>
      </w:r>
    </w:p>
    <w:p w:rsidR="00622661" w:rsidRPr="00622661" w:rsidRDefault="00622661" w:rsidP="00622661">
      <w:pPr>
        <w:pStyle w:val="a5"/>
        <w:numPr>
          <w:ilvl w:val="0"/>
          <w:numId w:val="2"/>
        </w:numPr>
        <w:rPr>
          <w:b/>
        </w:rPr>
      </w:pPr>
      <w:r w:rsidRPr="00622661">
        <w:rPr>
          <w:b/>
        </w:rPr>
        <w:t>ПОЛУАВТОМАТИЧЕСТОЕ</w:t>
      </w:r>
      <w:r w:rsidRPr="00622661">
        <w:rPr>
          <w:b/>
          <w:lang w:val="en-US"/>
        </w:rPr>
        <w:t xml:space="preserve"> – ВЫЯВЛЕНИЯ ГРУП ОСОБЕННОСТЕЙ;</w:t>
      </w:r>
    </w:p>
    <w:p w:rsidR="00622661" w:rsidRPr="00622661" w:rsidRDefault="00622661" w:rsidP="00622661">
      <w:pPr>
        <w:pStyle w:val="a5"/>
        <w:numPr>
          <w:ilvl w:val="0"/>
          <w:numId w:val="2"/>
        </w:numPr>
        <w:rPr>
          <w:b/>
        </w:rPr>
      </w:pPr>
      <w:r w:rsidRPr="00622661">
        <w:rPr>
          <w:b/>
        </w:rPr>
        <w:t>АВТОМАТИЧЕСКОЕ</w:t>
      </w:r>
      <w:r w:rsidRPr="00622661">
        <w:rPr>
          <w:b/>
          <w:lang w:val="en-US"/>
        </w:rPr>
        <w:t xml:space="preserve">  –</w:t>
      </w:r>
      <w:r w:rsidRPr="00622661">
        <w:rPr>
          <w:b/>
        </w:rPr>
        <w:t xml:space="preserve"> ПОЛНЫЙ ЦИКЛ</w:t>
      </w:r>
      <w:proofErr w:type="gramStart"/>
      <w:r w:rsidRPr="00622661">
        <w:rPr>
          <w:b/>
        </w:rPr>
        <w:t xml:space="preserve"> </w:t>
      </w:r>
      <w:r w:rsidRPr="00622661">
        <w:rPr>
          <w:b/>
          <w:lang w:val="en-US"/>
        </w:rPr>
        <w:t>;</w:t>
      </w:r>
      <w:proofErr w:type="gramEnd"/>
    </w:p>
    <w:p w:rsidR="00622661" w:rsidRDefault="00622661" w:rsidP="00622661">
      <w:pPr>
        <w:pStyle w:val="a5"/>
      </w:pPr>
    </w:p>
    <w:p w:rsidR="00622661" w:rsidRDefault="00622661" w:rsidP="00622661">
      <w:pPr>
        <w:pStyle w:val="a5"/>
      </w:pPr>
    </w:p>
    <w:p w:rsidR="00622661" w:rsidRDefault="00622661" w:rsidP="00622661">
      <w:pPr>
        <w:pStyle w:val="a5"/>
      </w:pPr>
    </w:p>
    <w:p w:rsidR="00622661" w:rsidRPr="00622661" w:rsidRDefault="00622661" w:rsidP="00622661">
      <w:pPr>
        <w:pStyle w:val="a5"/>
        <w:rPr>
          <w:b/>
          <w:sz w:val="32"/>
        </w:rPr>
      </w:pP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b/>
          <w:color w:val="34343C"/>
          <w:sz w:val="24"/>
          <w:szCs w:val="19"/>
          <w:lang w:eastAsia="ru-RU"/>
        </w:rPr>
        <w:t>Функциональное тестирование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>Существуют 2 основных принципа тестирования программ: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>1) функциональное тестирование (тестирование черного ящика);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>2) структурное тестирование (тестирование белого ящика).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>При тестировании черного ящика известны функции программы и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>исследуется работа каждой функции на всей области определения.</w:t>
      </w:r>
    </w:p>
    <w:p w:rsidR="00622661" w:rsidRDefault="00622661" w:rsidP="00622661">
      <w:pPr>
        <w:pStyle w:val="a5"/>
      </w:pPr>
    </w:p>
    <w:p w:rsidR="00622661" w:rsidRDefault="00DD7435" w:rsidP="00622661">
      <w:pPr>
        <w:pStyle w:val="a5"/>
      </w:pPr>
      <w:r>
        <w:t>Полнота покрытия важна.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b/>
          <w:color w:val="34343C"/>
          <w:sz w:val="24"/>
          <w:szCs w:val="19"/>
          <w:lang w:eastAsia="ru-RU"/>
        </w:rPr>
        <w:t>Покрытие –</w:t>
      </w: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 xml:space="preserve"> это часть структуры программы, которая была охвачена</w:t>
      </w:r>
    </w:p>
    <w:p w:rsidR="00622661" w:rsidRPr="00622661" w:rsidRDefault="00622661" w:rsidP="0062266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</w:pPr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 xml:space="preserve">тестированием, </w:t>
      </w:r>
      <w:proofErr w:type="gramStart"/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>выраженная</w:t>
      </w:r>
      <w:proofErr w:type="gramEnd"/>
      <w:r w:rsidRPr="00622661">
        <w:rPr>
          <w:rFonts w:ascii="Helvetica" w:eastAsia="Times New Roman" w:hAnsi="Helvetica" w:cs="Helvetica"/>
          <w:color w:val="34343C"/>
          <w:sz w:val="24"/>
          <w:szCs w:val="19"/>
          <w:lang w:eastAsia="ru-RU"/>
        </w:rPr>
        <w:t xml:space="preserve"> в процентах.</w:t>
      </w:r>
    </w:p>
    <w:p w:rsidR="00DD7435" w:rsidRPr="00DD7435" w:rsidRDefault="00DD7435" w:rsidP="00DD7435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Style w:val="20"/>
          <w:lang w:eastAsia="ru-RU"/>
        </w:rPr>
        <w:t>покрытие операторов</w:t>
      </w: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 xml:space="preserve"> — каждая ли строка исходного кода была выполнена</w:t>
      </w:r>
    </w:p>
    <w:p w:rsidR="00DD7435" w:rsidRPr="00DD7435" w:rsidRDefault="00DD7435" w:rsidP="00DD7435">
      <w:pPr>
        <w:pStyle w:val="a6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>и протестирована;</w:t>
      </w:r>
    </w:p>
    <w:p w:rsidR="00DD7435" w:rsidRPr="00DD7435" w:rsidRDefault="00DD7435" w:rsidP="00DD7435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proofErr w:type="gramStart"/>
      <w:r w:rsidRPr="00DD7435">
        <w:rPr>
          <w:rStyle w:val="30"/>
          <w:lang w:eastAsia="ru-RU"/>
        </w:rPr>
        <w:t>покрытие условий</w:t>
      </w: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 xml:space="preserve"> — каждая ли точка решения (вычисления истинно ли</w:t>
      </w:r>
      <w:proofErr w:type="gramEnd"/>
    </w:p>
    <w:p w:rsidR="00DD7435" w:rsidRPr="00DD7435" w:rsidRDefault="00DD7435" w:rsidP="00DD7435">
      <w:pPr>
        <w:pStyle w:val="a6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>или ложно выражение) была выполнена и протестирована;</w:t>
      </w:r>
    </w:p>
    <w:p w:rsidR="00DD7435" w:rsidRPr="00DD7435" w:rsidRDefault="00DD7435" w:rsidP="00DD7435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Style w:val="30"/>
          <w:lang w:eastAsia="ru-RU"/>
        </w:rPr>
        <w:t>покрытие путей</w:t>
      </w: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 xml:space="preserve"> — все ли возможные пути через заданную часть кода были</w:t>
      </w:r>
    </w:p>
    <w:p w:rsidR="00DD7435" w:rsidRPr="00DD7435" w:rsidRDefault="00DD7435" w:rsidP="00DD7435">
      <w:pPr>
        <w:pStyle w:val="a6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>выполнены и протестированы;</w:t>
      </w:r>
    </w:p>
    <w:p w:rsidR="00622661" w:rsidRPr="00DD7435" w:rsidRDefault="00DD7435" w:rsidP="00DD7435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DD7435">
        <w:rPr>
          <w:rStyle w:val="20"/>
          <w:lang w:eastAsia="ru-RU"/>
        </w:rPr>
        <w:t>покрытие функций</w:t>
      </w: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 xml:space="preserve"> — каждая ли функция программы была выполнена</w:t>
      </w:r>
    </w:p>
    <w:p w:rsidR="00DD7435" w:rsidRPr="00DD7435" w:rsidRDefault="00DD7435" w:rsidP="00DD7435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Style w:val="30"/>
          <w:lang w:eastAsia="ru-RU"/>
        </w:rPr>
        <w:t>покрытие вход/выход</w:t>
      </w: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 xml:space="preserve"> — все ли вызовы функций и возвраты из них были выполнены.</w:t>
      </w:r>
    </w:p>
    <w:p w:rsidR="00DD7435" w:rsidRPr="00DD7435" w:rsidRDefault="00DD7435" w:rsidP="00DD7435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</w:pPr>
      <w:r w:rsidRPr="00DD7435">
        <w:rPr>
          <w:rStyle w:val="20"/>
          <w:lang w:eastAsia="ru-RU"/>
        </w:rPr>
        <w:t>покрытие значений параметров</w:t>
      </w:r>
      <w:r w:rsidRPr="00DD7435">
        <w:rPr>
          <w:rFonts w:ascii="Helvetica" w:eastAsia="Times New Roman" w:hAnsi="Helvetica" w:cs="Helvetica"/>
          <w:color w:val="34343C"/>
          <w:sz w:val="24"/>
          <w:szCs w:val="24"/>
          <w:lang w:eastAsia="ru-RU"/>
        </w:rPr>
        <w:t xml:space="preserve"> — все ли типовые и граничные значения  параметров были проверены.</w:t>
      </w:r>
    </w:p>
    <w:p w:rsidR="000E4CE5" w:rsidRDefault="00DD7435">
      <w:r>
        <w:rPr>
          <w:noProof/>
          <w:lang w:eastAsia="ru-RU"/>
        </w:rPr>
        <w:drawing>
          <wp:inline distT="0" distB="0" distL="0" distR="0">
            <wp:extent cx="5928526" cy="3538331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0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435" w:rsidRPr="00DD7435" w:rsidRDefault="00DD7435" w:rsidP="00DD7435">
      <w:pPr>
        <w:jc w:val="center"/>
      </w:pPr>
      <w:r>
        <w:t xml:space="preserve">Рис . V Разработка 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ПО</w:t>
      </w:r>
      <w:proofErr w:type="gramEnd"/>
    </w:p>
    <w:p w:rsidR="000E4CE5" w:rsidRDefault="000E4CE5"/>
    <w:p w:rsidR="000E4CE5" w:rsidRDefault="000E4CE5"/>
    <w:p w:rsidR="0086610E" w:rsidRDefault="0086610E">
      <w:r>
        <w:rPr>
          <w:noProof/>
          <w:lang w:eastAsia="ru-RU"/>
        </w:rPr>
        <w:lastRenderedPageBreak/>
        <w:drawing>
          <wp:inline distT="0" distB="0" distL="0" distR="0">
            <wp:extent cx="5939509" cy="3784821"/>
            <wp:effectExtent l="19050" t="0" r="409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8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10E" w:rsidRPr="0086610E" w:rsidRDefault="0086610E">
      <w:pPr>
        <w:rPr>
          <w:sz w:val="32"/>
        </w:rPr>
      </w:pPr>
      <w:r w:rsidRPr="0086610E">
        <w:rPr>
          <w:sz w:val="24"/>
        </w:rPr>
        <w:t xml:space="preserve">Примечание: </w:t>
      </w:r>
      <w:r w:rsidRPr="0086610E">
        <w:rPr>
          <w:sz w:val="32"/>
        </w:rPr>
        <w:t xml:space="preserve">При  тестировании необходимо  соблюдать чистоту тестов -  соблюдать условия указанные  </w:t>
      </w:r>
      <w:r w:rsidR="00F268F0" w:rsidRPr="00F268F0">
        <w:rPr>
          <w:sz w:val="32"/>
        </w:rPr>
        <w:t>в</w:t>
      </w:r>
      <w:r w:rsidRPr="0086610E">
        <w:rPr>
          <w:sz w:val="32"/>
        </w:rPr>
        <w:t xml:space="preserve"> ТУ.</w:t>
      </w:r>
    </w:p>
    <w:p w:rsidR="0086610E" w:rsidRDefault="00F268F0">
      <w:pPr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053883" cy="353833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54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8F0" w:rsidRDefault="00F268F0">
      <w:pPr>
        <w:rPr>
          <w:sz w:val="32"/>
        </w:rPr>
      </w:pPr>
      <w:r>
        <w:rPr>
          <w:sz w:val="32"/>
        </w:rPr>
        <w:t>Рис.  Организация  методологии  тестов.</w:t>
      </w:r>
    </w:p>
    <w:p w:rsidR="00F268F0" w:rsidRDefault="00F268F0">
      <w:pPr>
        <w:rPr>
          <w:sz w:val="32"/>
        </w:rPr>
      </w:pPr>
    </w:p>
    <w:p w:rsidR="00F268F0" w:rsidRPr="0086610E" w:rsidRDefault="00F268F0">
      <w:pPr>
        <w:rPr>
          <w:sz w:val="32"/>
        </w:rPr>
      </w:pPr>
    </w:p>
    <w:sectPr w:rsidR="00F268F0" w:rsidRPr="0086610E" w:rsidSect="00282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951C8"/>
    <w:multiLevelType w:val="hybridMultilevel"/>
    <w:tmpl w:val="BC603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C3D2E"/>
    <w:multiLevelType w:val="hybridMultilevel"/>
    <w:tmpl w:val="921EF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13420"/>
    <w:rsid w:val="000E4CE5"/>
    <w:rsid w:val="0028262C"/>
    <w:rsid w:val="00313420"/>
    <w:rsid w:val="005B736C"/>
    <w:rsid w:val="005F01EB"/>
    <w:rsid w:val="00622661"/>
    <w:rsid w:val="00636B4D"/>
    <w:rsid w:val="007D439E"/>
    <w:rsid w:val="0086610E"/>
    <w:rsid w:val="00CA4D78"/>
    <w:rsid w:val="00D75102"/>
    <w:rsid w:val="00DD7435"/>
    <w:rsid w:val="00F26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62C"/>
  </w:style>
  <w:style w:type="paragraph" w:styleId="1">
    <w:name w:val="heading 1"/>
    <w:basedOn w:val="a"/>
    <w:link w:val="10"/>
    <w:uiPriority w:val="9"/>
    <w:qFormat/>
    <w:rsid w:val="00CA4D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B73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D74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0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01EB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636B4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A4D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73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DD74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D743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2025-09-09T15:17:00Z</dcterms:created>
  <dcterms:modified xsi:type="dcterms:W3CDTF">2025-09-09T21:14:00Z</dcterms:modified>
</cp:coreProperties>
</file>