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6318" w:rsidRPr="00BD3A71" w:rsidRDefault="002D206A">
      <w:pPr>
        <w:rPr>
          <w:rFonts w:ascii="Arial" w:hAnsi="Arial" w:cs="Arial"/>
          <w:color w:val="000000"/>
          <w:sz w:val="24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                           </w:t>
      </w:r>
      <w:r w:rsidRPr="00BD3A71">
        <w:rPr>
          <w:rFonts w:ascii="Arial" w:hAnsi="Arial" w:cs="Arial"/>
          <w:b/>
          <w:bCs/>
          <w:color w:val="000000"/>
          <w:sz w:val="24"/>
          <w:szCs w:val="20"/>
        </w:rPr>
        <w:t xml:space="preserve">Встраиваемые системы  </w:t>
      </w:r>
      <w:r w:rsidRPr="00BD3A71">
        <w:rPr>
          <w:rFonts w:ascii="Arial" w:hAnsi="Arial" w:cs="Arial"/>
          <w:color w:val="000000"/>
          <w:sz w:val="24"/>
          <w:szCs w:val="20"/>
        </w:rPr>
        <w:t> </w:t>
      </w:r>
    </w:p>
    <w:p w:rsidR="002D206A" w:rsidRDefault="0099548F" w:rsidP="0099548F">
      <w:pPr>
        <w:pStyle w:val="a3"/>
      </w:pPr>
      <w:r>
        <w:t xml:space="preserve">Уровень </w:t>
      </w:r>
      <w:r w:rsidRPr="00076A78">
        <w:rPr>
          <w:b/>
        </w:rPr>
        <w:t>встраиваемости</w:t>
      </w:r>
    </w:p>
    <w:p w:rsidR="0099548F" w:rsidRDefault="0099548F" w:rsidP="0099548F">
      <w:pPr>
        <w:pStyle w:val="a3"/>
        <w:numPr>
          <w:ilvl w:val="0"/>
          <w:numId w:val="1"/>
        </w:numPr>
      </w:pPr>
      <w:r w:rsidRPr="00F3715A">
        <w:rPr>
          <w:b/>
        </w:rPr>
        <w:t>Полное</w:t>
      </w:r>
      <w:r>
        <w:t xml:space="preserve">  - всё необходимое находится и встроено.</w:t>
      </w:r>
    </w:p>
    <w:p w:rsidR="0099548F" w:rsidRDefault="0099548F" w:rsidP="0099548F">
      <w:pPr>
        <w:pStyle w:val="a3"/>
        <w:numPr>
          <w:ilvl w:val="0"/>
          <w:numId w:val="1"/>
        </w:numPr>
      </w:pPr>
      <w:proofErr w:type="gramStart"/>
      <w:r w:rsidRPr="00F3715A">
        <w:rPr>
          <w:b/>
        </w:rPr>
        <w:t>Частичное</w:t>
      </w:r>
      <w:proofErr w:type="gramEnd"/>
      <w:r>
        <w:t xml:space="preserve">  - части необходимого встроены по различным причинам.</w:t>
      </w:r>
    </w:p>
    <w:p w:rsidR="0099548F" w:rsidRDefault="0099548F" w:rsidP="0099548F">
      <w:pPr>
        <w:pStyle w:val="a3"/>
        <w:numPr>
          <w:ilvl w:val="0"/>
          <w:numId w:val="1"/>
        </w:numPr>
      </w:pPr>
      <w:proofErr w:type="gramStart"/>
      <w:r w:rsidRPr="00F3715A">
        <w:rPr>
          <w:b/>
        </w:rPr>
        <w:t>Распределённое</w:t>
      </w:r>
      <w:proofErr w:type="gramEnd"/>
      <w:r>
        <w:t xml:space="preserve">  - встроены везде с целью  создать распределённую систему выполнения задач.</w:t>
      </w:r>
    </w:p>
    <w:p w:rsidR="002D206A" w:rsidRDefault="00744750">
      <w:r>
        <w:t xml:space="preserve">Суть </w:t>
      </w:r>
      <w:r w:rsidRPr="00F3715A">
        <w:rPr>
          <w:b/>
        </w:rPr>
        <w:t>встраиваемых</w:t>
      </w:r>
      <w:r>
        <w:t xml:space="preserve"> систем – </w:t>
      </w:r>
      <w:r w:rsidRPr="00720571">
        <w:rPr>
          <w:b/>
        </w:rPr>
        <w:t>обеспечить</w:t>
      </w:r>
      <w:r>
        <w:t xml:space="preserve"> независимое использование  </w:t>
      </w:r>
      <w:r w:rsidR="00F45BEA">
        <w:t>объекта</w:t>
      </w:r>
      <w:r>
        <w:t xml:space="preserve">  посредством симбиоза ИС и конструкции.</w:t>
      </w:r>
    </w:p>
    <w:p w:rsidR="00744750" w:rsidRDefault="00744750" w:rsidP="006F39FA">
      <w:pPr>
        <w:pStyle w:val="a3"/>
      </w:pPr>
      <w:r>
        <w:t xml:space="preserve">Элементы,  которые  </w:t>
      </w:r>
      <w:proofErr w:type="gramStart"/>
      <w:r>
        <w:t>находятся в нутрии корпуса   считаются</w:t>
      </w:r>
      <w:proofErr w:type="gramEnd"/>
      <w:r>
        <w:t xml:space="preserve"> </w:t>
      </w:r>
      <w:r w:rsidRPr="00F3715A">
        <w:rPr>
          <w:b/>
          <w:sz w:val="24"/>
          <w:u w:val="single"/>
        </w:rPr>
        <w:t>встраиваемыми</w:t>
      </w:r>
      <w:r>
        <w:t>.</w:t>
      </w:r>
    </w:p>
    <w:p w:rsidR="00744750" w:rsidRDefault="00744750" w:rsidP="006F39FA">
      <w:pPr>
        <w:pStyle w:val="a3"/>
      </w:pPr>
      <w:r>
        <w:t>Элементы,</w:t>
      </w:r>
      <w:r w:rsidR="009F075B">
        <w:t xml:space="preserve"> </w:t>
      </w:r>
      <w:r>
        <w:t xml:space="preserve"> которые </w:t>
      </w:r>
      <w:proofErr w:type="gramStart"/>
      <w:r>
        <w:t xml:space="preserve">находятся </w:t>
      </w:r>
      <w:r w:rsidR="00F45BEA">
        <w:t>в</w:t>
      </w:r>
      <w:r>
        <w:t>не  корпуса  обычно не являются</w:t>
      </w:r>
      <w:proofErr w:type="gramEnd"/>
      <w:r>
        <w:t xml:space="preserve"> частью  конструкции.</w:t>
      </w:r>
    </w:p>
    <w:p w:rsidR="00744750" w:rsidRDefault="00744750"/>
    <w:p w:rsidR="00744750" w:rsidRDefault="00744750">
      <w:r>
        <w:t xml:space="preserve">Для </w:t>
      </w:r>
      <w:r w:rsidRPr="00F3715A">
        <w:rPr>
          <w:b/>
        </w:rPr>
        <w:t>встраиваемых</w:t>
      </w:r>
      <w:r>
        <w:t xml:space="preserve">  систем  обычно приготавливают  системы </w:t>
      </w:r>
      <w:r w:rsidRPr="00AA7E65">
        <w:rPr>
          <w:b/>
          <w:sz w:val="24"/>
        </w:rPr>
        <w:t>сопряжения</w:t>
      </w:r>
      <w:r w:rsidRPr="00AA7E65">
        <w:rPr>
          <w:sz w:val="24"/>
        </w:rPr>
        <w:t xml:space="preserve"> </w:t>
      </w:r>
      <w:r>
        <w:t>– это фурнитура,  которая позволяет  стать частью конструкции.</w:t>
      </w:r>
    </w:p>
    <w:p w:rsidR="00744750" w:rsidRDefault="00744750">
      <w:r>
        <w:t xml:space="preserve">Встраиваемые системы должны  соответствовать требованиям </w:t>
      </w:r>
      <w:proofErr w:type="gramStart"/>
      <w:r w:rsidRPr="00F3715A">
        <w:rPr>
          <w:b/>
        </w:rPr>
        <w:t>возложенных</w:t>
      </w:r>
      <w:proofErr w:type="gramEnd"/>
      <w:r>
        <w:t xml:space="preserve">  на  конструкцию.</w:t>
      </w:r>
    </w:p>
    <w:p w:rsidR="00BF7855" w:rsidRDefault="009F075B">
      <w:r>
        <w:t xml:space="preserve">Конструкции  должны разрабатываться  под  специально  разработанные посадочные места  для встраиваемых систем.   Учитывается габаритные размеры и система крепежа. </w:t>
      </w:r>
    </w:p>
    <w:p w:rsidR="009F075B" w:rsidRDefault="009F075B">
      <w:r>
        <w:t xml:space="preserve">Для встраиваемых систем можно  придумывать переходники,  которые способствуют </w:t>
      </w:r>
      <w:r w:rsidR="00CB36B2">
        <w:t>возможности встраиваемости в различные конструкции</w:t>
      </w:r>
      <w:r w:rsidR="00CB36B2" w:rsidRPr="00CB36B2">
        <w:t xml:space="preserve"> </w:t>
      </w:r>
      <w:r w:rsidR="00CB36B2">
        <w:t xml:space="preserve"> и различных версий. </w:t>
      </w:r>
    </w:p>
    <w:p w:rsidR="00F3715A" w:rsidRDefault="00F3715A" w:rsidP="00840EC0">
      <w:pPr>
        <w:pStyle w:val="a3"/>
      </w:pPr>
    </w:p>
    <w:p w:rsidR="00F3715A" w:rsidRDefault="00F3715A" w:rsidP="00840EC0">
      <w:pPr>
        <w:pStyle w:val="a3"/>
      </w:pPr>
      <w:r w:rsidRPr="002D7CD6">
        <w:rPr>
          <w:b/>
        </w:rPr>
        <w:t>Обычно</w:t>
      </w:r>
      <w:r>
        <w:t xml:space="preserve"> </w:t>
      </w:r>
      <w:r w:rsidRPr="00AA7E65">
        <w:rPr>
          <w:b/>
          <w:sz w:val="24"/>
        </w:rPr>
        <w:t>встраиваемые</w:t>
      </w:r>
      <w:r w:rsidRPr="00AA7E65">
        <w:rPr>
          <w:sz w:val="24"/>
        </w:rPr>
        <w:t xml:space="preserve"> </w:t>
      </w:r>
      <w:r>
        <w:t xml:space="preserve">системы </w:t>
      </w:r>
      <w:r w:rsidR="00840EC0">
        <w:t xml:space="preserve"> под персональный  ПК</w:t>
      </w:r>
    </w:p>
    <w:p w:rsidR="00F3715A" w:rsidRDefault="00F3715A" w:rsidP="00840EC0">
      <w:pPr>
        <w:pStyle w:val="a3"/>
        <w:numPr>
          <w:ilvl w:val="0"/>
          <w:numId w:val="2"/>
        </w:numPr>
      </w:pPr>
      <w:r>
        <w:t>Панели  ОЗУ</w:t>
      </w:r>
    </w:p>
    <w:p w:rsidR="00F3715A" w:rsidRDefault="00F3715A" w:rsidP="00840EC0">
      <w:pPr>
        <w:pStyle w:val="a3"/>
        <w:numPr>
          <w:ilvl w:val="0"/>
          <w:numId w:val="2"/>
        </w:numPr>
      </w:pPr>
      <w:r>
        <w:t>Панели  ПЗУ</w:t>
      </w:r>
    </w:p>
    <w:p w:rsidR="00F3715A" w:rsidRDefault="00F3715A" w:rsidP="00840EC0">
      <w:pPr>
        <w:pStyle w:val="a3"/>
        <w:numPr>
          <w:ilvl w:val="0"/>
          <w:numId w:val="2"/>
        </w:numPr>
      </w:pPr>
      <w:r>
        <w:t>Жёсткие диски</w:t>
      </w:r>
    </w:p>
    <w:p w:rsidR="00F3715A" w:rsidRDefault="00840EC0" w:rsidP="00840EC0">
      <w:pPr>
        <w:pStyle w:val="a3"/>
        <w:numPr>
          <w:ilvl w:val="0"/>
          <w:numId w:val="2"/>
        </w:numPr>
      </w:pPr>
      <w:r>
        <w:t>Платы сопряжение на шины материнской платы.</w:t>
      </w:r>
    </w:p>
    <w:p w:rsidR="00840EC0" w:rsidRDefault="00840EC0" w:rsidP="00840EC0">
      <w:pPr>
        <w:pStyle w:val="a3"/>
        <w:numPr>
          <w:ilvl w:val="0"/>
          <w:numId w:val="2"/>
        </w:numPr>
      </w:pPr>
      <w:r>
        <w:t xml:space="preserve">Процессоры </w:t>
      </w:r>
    </w:p>
    <w:p w:rsidR="00F3715A" w:rsidRDefault="00840EC0" w:rsidP="00840EC0">
      <w:pPr>
        <w:pStyle w:val="a3"/>
        <w:numPr>
          <w:ilvl w:val="0"/>
          <w:numId w:val="2"/>
        </w:numPr>
      </w:pPr>
      <w:proofErr w:type="spellStart"/>
      <w:r>
        <w:t>Гаджеты</w:t>
      </w:r>
      <w:proofErr w:type="spellEnd"/>
      <w:r>
        <w:t xml:space="preserve"> на посадочные места  CD/</w:t>
      </w:r>
      <w:proofErr w:type="spellStart"/>
      <w:r>
        <w:t>dvd</w:t>
      </w:r>
      <w:proofErr w:type="spellEnd"/>
      <w:r>
        <w:t xml:space="preserve"> плееров и звуковых карт.</w:t>
      </w:r>
    </w:p>
    <w:p w:rsidR="00840EC0" w:rsidRDefault="00840EC0" w:rsidP="00840EC0">
      <w:pPr>
        <w:pStyle w:val="a3"/>
        <w:numPr>
          <w:ilvl w:val="0"/>
          <w:numId w:val="2"/>
        </w:numPr>
      </w:pPr>
      <w:r>
        <w:t>Видеокарта</w:t>
      </w:r>
      <w:proofErr w:type="gramStart"/>
      <w:r>
        <w:t xml:space="preserve"> </w:t>
      </w:r>
      <w:r w:rsidR="002D7CD6">
        <w:t>.</w:t>
      </w:r>
      <w:proofErr w:type="gramEnd"/>
    </w:p>
    <w:p w:rsidR="002D7CD6" w:rsidRDefault="002D7CD6" w:rsidP="002D7CD6">
      <w:pPr>
        <w:pStyle w:val="a3"/>
      </w:pPr>
    </w:p>
    <w:p w:rsidR="002D7CD6" w:rsidRDefault="002D7CD6" w:rsidP="002D7CD6">
      <w:pPr>
        <w:pStyle w:val="a3"/>
      </w:pPr>
    </w:p>
    <w:p w:rsidR="009D4C71" w:rsidRDefault="009D4C71" w:rsidP="002D7CD6">
      <w:pPr>
        <w:pStyle w:val="a3"/>
      </w:pPr>
      <w:r w:rsidRPr="009D4C71">
        <w:rPr>
          <w:b/>
          <w:sz w:val="24"/>
        </w:rPr>
        <w:t>Бортовые</w:t>
      </w:r>
      <w:r w:rsidRPr="009D4C71">
        <w:rPr>
          <w:sz w:val="24"/>
        </w:rPr>
        <w:t xml:space="preserve"> </w:t>
      </w:r>
      <w:r>
        <w:t xml:space="preserve">и </w:t>
      </w:r>
    </w:p>
    <w:p w:rsidR="009D4C71" w:rsidRDefault="009D4C71" w:rsidP="002D7CD6">
      <w:pPr>
        <w:pStyle w:val="a3"/>
      </w:pPr>
      <w:r w:rsidRPr="009D4C71">
        <w:rPr>
          <w:b/>
          <w:sz w:val="24"/>
        </w:rPr>
        <w:t>стационарные</w:t>
      </w:r>
      <w:r w:rsidRPr="009D4C71">
        <w:rPr>
          <w:sz w:val="24"/>
        </w:rPr>
        <w:t xml:space="preserve"> </w:t>
      </w:r>
      <w:r>
        <w:t>системы</w:t>
      </w:r>
    </w:p>
    <w:p w:rsidR="009D4C71" w:rsidRDefault="009D4C71" w:rsidP="002D7CD6">
      <w:pPr>
        <w:pStyle w:val="a3"/>
      </w:pPr>
      <w:r>
        <w:t xml:space="preserve">                            обычно всегда имеют  в своём составе </w:t>
      </w:r>
      <w:r w:rsidRPr="009D4C71">
        <w:rPr>
          <w:b/>
          <w:sz w:val="24"/>
        </w:rPr>
        <w:t>встраиваемые</w:t>
      </w:r>
      <w:r w:rsidRPr="009D4C71">
        <w:rPr>
          <w:sz w:val="24"/>
        </w:rPr>
        <w:t xml:space="preserve"> </w:t>
      </w:r>
      <w:r w:rsidRPr="009D4C71">
        <w:rPr>
          <w:b/>
          <w:sz w:val="24"/>
        </w:rPr>
        <w:t>системы</w:t>
      </w:r>
      <w:r>
        <w:t>.</w:t>
      </w:r>
    </w:p>
    <w:p w:rsidR="009D4C71" w:rsidRDefault="009D4C71" w:rsidP="002D7CD6">
      <w:pPr>
        <w:pStyle w:val="a3"/>
      </w:pPr>
    </w:p>
    <w:sectPr w:rsidR="009D4C71" w:rsidSect="002763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61130F"/>
    <w:multiLevelType w:val="hybridMultilevel"/>
    <w:tmpl w:val="CF9295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5C5F6C"/>
    <w:multiLevelType w:val="hybridMultilevel"/>
    <w:tmpl w:val="E30CD3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>
    <w:useFELayout/>
  </w:compat>
  <w:rsids>
    <w:rsidRoot w:val="002D206A"/>
    <w:rsid w:val="00076A78"/>
    <w:rsid w:val="00090BC7"/>
    <w:rsid w:val="00276318"/>
    <w:rsid w:val="002903F2"/>
    <w:rsid w:val="002D206A"/>
    <w:rsid w:val="002D7CD6"/>
    <w:rsid w:val="006F39FA"/>
    <w:rsid w:val="00720571"/>
    <w:rsid w:val="00744750"/>
    <w:rsid w:val="00840EC0"/>
    <w:rsid w:val="0099548F"/>
    <w:rsid w:val="009D4C71"/>
    <w:rsid w:val="009F075B"/>
    <w:rsid w:val="00A20CD0"/>
    <w:rsid w:val="00AA7E65"/>
    <w:rsid w:val="00BD3A71"/>
    <w:rsid w:val="00BF7855"/>
    <w:rsid w:val="00CB36B2"/>
    <w:rsid w:val="00E75C5E"/>
    <w:rsid w:val="00F3715A"/>
    <w:rsid w:val="00F45B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631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9548F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17</cp:revision>
  <dcterms:created xsi:type="dcterms:W3CDTF">2025-12-23T18:11:00Z</dcterms:created>
  <dcterms:modified xsi:type="dcterms:W3CDTF">2025-12-24T15:28:00Z</dcterms:modified>
</cp:coreProperties>
</file>