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BE1" w:rsidRDefault="00E30EEE">
      <w:pPr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             24  Мобильные системы.</w:t>
      </w:r>
    </w:p>
    <w:p w:rsidR="001F6E6B" w:rsidRDefault="001F6E6B">
      <w:pPr>
        <w:rPr>
          <w:rStyle w:val="a3"/>
          <w:rFonts w:ascii="Arial" w:hAnsi="Arial" w:cs="Arial"/>
          <w:color w:val="333333"/>
          <w:shd w:val="clear" w:color="auto" w:fill="FFFFFF"/>
        </w:rPr>
      </w:pPr>
    </w:p>
    <w:p w:rsidR="00E30EEE" w:rsidRDefault="00DF2F27">
      <w:pPr>
        <w:rPr>
          <w:rFonts w:ascii="Arial" w:hAnsi="Arial" w:cs="Arial"/>
          <w:color w:val="333333"/>
          <w:shd w:val="clear" w:color="auto" w:fill="FFFFFF"/>
        </w:rPr>
      </w:pPr>
      <w:r>
        <w:rPr>
          <w:rStyle w:val="a3"/>
          <w:rFonts w:ascii="Arial" w:hAnsi="Arial" w:cs="Arial"/>
          <w:color w:val="333333"/>
          <w:shd w:val="clear" w:color="auto" w:fill="FFFFFF"/>
        </w:rPr>
        <w:t>Мобильные системы</w:t>
      </w:r>
      <w:r>
        <w:rPr>
          <w:rFonts w:ascii="Arial" w:hAnsi="Arial" w:cs="Arial"/>
          <w:color w:val="333333"/>
          <w:shd w:val="clear" w:color="auto" w:fill="FFFFFF"/>
        </w:rPr>
        <w:t xml:space="preserve"> (мобильные операционные системы, ОС) — это программное обеспечение, предназначенное для управления аппаратным и программным обеспечением мобильных устройств, таких как смартфоны, планшеты, умные часы и другие небольшие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гаджеты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. Такие системы </w:t>
      </w:r>
      <w:proofErr w:type="gramStart"/>
      <w:r>
        <w:rPr>
          <w:rFonts w:ascii="Arial" w:hAnsi="Arial" w:cs="Arial"/>
          <w:color w:val="333333"/>
          <w:shd w:val="clear" w:color="auto" w:fill="FFFFFF"/>
        </w:rPr>
        <w:t>выполняют роль</w:t>
      </w:r>
      <w:proofErr w:type="gramEnd"/>
      <w:r>
        <w:rPr>
          <w:rFonts w:ascii="Arial" w:hAnsi="Arial" w:cs="Arial"/>
          <w:color w:val="333333"/>
          <w:shd w:val="clear" w:color="auto" w:fill="FFFFFF"/>
        </w:rPr>
        <w:t xml:space="preserve"> посредника между компонентами устройства и приложениями или программами, упрощая использование.</w:t>
      </w:r>
    </w:p>
    <w:p w:rsidR="00DF2F27" w:rsidRPr="00DF2F27" w:rsidRDefault="00DF2F27" w:rsidP="00DF2F27">
      <w:pPr>
        <w:pStyle w:val="a5"/>
        <w:rPr>
          <w:b/>
          <w:shd w:val="clear" w:color="auto" w:fill="FFFFFF"/>
        </w:rPr>
      </w:pPr>
      <w:r w:rsidRPr="00DF2F27">
        <w:rPr>
          <w:b/>
          <w:shd w:val="clear" w:color="auto" w:fill="FFFFFF"/>
        </w:rPr>
        <w:t>Мобильные</w:t>
      </w:r>
    </w:p>
    <w:p w:rsidR="00DF2F27" w:rsidRDefault="00DF2F27" w:rsidP="00DF2F27">
      <w:pPr>
        <w:pStyle w:val="a5"/>
        <w:rPr>
          <w:shd w:val="clear" w:color="auto" w:fill="FFFFFF"/>
        </w:rPr>
      </w:pPr>
      <w:r>
        <w:rPr>
          <w:shd w:val="clear" w:color="auto" w:fill="FFFFFF"/>
        </w:rPr>
        <w:t>- небольшой размер.</w:t>
      </w:r>
    </w:p>
    <w:p w:rsidR="00DF2F27" w:rsidRDefault="00DF2F27" w:rsidP="00DF2F27">
      <w:pPr>
        <w:pStyle w:val="a5"/>
        <w:rPr>
          <w:shd w:val="clear" w:color="auto" w:fill="FFFFFF"/>
        </w:rPr>
      </w:pPr>
      <w:r>
        <w:rPr>
          <w:shd w:val="clear" w:color="auto" w:fill="FFFFFF"/>
        </w:rPr>
        <w:t>-  возможность транспортировки</w:t>
      </w:r>
      <w:proofErr w:type="gramStart"/>
      <w:r>
        <w:rPr>
          <w:shd w:val="clear" w:color="auto" w:fill="FFFFFF"/>
        </w:rPr>
        <w:t xml:space="preserve"> .</w:t>
      </w:r>
      <w:proofErr w:type="gramEnd"/>
    </w:p>
    <w:p w:rsidR="00DF2F27" w:rsidRDefault="00DF2F27" w:rsidP="00DF2F27">
      <w:pPr>
        <w:pStyle w:val="a5"/>
        <w:rPr>
          <w:shd w:val="clear" w:color="auto" w:fill="FFFFFF"/>
        </w:rPr>
      </w:pPr>
      <w:r>
        <w:rPr>
          <w:shd w:val="clear" w:color="auto" w:fill="FFFFFF"/>
        </w:rPr>
        <w:t>-</w:t>
      </w:r>
      <w:proofErr w:type="spellStart"/>
      <w:r>
        <w:rPr>
          <w:shd w:val="clear" w:color="auto" w:fill="FFFFFF"/>
        </w:rPr>
        <w:t>энерго</w:t>
      </w:r>
      <w:proofErr w:type="spellEnd"/>
      <w:r>
        <w:rPr>
          <w:shd w:val="clear" w:color="auto" w:fill="FFFFFF"/>
        </w:rPr>
        <w:t xml:space="preserve"> независимость. </w:t>
      </w:r>
    </w:p>
    <w:p w:rsidR="00DF2F27" w:rsidRDefault="00DF2F27" w:rsidP="00DF2F27">
      <w:pPr>
        <w:pStyle w:val="a5"/>
        <w:rPr>
          <w:shd w:val="clear" w:color="auto" w:fill="FFFFFF"/>
        </w:rPr>
      </w:pPr>
      <w:r>
        <w:rPr>
          <w:shd w:val="clear" w:color="auto" w:fill="FFFFFF"/>
        </w:rPr>
        <w:t>- уровень готовности в течени</w:t>
      </w:r>
      <w:proofErr w:type="gramStart"/>
      <w:r>
        <w:rPr>
          <w:shd w:val="clear" w:color="auto" w:fill="FFFFFF"/>
        </w:rPr>
        <w:t>и</w:t>
      </w:r>
      <w:proofErr w:type="gramEnd"/>
      <w:r>
        <w:rPr>
          <w:shd w:val="clear" w:color="auto" w:fill="FFFFFF"/>
        </w:rPr>
        <w:t xml:space="preserve"> нескольких секунд.</w:t>
      </w:r>
    </w:p>
    <w:p w:rsidR="00DF2F27" w:rsidRDefault="00DF2F27" w:rsidP="00DF2F27">
      <w:pPr>
        <w:pStyle w:val="a5"/>
        <w:rPr>
          <w:shd w:val="clear" w:color="auto" w:fill="FFFFFF"/>
        </w:rPr>
      </w:pPr>
      <w:r>
        <w:rPr>
          <w:shd w:val="clear" w:color="auto" w:fill="FFFFFF"/>
        </w:rPr>
        <w:t>- наличие сервис центров</w:t>
      </w:r>
      <w:r w:rsidR="00FB3A39">
        <w:rPr>
          <w:shd w:val="clear" w:color="auto" w:fill="FFFFFF"/>
        </w:rPr>
        <w:t>.</w:t>
      </w:r>
    </w:p>
    <w:p w:rsidR="00FB3A39" w:rsidRDefault="00DF2F27" w:rsidP="00DF2F27">
      <w:pPr>
        <w:pStyle w:val="a5"/>
        <w:rPr>
          <w:shd w:val="clear" w:color="auto" w:fill="FFFFFF"/>
        </w:rPr>
      </w:pPr>
      <w:r>
        <w:rPr>
          <w:shd w:val="clear" w:color="auto" w:fill="FFFFFF"/>
        </w:rPr>
        <w:t>- Наличие обновлений</w:t>
      </w:r>
      <w:r w:rsidR="00FB3A39">
        <w:rPr>
          <w:shd w:val="clear" w:color="auto" w:fill="FFFFFF"/>
        </w:rPr>
        <w:t>.</w:t>
      </w:r>
    </w:p>
    <w:p w:rsidR="00DF2F27" w:rsidRPr="00DF2F27" w:rsidRDefault="00DF2F27" w:rsidP="007D16AA">
      <w:pPr>
        <w:spacing w:before="224" w:after="75" w:line="224" w:lineRule="atLeast"/>
        <w:jc w:val="center"/>
        <w:outlineLvl w:val="1"/>
        <w:rPr>
          <w:rFonts w:ascii="Arial" w:eastAsia="Times New Roman" w:hAnsi="Arial" w:cs="Arial"/>
          <w:b/>
          <w:bCs/>
          <w:color w:val="333333"/>
          <w:szCs w:val="19"/>
        </w:rPr>
      </w:pPr>
      <w:r w:rsidRPr="00DF2F27">
        <w:rPr>
          <w:rFonts w:ascii="Arial" w:eastAsia="Times New Roman" w:hAnsi="Arial" w:cs="Arial"/>
          <w:b/>
          <w:bCs/>
          <w:color w:val="333333"/>
          <w:szCs w:val="19"/>
        </w:rPr>
        <w:t>Функции</w:t>
      </w:r>
    </w:p>
    <w:p w:rsidR="00DF2F27" w:rsidRPr="00DF2F27" w:rsidRDefault="00DF2F27" w:rsidP="00DF2F27">
      <w:pPr>
        <w:spacing w:after="75" w:line="206" w:lineRule="atLeast"/>
        <w:rPr>
          <w:rFonts w:ascii="Arial" w:eastAsia="Times New Roman" w:hAnsi="Arial" w:cs="Arial"/>
          <w:sz w:val="15"/>
          <w:szCs w:val="15"/>
        </w:rPr>
      </w:pPr>
      <w:r w:rsidRPr="00DF2F27">
        <w:rPr>
          <w:rFonts w:ascii="Arial" w:eastAsia="Times New Roman" w:hAnsi="Arial" w:cs="Arial"/>
          <w:sz w:val="15"/>
          <w:szCs w:val="15"/>
        </w:rPr>
        <w:t>Некоторые функции мобильных операционных систем:</w:t>
      </w:r>
    </w:p>
    <w:p w:rsidR="00DF2F27" w:rsidRPr="00DF2F27" w:rsidRDefault="00DF2F27" w:rsidP="00DF2F27">
      <w:pPr>
        <w:numPr>
          <w:ilvl w:val="0"/>
          <w:numId w:val="1"/>
        </w:numPr>
        <w:spacing w:after="0" w:line="206" w:lineRule="atLeast"/>
        <w:ind w:left="0"/>
        <w:rPr>
          <w:rFonts w:ascii="Arial" w:eastAsia="Times New Roman" w:hAnsi="Arial" w:cs="Arial"/>
          <w:sz w:val="15"/>
          <w:szCs w:val="15"/>
        </w:rPr>
      </w:pPr>
      <w:r w:rsidRPr="00DF2F27">
        <w:rPr>
          <w:rFonts w:ascii="Arial" w:eastAsia="Times New Roman" w:hAnsi="Arial" w:cs="Arial"/>
          <w:b/>
          <w:bCs/>
          <w:sz w:val="15"/>
        </w:rPr>
        <w:t>Многозадачность</w:t>
      </w:r>
      <w:r w:rsidRPr="00DF2F27">
        <w:rPr>
          <w:rFonts w:ascii="Arial" w:eastAsia="Times New Roman" w:hAnsi="Arial" w:cs="Arial"/>
          <w:sz w:val="15"/>
          <w:szCs w:val="15"/>
        </w:rPr>
        <w:t> — возможность запускать несколько приложений одновременно и плавно переключаться между ними</w:t>
      </w:r>
      <w:r w:rsidR="007D16AA" w:rsidRPr="00DF2F27">
        <w:rPr>
          <w:rFonts w:ascii="Arial" w:eastAsia="Times New Roman" w:hAnsi="Arial" w:cs="Arial"/>
          <w:sz w:val="15"/>
          <w:szCs w:val="15"/>
        </w:rPr>
        <w:t xml:space="preserve"> </w:t>
      </w:r>
    </w:p>
    <w:p w:rsidR="007D16AA" w:rsidRPr="007D16AA" w:rsidRDefault="00DF2F27" w:rsidP="00DF2F27">
      <w:pPr>
        <w:numPr>
          <w:ilvl w:val="0"/>
          <w:numId w:val="1"/>
        </w:numPr>
        <w:spacing w:before="224" w:beforeAutospacing="1" w:after="75" w:line="224" w:lineRule="atLeast"/>
        <w:ind w:left="0"/>
        <w:outlineLvl w:val="1"/>
        <w:rPr>
          <w:rFonts w:ascii="Arial" w:eastAsia="Times New Roman" w:hAnsi="Arial" w:cs="Arial"/>
          <w:b/>
          <w:bCs/>
          <w:color w:val="333333"/>
          <w:sz w:val="19"/>
          <w:szCs w:val="19"/>
        </w:rPr>
      </w:pPr>
      <w:r w:rsidRPr="007D16AA">
        <w:rPr>
          <w:rFonts w:ascii="Arial" w:eastAsia="Times New Roman" w:hAnsi="Arial" w:cs="Arial"/>
          <w:b/>
          <w:bCs/>
          <w:sz w:val="15"/>
        </w:rPr>
        <w:t>Поддержка беспроводного подключения</w:t>
      </w:r>
      <w:r w:rsidRPr="00DF2F27">
        <w:rPr>
          <w:rFonts w:ascii="Arial" w:eastAsia="Times New Roman" w:hAnsi="Arial" w:cs="Arial"/>
          <w:sz w:val="15"/>
          <w:szCs w:val="15"/>
        </w:rPr>
        <w:t xml:space="preserve"> — </w:t>
      </w:r>
      <w:proofErr w:type="spellStart"/>
      <w:r w:rsidRPr="00DF2F27">
        <w:rPr>
          <w:rFonts w:ascii="Arial" w:eastAsia="Times New Roman" w:hAnsi="Arial" w:cs="Arial"/>
          <w:sz w:val="15"/>
          <w:szCs w:val="15"/>
        </w:rPr>
        <w:t>Wi-Fi</w:t>
      </w:r>
      <w:proofErr w:type="spellEnd"/>
      <w:r w:rsidRPr="00DF2F27">
        <w:rPr>
          <w:rFonts w:ascii="Arial" w:eastAsia="Times New Roman" w:hAnsi="Arial" w:cs="Arial"/>
          <w:sz w:val="15"/>
          <w:szCs w:val="15"/>
        </w:rPr>
        <w:t xml:space="preserve">, сотовые сети 3G/4G/5G, </w:t>
      </w:r>
      <w:proofErr w:type="spellStart"/>
      <w:r w:rsidRPr="00DF2F27">
        <w:rPr>
          <w:rFonts w:ascii="Arial" w:eastAsia="Times New Roman" w:hAnsi="Arial" w:cs="Arial"/>
          <w:sz w:val="15"/>
          <w:szCs w:val="15"/>
        </w:rPr>
        <w:t>Bluetooth</w:t>
      </w:r>
      <w:proofErr w:type="spellEnd"/>
      <w:r w:rsidRPr="00DF2F27">
        <w:rPr>
          <w:rFonts w:ascii="Arial" w:eastAsia="Times New Roman" w:hAnsi="Arial" w:cs="Arial"/>
          <w:sz w:val="15"/>
          <w:szCs w:val="15"/>
        </w:rPr>
        <w:t xml:space="preserve">, </w:t>
      </w:r>
      <w:proofErr w:type="spellStart"/>
      <w:r w:rsidRPr="00DF2F27">
        <w:rPr>
          <w:rFonts w:ascii="Arial" w:eastAsia="Times New Roman" w:hAnsi="Arial" w:cs="Arial"/>
          <w:sz w:val="15"/>
          <w:szCs w:val="15"/>
        </w:rPr>
        <w:t>Near</w:t>
      </w:r>
      <w:proofErr w:type="spellEnd"/>
      <w:r w:rsidRPr="00DF2F27">
        <w:rPr>
          <w:rFonts w:ascii="Arial" w:eastAsia="Times New Roman" w:hAnsi="Arial" w:cs="Arial"/>
          <w:sz w:val="15"/>
          <w:szCs w:val="15"/>
        </w:rPr>
        <w:t xml:space="preserve"> </w:t>
      </w:r>
      <w:proofErr w:type="spellStart"/>
      <w:r w:rsidRPr="00DF2F27">
        <w:rPr>
          <w:rFonts w:ascii="Arial" w:eastAsia="Times New Roman" w:hAnsi="Arial" w:cs="Arial"/>
          <w:sz w:val="15"/>
          <w:szCs w:val="15"/>
        </w:rPr>
        <w:t>Field</w:t>
      </w:r>
      <w:proofErr w:type="spellEnd"/>
      <w:r w:rsidRPr="00DF2F27">
        <w:rPr>
          <w:rFonts w:ascii="Arial" w:eastAsia="Times New Roman" w:hAnsi="Arial" w:cs="Arial"/>
          <w:sz w:val="15"/>
          <w:szCs w:val="15"/>
        </w:rPr>
        <w:t xml:space="preserve"> </w:t>
      </w:r>
      <w:proofErr w:type="spellStart"/>
      <w:r w:rsidRPr="00DF2F27">
        <w:rPr>
          <w:rFonts w:ascii="Arial" w:eastAsia="Times New Roman" w:hAnsi="Arial" w:cs="Arial"/>
          <w:sz w:val="15"/>
          <w:szCs w:val="15"/>
        </w:rPr>
        <w:t>Communication</w:t>
      </w:r>
      <w:proofErr w:type="spellEnd"/>
      <w:r w:rsidRPr="00DF2F27">
        <w:rPr>
          <w:rFonts w:ascii="Arial" w:eastAsia="Times New Roman" w:hAnsi="Arial" w:cs="Arial"/>
          <w:sz w:val="15"/>
          <w:szCs w:val="15"/>
        </w:rPr>
        <w:t xml:space="preserve"> (NFC) и GPS. </w:t>
      </w:r>
      <w:r w:rsidR="007D16AA" w:rsidRPr="007D16AA">
        <w:rPr>
          <w:rFonts w:ascii="Arial" w:eastAsia="Times New Roman" w:hAnsi="Arial" w:cs="Arial"/>
          <w:b/>
          <w:bCs/>
          <w:sz w:val="15"/>
        </w:rPr>
        <w:t xml:space="preserve"> </w:t>
      </w:r>
      <w:r w:rsidRPr="007D16AA">
        <w:rPr>
          <w:rFonts w:ascii="Arial" w:eastAsia="Times New Roman" w:hAnsi="Arial" w:cs="Arial"/>
          <w:b/>
          <w:bCs/>
          <w:sz w:val="15"/>
        </w:rPr>
        <w:t>Поддержка специфического оборудовани</w:t>
      </w:r>
      <w:r w:rsidRPr="007D16AA">
        <w:rPr>
          <w:rFonts w:ascii="Arial" w:eastAsia="Times New Roman" w:hAnsi="Arial" w:cs="Arial"/>
          <w:b/>
          <w:bCs/>
          <w:sz w:val="15"/>
          <w:szCs w:val="15"/>
        </w:rPr>
        <w:t>я</w:t>
      </w:r>
      <w:r w:rsidRPr="00DF2F27">
        <w:rPr>
          <w:rFonts w:ascii="Arial" w:eastAsia="Times New Roman" w:hAnsi="Arial" w:cs="Arial"/>
          <w:sz w:val="15"/>
          <w:szCs w:val="15"/>
        </w:rPr>
        <w:t> — сенсорных экранов, цифровой фотокамеры, акселерометра, микрофона, приёмников GPS. </w:t>
      </w:r>
      <w:r w:rsidR="007D16AA" w:rsidRPr="007D16AA">
        <w:rPr>
          <w:rFonts w:ascii="Arial" w:eastAsia="Times New Roman" w:hAnsi="Arial" w:cs="Arial"/>
          <w:b/>
          <w:bCs/>
          <w:sz w:val="15"/>
        </w:rPr>
        <w:t xml:space="preserve"> </w:t>
      </w:r>
      <w:proofErr w:type="spellStart"/>
      <w:r w:rsidRPr="007D16AA">
        <w:rPr>
          <w:rFonts w:ascii="Arial" w:eastAsia="Times New Roman" w:hAnsi="Arial" w:cs="Arial"/>
          <w:b/>
          <w:bCs/>
          <w:sz w:val="15"/>
        </w:rPr>
        <w:t>Персонализация</w:t>
      </w:r>
      <w:proofErr w:type="spellEnd"/>
      <w:r w:rsidRPr="007D16AA">
        <w:rPr>
          <w:rFonts w:ascii="Arial" w:eastAsia="Times New Roman" w:hAnsi="Arial" w:cs="Arial"/>
          <w:b/>
          <w:bCs/>
          <w:sz w:val="15"/>
        </w:rPr>
        <w:t xml:space="preserve"> внешнего вида и настроек устройств</w:t>
      </w:r>
      <w:r w:rsidRPr="007D16AA">
        <w:rPr>
          <w:rFonts w:ascii="Arial" w:eastAsia="Times New Roman" w:hAnsi="Arial" w:cs="Arial"/>
          <w:b/>
          <w:bCs/>
          <w:sz w:val="15"/>
          <w:szCs w:val="15"/>
        </w:rPr>
        <w:t>а</w:t>
      </w:r>
      <w:r w:rsidRPr="00DF2F27">
        <w:rPr>
          <w:rFonts w:ascii="Arial" w:eastAsia="Times New Roman" w:hAnsi="Arial" w:cs="Arial"/>
          <w:sz w:val="15"/>
          <w:szCs w:val="15"/>
        </w:rPr>
        <w:t> — возможность изменить обои, переставить значки приложений, выбрать разные темы или визуальные стили</w:t>
      </w:r>
    </w:p>
    <w:p w:rsidR="00DF2F27" w:rsidRPr="00DF2F27" w:rsidRDefault="00DF2F27" w:rsidP="00DF2F27">
      <w:pPr>
        <w:numPr>
          <w:ilvl w:val="0"/>
          <w:numId w:val="1"/>
        </w:numPr>
        <w:spacing w:before="224" w:beforeAutospacing="1" w:after="75" w:line="224" w:lineRule="atLeast"/>
        <w:ind w:left="0"/>
        <w:outlineLvl w:val="1"/>
        <w:rPr>
          <w:rFonts w:ascii="Arial" w:eastAsia="Times New Roman" w:hAnsi="Arial" w:cs="Arial"/>
          <w:b/>
          <w:bCs/>
          <w:color w:val="333333"/>
          <w:sz w:val="19"/>
          <w:szCs w:val="19"/>
        </w:rPr>
      </w:pPr>
      <w:r w:rsidRPr="00DF2F27">
        <w:rPr>
          <w:rFonts w:ascii="Arial" w:eastAsia="Times New Roman" w:hAnsi="Arial" w:cs="Arial"/>
          <w:b/>
          <w:bCs/>
          <w:color w:val="333333"/>
          <w:sz w:val="19"/>
          <w:szCs w:val="19"/>
        </w:rPr>
        <w:t>Требования</w:t>
      </w:r>
    </w:p>
    <w:p w:rsidR="007D16AA" w:rsidRDefault="00DF2F27" w:rsidP="007D16AA">
      <w:pPr>
        <w:spacing w:after="75" w:line="206" w:lineRule="atLeast"/>
        <w:rPr>
          <w:rFonts w:ascii="Arial" w:eastAsia="Times New Roman" w:hAnsi="Arial" w:cs="Arial"/>
          <w:sz w:val="15"/>
          <w:szCs w:val="15"/>
        </w:rPr>
      </w:pPr>
      <w:r w:rsidRPr="00DF2F27">
        <w:rPr>
          <w:rFonts w:ascii="Arial" w:eastAsia="Times New Roman" w:hAnsi="Arial" w:cs="Arial"/>
          <w:sz w:val="15"/>
          <w:szCs w:val="15"/>
        </w:rPr>
        <w:t>Мобильные операционные системы разработаны с учётом требований мобильных устройств, предлагают оптимизированную производительность и эффективное управление питанием. Например</w:t>
      </w:r>
    </w:p>
    <w:p w:rsidR="00DF2F27" w:rsidRPr="00DF2F27" w:rsidRDefault="00DF2F27" w:rsidP="007D16AA">
      <w:pPr>
        <w:spacing w:after="75" w:line="206" w:lineRule="atLeast"/>
        <w:rPr>
          <w:rFonts w:ascii="Arial" w:eastAsia="Times New Roman" w:hAnsi="Arial" w:cs="Arial"/>
          <w:sz w:val="15"/>
          <w:szCs w:val="15"/>
        </w:rPr>
      </w:pPr>
      <w:r w:rsidRPr="00DF2F27">
        <w:rPr>
          <w:rFonts w:ascii="Arial" w:eastAsia="Times New Roman" w:hAnsi="Arial" w:cs="Arial"/>
          <w:b/>
          <w:bCs/>
          <w:sz w:val="15"/>
        </w:rPr>
        <w:t>Совместимость с носимыми устройствами</w:t>
      </w:r>
      <w:r w:rsidRPr="00DF2F27">
        <w:rPr>
          <w:rFonts w:ascii="Arial" w:eastAsia="Times New Roman" w:hAnsi="Arial" w:cs="Arial"/>
          <w:sz w:val="15"/>
          <w:szCs w:val="15"/>
        </w:rPr>
        <w:t xml:space="preserve"> — </w:t>
      </w:r>
      <w:proofErr w:type="spellStart"/>
      <w:r w:rsidRPr="00DF2F27">
        <w:rPr>
          <w:rFonts w:ascii="Arial" w:eastAsia="Times New Roman" w:hAnsi="Arial" w:cs="Arial"/>
          <w:sz w:val="15"/>
          <w:szCs w:val="15"/>
        </w:rPr>
        <w:t>смарт-часы</w:t>
      </w:r>
      <w:proofErr w:type="spellEnd"/>
      <w:r w:rsidRPr="00DF2F27">
        <w:rPr>
          <w:rFonts w:ascii="Arial" w:eastAsia="Times New Roman" w:hAnsi="Arial" w:cs="Arial"/>
          <w:sz w:val="15"/>
          <w:szCs w:val="15"/>
        </w:rPr>
        <w:t xml:space="preserve"> и </w:t>
      </w:r>
      <w:proofErr w:type="spellStart"/>
      <w:r w:rsidRPr="00DF2F27">
        <w:rPr>
          <w:rFonts w:ascii="Arial" w:eastAsia="Times New Roman" w:hAnsi="Arial" w:cs="Arial"/>
          <w:sz w:val="15"/>
          <w:szCs w:val="15"/>
        </w:rPr>
        <w:t>фитнес-трекеры</w:t>
      </w:r>
      <w:proofErr w:type="spellEnd"/>
      <w:r w:rsidRPr="00DF2F27">
        <w:rPr>
          <w:rFonts w:ascii="Arial" w:eastAsia="Times New Roman" w:hAnsi="Arial" w:cs="Arial"/>
          <w:sz w:val="15"/>
          <w:szCs w:val="15"/>
        </w:rPr>
        <w:t xml:space="preserve"> могут интегрироваться с мобильной операционной системой и предлагать такие функции, как уведомления, отслеживание здоровья и функции удалённого управления</w:t>
      </w:r>
      <w:r w:rsidR="007D16AA" w:rsidRPr="00DF2F27">
        <w:rPr>
          <w:rFonts w:ascii="Arial" w:eastAsia="Times New Roman" w:hAnsi="Arial" w:cs="Arial"/>
          <w:sz w:val="15"/>
          <w:szCs w:val="15"/>
        </w:rPr>
        <w:t xml:space="preserve"> </w:t>
      </w:r>
    </w:p>
    <w:p w:rsidR="00DF2F27" w:rsidRPr="00DF2F27" w:rsidRDefault="00DF2F27" w:rsidP="00DF2F27">
      <w:pPr>
        <w:spacing w:before="224" w:after="75" w:line="224" w:lineRule="atLeast"/>
        <w:outlineLvl w:val="1"/>
        <w:rPr>
          <w:rFonts w:ascii="Arial" w:eastAsia="Times New Roman" w:hAnsi="Arial" w:cs="Arial"/>
          <w:b/>
          <w:bCs/>
          <w:color w:val="333333"/>
          <w:sz w:val="19"/>
          <w:szCs w:val="19"/>
        </w:rPr>
      </w:pPr>
      <w:r w:rsidRPr="00DF2F27">
        <w:rPr>
          <w:rFonts w:ascii="Arial" w:eastAsia="Times New Roman" w:hAnsi="Arial" w:cs="Arial"/>
          <w:b/>
          <w:bCs/>
          <w:color w:val="333333"/>
          <w:sz w:val="19"/>
          <w:szCs w:val="19"/>
        </w:rPr>
        <w:t>Безопасность</w:t>
      </w:r>
    </w:p>
    <w:p w:rsidR="00DF2F27" w:rsidRPr="00DF2F27" w:rsidRDefault="00DF2F27" w:rsidP="00DF2F27">
      <w:pPr>
        <w:spacing w:after="75" w:line="206" w:lineRule="atLeast"/>
        <w:rPr>
          <w:rFonts w:ascii="Arial" w:eastAsia="Times New Roman" w:hAnsi="Arial" w:cs="Arial"/>
          <w:sz w:val="15"/>
          <w:szCs w:val="15"/>
        </w:rPr>
      </w:pPr>
      <w:r w:rsidRPr="00DF2F27">
        <w:rPr>
          <w:rFonts w:ascii="Arial" w:eastAsia="Times New Roman" w:hAnsi="Arial" w:cs="Arial"/>
          <w:sz w:val="15"/>
          <w:szCs w:val="15"/>
        </w:rPr>
        <w:t>Мобильные операционные системы часто имеют механизмы для обеспечения безопасности, например:</w:t>
      </w:r>
    </w:p>
    <w:p w:rsidR="00DF2F27" w:rsidRPr="00DF2F27" w:rsidRDefault="00DF2F27" w:rsidP="00DF2F27">
      <w:pPr>
        <w:numPr>
          <w:ilvl w:val="0"/>
          <w:numId w:val="3"/>
        </w:numPr>
        <w:spacing w:before="75" w:after="75" w:line="206" w:lineRule="atLeast"/>
        <w:ind w:left="0"/>
        <w:rPr>
          <w:rFonts w:ascii="Arial" w:eastAsia="Times New Roman" w:hAnsi="Arial" w:cs="Arial"/>
          <w:sz w:val="15"/>
          <w:szCs w:val="15"/>
        </w:rPr>
      </w:pPr>
      <w:r w:rsidRPr="00DF2F27">
        <w:rPr>
          <w:rFonts w:ascii="Arial" w:eastAsia="Times New Roman" w:hAnsi="Arial" w:cs="Arial"/>
          <w:b/>
          <w:bCs/>
          <w:sz w:val="15"/>
        </w:rPr>
        <w:t>Шифрование данных</w:t>
      </w:r>
      <w:r w:rsidRPr="00DF2F27">
        <w:rPr>
          <w:rFonts w:ascii="Arial" w:eastAsia="Times New Roman" w:hAnsi="Arial" w:cs="Arial"/>
          <w:sz w:val="15"/>
          <w:szCs w:val="15"/>
        </w:rPr>
        <w:t> — на устройстве и в передаче (использование протоколов шифрования, таких как HTTPS и TLS).</w:t>
      </w:r>
    </w:p>
    <w:p w:rsidR="00DF2F27" w:rsidRPr="00DF2F27" w:rsidRDefault="00DF2F27" w:rsidP="00DF2F27">
      <w:pPr>
        <w:numPr>
          <w:ilvl w:val="0"/>
          <w:numId w:val="3"/>
        </w:numPr>
        <w:spacing w:before="100" w:beforeAutospacing="1" w:after="75" w:line="206" w:lineRule="atLeast"/>
        <w:ind w:left="0"/>
        <w:rPr>
          <w:rFonts w:ascii="Arial" w:eastAsia="Times New Roman" w:hAnsi="Arial" w:cs="Arial"/>
          <w:sz w:val="15"/>
          <w:szCs w:val="15"/>
        </w:rPr>
      </w:pPr>
      <w:r w:rsidRPr="00DF2F27">
        <w:rPr>
          <w:rFonts w:ascii="Arial" w:eastAsia="Times New Roman" w:hAnsi="Arial" w:cs="Arial"/>
          <w:b/>
          <w:bCs/>
          <w:sz w:val="15"/>
        </w:rPr>
        <w:t>Двухфакторная аутентификация</w:t>
      </w:r>
      <w:r w:rsidRPr="00DF2F27">
        <w:rPr>
          <w:rFonts w:ascii="Arial" w:eastAsia="Times New Roman" w:hAnsi="Arial" w:cs="Arial"/>
          <w:sz w:val="15"/>
          <w:szCs w:val="15"/>
        </w:rPr>
        <w:t> — требует от пользователей не только вводить пароль, но и подтверждать свою личность с помощью второго фактора, например, одноразового кода, отправленного на телефон.</w:t>
      </w:r>
    </w:p>
    <w:p w:rsidR="00DF2F27" w:rsidRPr="00DF2F27" w:rsidRDefault="00DF2F27" w:rsidP="00DF2F27">
      <w:pPr>
        <w:numPr>
          <w:ilvl w:val="0"/>
          <w:numId w:val="3"/>
        </w:numPr>
        <w:spacing w:before="100" w:beforeAutospacing="1" w:after="75" w:line="206" w:lineRule="atLeast"/>
        <w:ind w:left="0"/>
        <w:rPr>
          <w:rFonts w:ascii="Arial" w:eastAsia="Times New Roman" w:hAnsi="Arial" w:cs="Arial"/>
          <w:sz w:val="15"/>
          <w:szCs w:val="15"/>
        </w:rPr>
      </w:pPr>
      <w:r w:rsidRPr="00DF2F27">
        <w:rPr>
          <w:rFonts w:ascii="Arial" w:eastAsia="Times New Roman" w:hAnsi="Arial" w:cs="Arial"/>
          <w:b/>
          <w:bCs/>
          <w:sz w:val="15"/>
        </w:rPr>
        <w:t>Регулярные обновления</w:t>
      </w:r>
      <w:r w:rsidRPr="00DF2F27">
        <w:rPr>
          <w:rFonts w:ascii="Arial" w:eastAsia="Times New Roman" w:hAnsi="Arial" w:cs="Arial"/>
          <w:sz w:val="15"/>
          <w:szCs w:val="15"/>
        </w:rPr>
        <w:t> — помогают закрывать уязвимости и исправлять ошибки безопасности.</w:t>
      </w:r>
    </w:p>
    <w:p w:rsidR="00DF2F27" w:rsidRDefault="00DF2F27"/>
    <w:sectPr w:rsidR="00DF2F27" w:rsidSect="004A1B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A64E31"/>
    <w:multiLevelType w:val="multilevel"/>
    <w:tmpl w:val="F688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563F4C"/>
    <w:multiLevelType w:val="multilevel"/>
    <w:tmpl w:val="2F26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C2136D"/>
    <w:multiLevelType w:val="multilevel"/>
    <w:tmpl w:val="DC1C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>
    <w:useFELayout/>
  </w:compat>
  <w:rsids>
    <w:rsidRoot w:val="00E30EEE"/>
    <w:rsid w:val="00064470"/>
    <w:rsid w:val="001F6E6B"/>
    <w:rsid w:val="002B0023"/>
    <w:rsid w:val="004A1BE1"/>
    <w:rsid w:val="007D16AA"/>
    <w:rsid w:val="00DF2F27"/>
    <w:rsid w:val="00E30EEE"/>
    <w:rsid w:val="00FB3A39"/>
    <w:rsid w:val="00FB7D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1BE1"/>
  </w:style>
  <w:style w:type="paragraph" w:styleId="2">
    <w:name w:val="heading 2"/>
    <w:basedOn w:val="a"/>
    <w:link w:val="20"/>
    <w:uiPriority w:val="9"/>
    <w:qFormat/>
    <w:rsid w:val="00DF2F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F2F27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DF2F2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4">
    <w:name w:val="Hyperlink"/>
    <w:basedOn w:val="a0"/>
    <w:uiPriority w:val="99"/>
    <w:semiHidden/>
    <w:unhideWhenUsed/>
    <w:rsid w:val="00DF2F27"/>
    <w:rPr>
      <w:color w:val="0000FF"/>
      <w:u w:val="single"/>
    </w:rPr>
  </w:style>
  <w:style w:type="paragraph" w:styleId="a5">
    <w:name w:val="No Spacing"/>
    <w:uiPriority w:val="1"/>
    <w:qFormat/>
    <w:rsid w:val="00DF2F2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95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9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0521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7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611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7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0295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8</cp:revision>
  <dcterms:created xsi:type="dcterms:W3CDTF">2025-12-24T22:58:00Z</dcterms:created>
  <dcterms:modified xsi:type="dcterms:W3CDTF">2025-12-25T04:50:00Z</dcterms:modified>
</cp:coreProperties>
</file>