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D43" w:rsidRDefault="00107EB9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                         </w:t>
      </w:r>
      <w:proofErr w:type="gramStart"/>
      <w:r>
        <w:rPr>
          <w:sz w:val="24"/>
          <w:lang w:val="en-US"/>
        </w:rPr>
        <w:t xml:space="preserve">11  </w:t>
      </w:r>
      <w:r>
        <w:rPr>
          <w:sz w:val="24"/>
        </w:rPr>
        <w:t>Диаграмма</w:t>
      </w:r>
      <w:proofErr w:type="gramEnd"/>
      <w:r>
        <w:rPr>
          <w:sz w:val="24"/>
        </w:rPr>
        <w:t xml:space="preserve"> размещения.</w:t>
      </w:r>
    </w:p>
    <w:p w:rsidR="00107EB9" w:rsidRDefault="00107EB9">
      <w:pPr>
        <w:rPr>
          <w:sz w:val="24"/>
          <w:lang w:val="en-US"/>
        </w:rPr>
      </w:pPr>
    </w:p>
    <w:p w:rsidR="00107EB9" w:rsidRPr="00107EB9" w:rsidRDefault="00107EB9" w:rsidP="00107EB9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</w:pPr>
      <w:r w:rsidRPr="00107EB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Диаграмма развертывания (</w:t>
      </w:r>
      <w:proofErr w:type="spellStart"/>
      <w:r w:rsidRPr="00107EB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deployment</w:t>
      </w:r>
      <w:proofErr w:type="spellEnd"/>
      <w:r w:rsidRPr="00107EB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 xml:space="preserve"> </w:t>
      </w:r>
      <w:proofErr w:type="spellStart"/>
      <w:r w:rsidRPr="00107EB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diagram</w:t>
      </w:r>
      <w:proofErr w:type="spellEnd"/>
      <w:r w:rsidRPr="00107EB9">
        <w:rPr>
          <w:rFonts w:ascii="Tahoma" w:eastAsia="Times New Roman" w:hAnsi="Tahoma" w:cs="Tahoma"/>
          <w:b/>
          <w:bCs/>
          <w:color w:val="000000"/>
          <w:sz w:val="18"/>
          <w:szCs w:val="18"/>
          <w:lang w:eastAsia="ru-RU"/>
        </w:rPr>
        <w:t>)</w:t>
      </w:r>
    </w:p>
    <w:p w:rsidR="00107EB9" w:rsidRPr="00107EB9" w:rsidRDefault="00107EB9" w:rsidP="00107EB9">
      <w:pPr>
        <w:shd w:val="clear" w:color="auto" w:fill="FFFFFF"/>
        <w:spacing w:before="100" w:beforeAutospacing="1" w:after="100" w:afterAutospacing="1" w:line="200" w:lineRule="atLeast"/>
        <w:rPr>
          <w:rFonts w:ascii="Tahoma" w:eastAsia="Times New Roman" w:hAnsi="Tahoma" w:cs="Tahoma"/>
          <w:color w:val="000000"/>
          <w:sz w:val="15"/>
          <w:szCs w:val="15"/>
          <w:lang w:eastAsia="ru-RU"/>
        </w:rPr>
      </w:pP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Когда мы пишем программу, мы пишем ее для того, чтобы запускать на компьютере, который имеет некоторую аппаратную конфигурацию и работает под управлением некоторой операционной системы. Корпоративные приложения часто требуют для своей работы некоторой </w:t>
      </w:r>
      <w:proofErr w:type="spellStart"/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ИТ-инфраструктуры</w:t>
      </w:r>
      <w:proofErr w:type="spellEnd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 xml:space="preserve">, хранят информацию в базах данных, расположенных где-то на серверах компании, вызывают </w:t>
      </w:r>
      <w:proofErr w:type="spellStart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веб-сервисы</w:t>
      </w:r>
      <w:proofErr w:type="spellEnd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, используют общие ресурсы и т. д. В таких случаях неплохо бы иметь </w:t>
      </w:r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графическое представление инфраструктуры, на которую будет развернуто приложение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. Вот для этого-то и нужны </w:t>
      </w:r>
      <w:r w:rsidRPr="00107EB9">
        <w:rPr>
          <w:rFonts w:ascii="Tahoma" w:eastAsia="Times New Roman" w:hAnsi="Tahoma" w:cs="Tahoma"/>
          <w:b/>
          <w:bCs/>
          <w:color w:val="000000"/>
          <w:sz w:val="15"/>
          <w:szCs w:val="15"/>
          <w:lang w:eastAsia="ru-RU"/>
        </w:rPr>
        <w:t>диаграммы развертывания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, которые иногда называют диаграммами размещения.</w:t>
      </w:r>
    </w:p>
    <w:p w:rsidR="00107EB9" w:rsidRPr="00107EB9" w:rsidRDefault="00107EB9" w:rsidP="00107EB9">
      <w:pPr>
        <w:shd w:val="clear" w:color="auto" w:fill="FFFFFF"/>
        <w:spacing w:before="100" w:beforeAutospacing="1" w:after="100" w:afterAutospacing="1" w:line="200" w:lineRule="atLeast"/>
        <w:rPr>
          <w:rFonts w:ascii="Tahoma" w:eastAsia="Times New Roman" w:hAnsi="Tahoma" w:cs="Tahoma"/>
          <w:color w:val="000000"/>
          <w:sz w:val="15"/>
          <w:szCs w:val="15"/>
          <w:lang w:eastAsia="ru-RU"/>
        </w:rPr>
      </w:pP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Думаю, очевидно, что </w:t>
      </w:r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такие диаграммы есть смы</w:t>
      </w:r>
      <w:proofErr w:type="gramStart"/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сл стр</w:t>
      </w:r>
      <w:proofErr w:type="gramEnd"/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оить только для аппаратно-программных систем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, тогда как UML позволяет строить модели любых систем, не обязательно компьютерных.</w:t>
      </w:r>
    </w:p>
    <w:p w:rsidR="00107EB9" w:rsidRPr="00107EB9" w:rsidRDefault="00107EB9" w:rsidP="00107EB9">
      <w:pPr>
        <w:shd w:val="clear" w:color="auto" w:fill="FFFFFF"/>
        <w:spacing w:before="100" w:beforeAutospacing="1" w:after="100" w:afterAutospacing="1" w:line="200" w:lineRule="atLeast"/>
        <w:rPr>
          <w:rFonts w:ascii="Tahoma" w:eastAsia="Times New Roman" w:hAnsi="Tahoma" w:cs="Tahoma"/>
          <w:color w:val="000000"/>
          <w:sz w:val="15"/>
          <w:szCs w:val="15"/>
          <w:lang w:eastAsia="ru-RU"/>
        </w:rPr>
      </w:pP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 xml:space="preserve">Какую пользу можно извлечь из диаграмм развертывания? Во-первых, графическое представление </w:t>
      </w:r>
      <w:proofErr w:type="spellStart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ИТ-инфраструктуры</w:t>
      </w:r>
      <w:proofErr w:type="spellEnd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 xml:space="preserve"> может помочь </w:t>
      </w:r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более рационально распределить компоненты системы по узлам сети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 xml:space="preserve">, от чего, как известно, </w:t>
      </w:r>
      <w:proofErr w:type="gramStart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зависит</w:t>
      </w:r>
      <w:proofErr w:type="gramEnd"/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 xml:space="preserve"> в том числе и производительность системы. Во-вторых, такая диаграмма может помочь </w:t>
      </w:r>
      <w:r w:rsidRPr="00107EB9">
        <w:rPr>
          <w:rFonts w:ascii="Tahoma" w:eastAsia="Times New Roman" w:hAnsi="Tahoma" w:cs="Tahoma"/>
          <w:i/>
          <w:iCs/>
          <w:color w:val="000000"/>
          <w:sz w:val="15"/>
          <w:szCs w:val="15"/>
          <w:lang w:eastAsia="ru-RU"/>
        </w:rPr>
        <w:t>решить множество вспомогательных задач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, связанных, например, с обеспечением безопасности.</w:t>
      </w:r>
    </w:p>
    <w:p w:rsidR="00107EB9" w:rsidRPr="00107EB9" w:rsidRDefault="00107EB9" w:rsidP="00107EB9">
      <w:pPr>
        <w:shd w:val="clear" w:color="auto" w:fill="FFFFFF"/>
        <w:spacing w:before="100" w:beforeAutospacing="1" w:after="100" w:afterAutospacing="1" w:line="200" w:lineRule="atLeast"/>
        <w:rPr>
          <w:rFonts w:ascii="Tahoma" w:eastAsia="Times New Roman" w:hAnsi="Tahoma" w:cs="Tahoma"/>
          <w:color w:val="000000"/>
          <w:sz w:val="15"/>
          <w:szCs w:val="15"/>
          <w:lang w:eastAsia="ru-RU"/>
        </w:rPr>
      </w:pPr>
      <w:bookmarkStart w:id="0" w:name="keyword52"/>
      <w:bookmarkEnd w:id="0"/>
      <w:r w:rsidRPr="00107EB9">
        <w:rPr>
          <w:rFonts w:ascii="Tahoma" w:eastAsia="Times New Roman" w:hAnsi="Tahoma" w:cs="Tahoma"/>
          <w:i/>
          <w:iCs/>
          <w:color w:val="000000"/>
          <w:sz w:val="15"/>
          <w:lang w:eastAsia="ru-RU"/>
        </w:rPr>
        <w:t>Диаграмма развертывания</w:t>
      </w:r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 показывает топологию системы и распределение компонентов системы по ее узлам, а также соединения - маршруты передачи информации между аппаратными узлами. Это единственная диаграмма, на которой применяются "трехмерные" обозначения: узлы системы обозначаются кубиками. Все остальные обозначения в UML - плоские фигуры. Но приведем пример (</w:t>
      </w:r>
      <w:hyperlink r:id="rId5" w:anchor="image.2.24" w:history="1">
        <w:r w:rsidRPr="00107EB9">
          <w:rPr>
            <w:rFonts w:ascii="Tahoma" w:eastAsia="Times New Roman" w:hAnsi="Tahoma" w:cs="Tahoma"/>
            <w:color w:val="0071A6"/>
            <w:sz w:val="15"/>
            <w:lang w:eastAsia="ru-RU"/>
          </w:rPr>
          <w:t>рис. 2.24</w:t>
        </w:r>
      </w:hyperlink>
      <w:r w:rsidRPr="00107EB9">
        <w:rPr>
          <w:rFonts w:ascii="Tahoma" w:eastAsia="Times New Roman" w:hAnsi="Tahoma" w:cs="Tahoma"/>
          <w:color w:val="000000"/>
          <w:sz w:val="15"/>
          <w:szCs w:val="15"/>
          <w:lang w:eastAsia="ru-RU"/>
        </w:rPr>
        <w:t>):</w:t>
      </w:r>
    </w:p>
    <w:p w:rsidR="00107EB9" w:rsidRPr="00107EB9" w:rsidRDefault="00107EB9" w:rsidP="00107EB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15"/>
          <w:szCs w:val="15"/>
          <w:lang w:eastAsia="ru-RU"/>
        </w:rPr>
      </w:pPr>
      <w:bookmarkStart w:id="1" w:name="image.2.24"/>
      <w:bookmarkEnd w:id="1"/>
      <w:r>
        <w:rPr>
          <w:rFonts w:ascii="Tahoma" w:eastAsia="Times New Roman" w:hAnsi="Tahoma" w:cs="Tahoma"/>
          <w:noProof/>
          <w:color w:val="000000"/>
          <w:sz w:val="15"/>
          <w:szCs w:val="15"/>
          <w:lang w:eastAsia="ru-RU"/>
        </w:rPr>
        <w:drawing>
          <wp:inline distT="0" distB="0" distL="0" distR="0">
            <wp:extent cx="3856355" cy="2616200"/>
            <wp:effectExtent l="19050" t="0" r="0" b="0"/>
            <wp:docPr id="1" name="Рисунок 1" descr="https://intuit.ru/EDI/23_04_17_1/1492899714-28128/tutorial/356/objects/2/files/02_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tuit.ru/EDI/23_04_17_1/1492899714-28128/tutorial/356/objects/2/files/02_24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Думаем, и без объяснений понятно, что описывает эта диаграмма. А вот </w:t>
      </w:r>
      <w:bookmarkStart w:id="2" w:name="keyword53"/>
      <w:bookmarkEnd w:id="2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диаграмма развертывания</w:t>
      </w:r>
      <w:r>
        <w:rPr>
          <w:rFonts w:ascii="Tahoma" w:hAnsi="Tahoma" w:cs="Tahoma"/>
          <w:color w:val="000000"/>
          <w:sz w:val="15"/>
          <w:szCs w:val="15"/>
        </w:rPr>
        <w:t> с большим количеством узлов (</w:t>
      </w:r>
      <w:hyperlink r:id="rId7" w:anchor="image.2.25" w:history="1">
        <w:r>
          <w:rPr>
            <w:rStyle w:val="a4"/>
            <w:rFonts w:ascii="Tahoma" w:hAnsi="Tahoma" w:cs="Tahoma"/>
            <w:color w:val="0071A6"/>
            <w:sz w:val="15"/>
            <w:szCs w:val="15"/>
          </w:rPr>
          <w:t>рис. 2.25</w:t>
        </w:r>
      </w:hyperlink>
      <w:r>
        <w:rPr>
          <w:rFonts w:ascii="Tahoma" w:hAnsi="Tahoma" w:cs="Tahoma"/>
          <w:color w:val="000000"/>
          <w:sz w:val="15"/>
          <w:szCs w:val="15"/>
        </w:rPr>
        <w:t>).</w:t>
      </w:r>
    </w:p>
    <w:p w:rsidR="00107EB9" w:rsidRDefault="00107EB9" w:rsidP="00107EB9">
      <w:pPr>
        <w:shd w:val="clear" w:color="auto" w:fill="FFFFFF"/>
        <w:rPr>
          <w:rFonts w:ascii="Tahoma" w:hAnsi="Tahoma" w:cs="Tahoma"/>
          <w:color w:val="000000"/>
          <w:sz w:val="15"/>
          <w:szCs w:val="15"/>
        </w:rPr>
      </w:pPr>
      <w:bookmarkStart w:id="3" w:name="image.2.25"/>
      <w:bookmarkEnd w:id="3"/>
      <w:r>
        <w:rPr>
          <w:rFonts w:ascii="Tahoma" w:hAnsi="Tahoma" w:cs="Tahoma"/>
          <w:noProof/>
          <w:color w:val="000000"/>
          <w:sz w:val="15"/>
          <w:szCs w:val="15"/>
          <w:lang w:eastAsia="ru-RU"/>
        </w:rPr>
        <w:lastRenderedPageBreak/>
        <w:drawing>
          <wp:inline distT="0" distB="0" distL="0" distR="0">
            <wp:extent cx="4826635" cy="3371215"/>
            <wp:effectExtent l="19050" t="0" r="0" b="0"/>
            <wp:docPr id="3" name="Рисунок 3" descr="https://intuit.ru/EDI/23_04_17_1/1492899714-28128/tutorial/356/objects/2/files/02_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tuit.ru/EDI/23_04_17_1/1492899714-28128/tutorial/356/objects/2/files/02_25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337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EB9" w:rsidRDefault="00107EB9" w:rsidP="00107EB9">
      <w:pPr>
        <w:shd w:val="clear" w:color="auto" w:fill="FFFFFF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b/>
          <w:bCs/>
          <w:color w:val="000000"/>
          <w:sz w:val="15"/>
          <w:szCs w:val="15"/>
        </w:rPr>
        <w:t>Рис. 2.25.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И опять все понятно! Это инфраструктура некоего учебного заведения, включающая шлюз, файл-сервер, принт-сервер, принтеры в лабораториях и холле и т. д. Пользователь (вероятно, студент или преподаватель) может получить доступ к этим ресурсам либо со своей домашней машины, либо с рабочих станций, находящихся в лабораториях вуза. Обратите внимание на подписи под линиями, показывающими линии передачи информации, например, видно, что рабочая станция получает доступ к файлам, хранящимся на файл-сервере, посредством NFS. Также хорошая идея - рядом с обозначением узла перечислить программное обеспечение, установленное на данном узле, как это сделано, например, для рабочей станции.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 xml:space="preserve">А еще на диаграммах развертывания можно обозначать компоненты системы, т. е. показывать их распределение по аппаратным узлам, но на этом мы пока останавливаться не будем: этих двух примеров уже достаточно, чтобы вы научились распознавать этот вид диаграмм, </w:t>
      </w:r>
      <w:proofErr w:type="gramStart"/>
      <w:r>
        <w:rPr>
          <w:rFonts w:ascii="Tahoma" w:hAnsi="Tahoma" w:cs="Tahoma"/>
          <w:color w:val="000000"/>
          <w:sz w:val="15"/>
          <w:szCs w:val="15"/>
        </w:rPr>
        <w:t>ведь</w:t>
      </w:r>
      <w:proofErr w:type="gramEnd"/>
      <w:r>
        <w:rPr>
          <w:rFonts w:ascii="Tahoma" w:hAnsi="Tahoma" w:cs="Tahoma"/>
          <w:color w:val="000000"/>
          <w:sz w:val="15"/>
          <w:szCs w:val="15"/>
        </w:rPr>
        <w:t xml:space="preserve"> правда?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Если да, то пойдем дальше.</w:t>
      </w:r>
    </w:p>
    <w:p w:rsidR="00107EB9" w:rsidRDefault="00107EB9" w:rsidP="00107EB9">
      <w:pPr>
        <w:pStyle w:val="3"/>
        <w:shd w:val="clear" w:color="auto" w:fill="FFFFFF"/>
        <w:spacing w:before="63" w:after="63"/>
        <w:rPr>
          <w:rFonts w:ascii="Tahoma" w:hAnsi="Tahoma" w:cs="Tahoma"/>
          <w:color w:val="000000"/>
          <w:sz w:val="20"/>
          <w:szCs w:val="20"/>
        </w:rPr>
      </w:pPr>
      <w:bookmarkStart w:id="4" w:name="sect12"/>
      <w:bookmarkEnd w:id="4"/>
      <w:r>
        <w:rPr>
          <w:rFonts w:ascii="Tahoma" w:hAnsi="Tahoma" w:cs="Tahoma"/>
          <w:color w:val="000000"/>
          <w:sz w:val="20"/>
          <w:szCs w:val="20"/>
        </w:rPr>
        <w:t>ООП и последовательность построения диаграмм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Прочитав материал этой лекции, нетерпеливый читатель скажет: "Это ведь все элементарно!". Да, это правда, простые задачи решаются с помощью </w:t>
      </w:r>
      <w:bookmarkStart w:id="5" w:name="keyword54"/>
      <w:bookmarkEnd w:id="5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 xml:space="preserve"> без особого труда. А вот более сложные системы, прочитав только эту лекцию, возможно, так же адекватно </w:t>
      </w:r>
      <w:proofErr w:type="gramStart"/>
      <w:r>
        <w:rPr>
          <w:rFonts w:ascii="Tahoma" w:hAnsi="Tahoma" w:cs="Tahoma"/>
          <w:color w:val="000000"/>
          <w:sz w:val="15"/>
          <w:szCs w:val="15"/>
        </w:rPr>
        <w:t>смоделировать</w:t>
      </w:r>
      <w:proofErr w:type="gramEnd"/>
      <w:r>
        <w:rPr>
          <w:rFonts w:ascii="Tahoma" w:hAnsi="Tahoma" w:cs="Tahoma"/>
          <w:color w:val="000000"/>
          <w:sz w:val="15"/>
          <w:szCs w:val="15"/>
        </w:rPr>
        <w:t xml:space="preserve"> не удастся. Естественно,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читать об UML недостаточно - надо им пользоваться</w:t>
      </w:r>
      <w:r>
        <w:rPr>
          <w:rFonts w:ascii="Tahoma" w:hAnsi="Tahoma" w:cs="Tahoma"/>
          <w:color w:val="000000"/>
          <w:sz w:val="15"/>
          <w:szCs w:val="15"/>
        </w:rPr>
        <w:t>! Может быть, даже сразу вы чего-то и не поймете, но </w:t>
      </w:r>
      <w:bookmarkStart w:id="6" w:name="keyword55"/>
      <w:bookmarkEnd w:id="6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по</w:t>
      </w:r>
      <w:r>
        <w:rPr>
          <w:rFonts w:ascii="Tahoma" w:hAnsi="Tahoma" w:cs="Tahoma"/>
          <w:color w:val="000000"/>
          <w:sz w:val="15"/>
          <w:szCs w:val="15"/>
        </w:rPr>
        <w:t> мере увеличения опыта использования </w:t>
      </w:r>
      <w:bookmarkStart w:id="7" w:name="keyword56"/>
      <w:bookmarkEnd w:id="7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 вы все лучше начнете понимать его конструкции. Так же как и другие языки, </w:t>
      </w:r>
      <w:bookmarkStart w:id="8" w:name="keyword57"/>
      <w:bookmarkEnd w:id="8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 требует особого способа мышления, умения рассматривать систему с разных сторон и точек зрения.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Можно дать множество рекомендаций относительно того, какие же именно диаграммы строить и как, но мы будем краткими. Прежде всего, вы должны ответить для себя на такие вопросы:</w:t>
      </w:r>
    </w:p>
    <w:p w:rsidR="00107EB9" w:rsidRDefault="00107EB9" w:rsidP="00107EB9">
      <w:pPr>
        <w:numPr>
          <w:ilvl w:val="0"/>
          <w:numId w:val="1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Какие именно виды диаграмм лучше всего отражают архитектуру системы и возможные технические риски, связанные с проектом?</w:t>
      </w:r>
    </w:p>
    <w:p w:rsidR="00107EB9" w:rsidRDefault="00107EB9" w:rsidP="00107EB9">
      <w:pPr>
        <w:numPr>
          <w:ilvl w:val="0"/>
          <w:numId w:val="1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Какие из диаграмм удобнее всего превратить в инструмент контроля над процессом (и прогрессом) разработки системы?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P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lastRenderedPageBreak/>
        <w:t>И еще одно -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никогда не выбрасывайте даже "забракованные" диаграммы</w:t>
      </w:r>
      <w:r>
        <w:rPr>
          <w:rFonts w:ascii="Tahoma" w:hAnsi="Tahoma" w:cs="Tahoma"/>
          <w:color w:val="000000"/>
          <w:sz w:val="15"/>
          <w:szCs w:val="15"/>
        </w:rPr>
        <w:t>: они могут в дальнейшем оказаться полезными при анализе направления вашей мысли, поиске ошибок проектирования, да и просто для экспериментов </w:t>
      </w:r>
      <w:bookmarkStart w:id="9" w:name="keyword58"/>
      <w:bookmarkEnd w:id="9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по</w:t>
      </w:r>
      <w:r>
        <w:rPr>
          <w:rFonts w:ascii="Tahoma" w:hAnsi="Tahoma" w:cs="Tahoma"/>
          <w:color w:val="000000"/>
          <w:sz w:val="15"/>
          <w:szCs w:val="15"/>
        </w:rPr>
        <w:t> незначительному изменению системы.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Диаграммы, как уже говорилось выше, можно и нужно строить в некоторой логической последовательности. Но как выработать эту последовательность, если у вас нет опыта моделирования? Как научиться этому? Вот несколько простых приемов, которые помогут вам (или вашей команде) выработать свой стиль проектирования.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В </w:t>
      </w:r>
      <w:bookmarkStart w:id="10" w:name="keyword59"/>
      <w:bookmarkEnd w:id="10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-проектировании, как и при создании любых других моделей, важно уметь </w:t>
      </w:r>
      <w:r>
        <w:rPr>
          <w:rFonts w:ascii="Tahoma" w:hAnsi="Tahoma" w:cs="Tahoma"/>
          <w:b/>
          <w:bCs/>
          <w:color w:val="000000"/>
          <w:sz w:val="15"/>
          <w:szCs w:val="15"/>
        </w:rPr>
        <w:t>абстрагироваться</w:t>
      </w:r>
      <w:r>
        <w:rPr>
          <w:rFonts w:ascii="Tahoma" w:hAnsi="Tahoma" w:cs="Tahoma"/>
          <w:color w:val="000000"/>
          <w:sz w:val="15"/>
          <w:szCs w:val="15"/>
        </w:rPr>
        <w:t> от несущественных свойств системы. В этом плане очень полезными могут оказаться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коллективные упражнения на выявление и анализ прецедентов</w:t>
      </w:r>
      <w:r>
        <w:rPr>
          <w:rFonts w:ascii="Tahoma" w:hAnsi="Tahoma" w:cs="Tahoma"/>
          <w:color w:val="000000"/>
          <w:sz w:val="15"/>
          <w:szCs w:val="15"/>
        </w:rPr>
        <w:t>. Они помогут отработать навыки выявления четких абстракций.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Неплохой способ начать -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моделирование базовых абстракций или поведения одной из уже имеющихся у вас систем</w:t>
      </w:r>
      <w:r>
        <w:rPr>
          <w:rFonts w:ascii="Tahoma" w:hAnsi="Tahoma" w:cs="Tahoma"/>
          <w:color w:val="000000"/>
          <w:sz w:val="15"/>
          <w:szCs w:val="15"/>
        </w:rPr>
        <w:t>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Стройте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модели предметной области задачи в виде диаграммы классов</w:t>
      </w:r>
      <w:r>
        <w:rPr>
          <w:rFonts w:ascii="Tahoma" w:hAnsi="Tahoma" w:cs="Tahoma"/>
          <w:color w:val="000000"/>
          <w:sz w:val="15"/>
          <w:szCs w:val="15"/>
        </w:rPr>
        <w:t>! Это хороший способ понять, как визуализировать </w:t>
      </w:r>
      <w:bookmarkStart w:id="11" w:name="keyword60"/>
      <w:bookmarkEnd w:id="11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множества</w:t>
      </w:r>
      <w:r>
        <w:rPr>
          <w:rFonts w:ascii="Tahoma" w:hAnsi="Tahoma" w:cs="Tahoma"/>
          <w:color w:val="000000"/>
          <w:sz w:val="15"/>
          <w:szCs w:val="15"/>
        </w:rPr>
        <w:t> взаимосвязанных абстракций. Таким же образом стройте модели статической части задач.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Моделируйте </w:t>
      </w:r>
      <w:r>
        <w:rPr>
          <w:rFonts w:ascii="Tahoma" w:hAnsi="Tahoma" w:cs="Tahoma"/>
          <w:i/>
          <w:iCs/>
          <w:color w:val="000000"/>
          <w:sz w:val="15"/>
          <w:szCs w:val="15"/>
        </w:rPr>
        <w:t>динамическую часть задачи с помощью простых диаграмм последовательностей и кооперации</w:t>
      </w:r>
      <w:r>
        <w:rPr>
          <w:rFonts w:ascii="Tahoma" w:hAnsi="Tahoma" w:cs="Tahoma"/>
          <w:color w:val="000000"/>
          <w:sz w:val="15"/>
          <w:szCs w:val="15"/>
        </w:rPr>
        <w:t>. Хорошо начать с модели взаимодействия пользователя с системой - так вы сможете легко выделить наиболее важные прецеденты.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 xml:space="preserve">Не забываем, что мы говорим, прежде всего, именно об </w:t>
      </w:r>
      <w:proofErr w:type="spellStart"/>
      <w:r>
        <w:rPr>
          <w:rFonts w:ascii="Tahoma" w:hAnsi="Tahoma" w:cs="Tahoma"/>
          <w:color w:val="000000"/>
          <w:sz w:val="15"/>
          <w:szCs w:val="15"/>
        </w:rPr>
        <w:t>объектноориентированных</w:t>
      </w:r>
      <w:proofErr w:type="spellEnd"/>
      <w:r>
        <w:rPr>
          <w:rFonts w:ascii="Tahoma" w:hAnsi="Tahoma" w:cs="Tahoma"/>
          <w:color w:val="000000"/>
          <w:sz w:val="15"/>
          <w:szCs w:val="15"/>
        </w:rPr>
        <w:t xml:space="preserve"> системах. Поэтому, подытоживая все сказанное ранее, можно предложить такую последовательность построения диаграмм: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bookmarkStart w:id="12" w:name="keyword61"/>
      <w:bookmarkEnd w:id="12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диаграмма прецедентов</w:t>
      </w:r>
      <w:r>
        <w:rPr>
          <w:rFonts w:ascii="Tahoma" w:hAnsi="Tahoma" w:cs="Tahoma"/>
          <w:color w:val="000000"/>
          <w:sz w:val="15"/>
          <w:szCs w:val="15"/>
        </w:rPr>
        <w:t>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диаграмма классов,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bookmarkStart w:id="13" w:name="keyword62"/>
      <w:bookmarkEnd w:id="13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диаграмма объектов</w:t>
      </w:r>
      <w:r>
        <w:rPr>
          <w:rFonts w:ascii="Tahoma" w:hAnsi="Tahoma" w:cs="Tahoma"/>
          <w:color w:val="000000"/>
          <w:sz w:val="15"/>
          <w:szCs w:val="15"/>
        </w:rPr>
        <w:t>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диаграмма последовательностей,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диаграмма кооперации,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диаграмма состояний,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bookmarkStart w:id="14" w:name="keyword63"/>
      <w:bookmarkEnd w:id="14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диаграмма активности</w:t>
      </w:r>
      <w:r>
        <w:rPr>
          <w:rFonts w:ascii="Tahoma" w:hAnsi="Tahoma" w:cs="Tahoma"/>
          <w:color w:val="000000"/>
          <w:sz w:val="15"/>
          <w:szCs w:val="15"/>
        </w:rPr>
        <w:t>,</w:t>
      </w:r>
    </w:p>
    <w:p w:rsidR="00107EB9" w:rsidRDefault="00107EB9" w:rsidP="00107EB9">
      <w:pPr>
        <w:numPr>
          <w:ilvl w:val="0"/>
          <w:numId w:val="2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bookmarkStart w:id="15" w:name="keyword64"/>
      <w:bookmarkEnd w:id="15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диаграмма развертывания</w:t>
      </w:r>
      <w:r>
        <w:rPr>
          <w:rFonts w:ascii="Tahoma" w:hAnsi="Tahoma" w:cs="Tahoma"/>
          <w:color w:val="000000"/>
          <w:sz w:val="15"/>
          <w:szCs w:val="15"/>
        </w:rPr>
        <w:t>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Конечно, это не единственная возможная последовательность. Возможно, вам будет удобнее начать с </w:t>
      </w:r>
      <w:bookmarkStart w:id="16" w:name="keyword65"/>
      <w:bookmarkEnd w:id="16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диаграммы классов</w:t>
      </w:r>
      <w:r>
        <w:rPr>
          <w:rFonts w:ascii="Tahoma" w:hAnsi="Tahoma" w:cs="Tahoma"/>
          <w:color w:val="000000"/>
          <w:sz w:val="15"/>
          <w:szCs w:val="15"/>
        </w:rPr>
        <w:t>. А может, вам не нужны </w:t>
      </w:r>
      <w:bookmarkStart w:id="17" w:name="keyword66"/>
      <w:bookmarkEnd w:id="17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диаграммы объектов</w:t>
      </w:r>
      <w:r>
        <w:rPr>
          <w:rFonts w:ascii="Tahoma" w:hAnsi="Tahoma" w:cs="Tahoma"/>
          <w:color w:val="000000"/>
          <w:sz w:val="15"/>
          <w:szCs w:val="15"/>
        </w:rPr>
        <w:t>, а диаграммы последовательностей вы предпочитаете диаграммам кооперации. Это лишь один из путей, постепенно вы выработаете свой персональный стиль проектирования и свою последовательность!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И напоследок еще несколько советов относительно использования </w:t>
      </w:r>
      <w:bookmarkStart w:id="18" w:name="keyword67"/>
      <w:bookmarkEnd w:id="18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Хорошее и полезное упражнение - строить модели классов и отношений между ними для уже написанного вами кода на</w:t>
      </w:r>
      <w:proofErr w:type="gramStart"/>
      <w:r>
        <w:rPr>
          <w:rFonts w:ascii="Tahoma" w:hAnsi="Tahoma" w:cs="Tahoma"/>
          <w:color w:val="000000"/>
          <w:sz w:val="15"/>
          <w:szCs w:val="15"/>
        </w:rPr>
        <w:t xml:space="preserve"> С</w:t>
      </w:r>
      <w:proofErr w:type="gramEnd"/>
      <w:r>
        <w:rPr>
          <w:rFonts w:ascii="Tahoma" w:hAnsi="Tahoma" w:cs="Tahoma"/>
          <w:color w:val="000000"/>
          <w:sz w:val="15"/>
          <w:szCs w:val="15"/>
        </w:rPr>
        <w:t>++ или </w:t>
      </w:r>
      <w:bookmarkStart w:id="19" w:name="keyword68"/>
      <w:bookmarkEnd w:id="19"/>
      <w:proofErr w:type="spellStart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Java</w:t>
      </w:r>
      <w:proofErr w:type="spellEnd"/>
      <w:r>
        <w:rPr>
          <w:rFonts w:ascii="Tahoma" w:hAnsi="Tahoma" w:cs="Tahoma"/>
          <w:color w:val="000000"/>
          <w:sz w:val="15"/>
          <w:szCs w:val="15"/>
        </w:rPr>
        <w:t>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Применяйте </w:t>
      </w:r>
      <w:bookmarkStart w:id="20" w:name="keyword69"/>
      <w:bookmarkEnd w:id="20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 для того, чтобы прояснить неявные детали реализации существующей системы или использованные в ней "хитрые </w:t>
      </w:r>
      <w:bookmarkStart w:id="21" w:name="keyword70"/>
      <w:bookmarkEnd w:id="21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механизмы</w:t>
      </w:r>
      <w:r>
        <w:rPr>
          <w:rFonts w:ascii="Tahoma" w:hAnsi="Tahoma" w:cs="Tahoma"/>
          <w:color w:val="000000"/>
          <w:sz w:val="15"/>
          <w:szCs w:val="15"/>
        </w:rPr>
        <w:t> программирования".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Стройте </w:t>
      </w:r>
      <w:bookmarkStart w:id="22" w:name="keyword71"/>
      <w:bookmarkEnd w:id="22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-модели, прежде чем начать новый проект. Только когда будете абсолютно удовлетворены полученным результатом, начинайте использовать их как основу для кодирования.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Обратите особое внимание на средства </w:t>
      </w:r>
      <w:bookmarkStart w:id="23" w:name="keyword72"/>
      <w:bookmarkEnd w:id="23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 xml:space="preserve"> для моделирования компонентов, параллельности, </w:t>
      </w:r>
      <w:proofErr w:type="spellStart"/>
      <w:r>
        <w:rPr>
          <w:rFonts w:ascii="Tahoma" w:hAnsi="Tahoma" w:cs="Tahoma"/>
          <w:color w:val="000000"/>
          <w:sz w:val="15"/>
          <w:szCs w:val="15"/>
        </w:rPr>
        <w:t>распределенности</w:t>
      </w:r>
      <w:proofErr w:type="spellEnd"/>
      <w:r>
        <w:rPr>
          <w:rFonts w:ascii="Tahoma" w:hAnsi="Tahoma" w:cs="Tahoma"/>
          <w:color w:val="000000"/>
          <w:sz w:val="15"/>
          <w:szCs w:val="15"/>
        </w:rPr>
        <w:t>, паттернов проектирования. Большинство из этих вопросов мы рассмотрим далее.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</w:rPr>
      </w:pPr>
      <w:bookmarkStart w:id="24" w:name="keyword73"/>
      <w:bookmarkEnd w:id="24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 содержит некоторые средства расширения. Подумайте, как можно приспособить язык к </w:t>
      </w:r>
      <w:bookmarkStart w:id="25" w:name="keyword74"/>
      <w:bookmarkEnd w:id="25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предметной области</w:t>
      </w:r>
      <w:r>
        <w:rPr>
          <w:rFonts w:ascii="Tahoma" w:hAnsi="Tahoma" w:cs="Tahoma"/>
          <w:color w:val="000000"/>
          <w:sz w:val="15"/>
          <w:szCs w:val="15"/>
        </w:rPr>
        <w:t> вашей задачи. И не слишком увлекайтесь обилием средств </w:t>
      </w:r>
      <w:bookmarkStart w:id="26" w:name="keyword75"/>
      <w:bookmarkEnd w:id="26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: если вы в каждой диаграмме будете использовать абсолютно все средства </w:t>
      </w:r>
      <w:bookmarkStart w:id="27" w:name="keyword76"/>
      <w:bookmarkEnd w:id="27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>, прочесть созданную вами модель смогут лишь самые опытные пользователи.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  <w:r>
        <w:rPr>
          <w:rFonts w:ascii="Tahoma" w:hAnsi="Tahoma" w:cs="Tahoma"/>
          <w:color w:val="000000"/>
          <w:sz w:val="15"/>
          <w:szCs w:val="15"/>
        </w:rPr>
        <w:t>Кроме прочего, важным моментом здесь является выбор пакета </w:t>
      </w:r>
      <w:bookmarkStart w:id="28" w:name="keyword77"/>
      <w:bookmarkEnd w:id="28"/>
      <w:r>
        <w:rPr>
          <w:rStyle w:val="keyword"/>
          <w:rFonts w:ascii="Tahoma" w:hAnsi="Tahoma" w:cs="Tahoma"/>
          <w:i/>
          <w:iCs/>
          <w:color w:val="000000"/>
          <w:sz w:val="15"/>
          <w:szCs w:val="15"/>
        </w:rPr>
        <w:t>UML</w:t>
      </w:r>
      <w:r>
        <w:rPr>
          <w:rFonts w:ascii="Tahoma" w:hAnsi="Tahoma" w:cs="Tahoma"/>
          <w:color w:val="000000"/>
          <w:sz w:val="15"/>
          <w:szCs w:val="15"/>
        </w:rPr>
        <w:t xml:space="preserve">-моделирования (CASE-средства), что тоже может повлиять на ваш индивидуальный стиль проектирования. Более подробно мы поговорим об этом в одной из последующих лекций, пока же отметим, что все диаграммы, виденные вами в этой лекции, построены с помощью TAU G2 от </w:t>
      </w:r>
      <w:proofErr w:type="spellStart"/>
      <w:r>
        <w:rPr>
          <w:rFonts w:ascii="Tahoma" w:hAnsi="Tahoma" w:cs="Tahoma"/>
          <w:color w:val="000000"/>
          <w:sz w:val="15"/>
          <w:szCs w:val="15"/>
        </w:rPr>
        <w:t>Telelogic</w:t>
      </w:r>
      <w:proofErr w:type="spellEnd"/>
      <w:r>
        <w:rPr>
          <w:rFonts w:ascii="Tahoma" w:hAnsi="Tahoma" w:cs="Tahoma"/>
          <w:color w:val="000000"/>
          <w:sz w:val="15"/>
          <w:szCs w:val="15"/>
        </w:rPr>
        <w:t>.</w:t>
      </w:r>
    </w:p>
    <w:p w:rsid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Pr="00107EB9" w:rsidRDefault="00107EB9" w:rsidP="00107EB9">
      <w:pPr>
        <w:pStyle w:val="a3"/>
        <w:shd w:val="clear" w:color="auto" w:fill="FFFFFF"/>
        <w:spacing w:line="200" w:lineRule="atLeast"/>
        <w:rPr>
          <w:rFonts w:ascii="Tahoma" w:hAnsi="Tahoma" w:cs="Tahoma"/>
          <w:color w:val="000000"/>
          <w:sz w:val="15"/>
          <w:szCs w:val="15"/>
          <w:lang w:val="en-US"/>
        </w:rPr>
      </w:pPr>
    </w:p>
    <w:p w:rsidR="00107EB9" w:rsidRDefault="00107EB9" w:rsidP="00107EB9">
      <w:pPr>
        <w:pStyle w:val="3"/>
        <w:shd w:val="clear" w:color="auto" w:fill="FFFFFF"/>
        <w:spacing w:before="63" w:after="63"/>
        <w:rPr>
          <w:rFonts w:ascii="Tahoma" w:hAnsi="Tahoma" w:cs="Tahoma"/>
          <w:color w:val="000000"/>
          <w:sz w:val="20"/>
          <w:szCs w:val="20"/>
        </w:rPr>
      </w:pPr>
      <w:bookmarkStart w:id="29" w:name="sect13"/>
      <w:bookmarkEnd w:id="29"/>
      <w:r>
        <w:rPr>
          <w:rFonts w:ascii="Tahoma" w:hAnsi="Tahoma" w:cs="Tahoma"/>
          <w:color w:val="000000"/>
          <w:sz w:val="20"/>
          <w:szCs w:val="20"/>
        </w:rPr>
        <w:lastRenderedPageBreak/>
        <w:t>Выводы</w:t>
      </w:r>
    </w:p>
    <w:p w:rsidR="00107EB9" w:rsidRDefault="00107EB9" w:rsidP="00107EB9">
      <w:pPr>
        <w:numPr>
          <w:ilvl w:val="0"/>
          <w:numId w:val="3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Диаграммы разных видов позволяют взглянуть на систему с разных точек зрения.</w:t>
      </w:r>
    </w:p>
    <w:p w:rsidR="00107EB9" w:rsidRDefault="00107EB9" w:rsidP="00107EB9">
      <w:pPr>
        <w:numPr>
          <w:ilvl w:val="0"/>
          <w:numId w:val="3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UML содержит диаграммы трех типов - для моделирования статической структуры, поведенческих аспектов и подробностей реализации приложения.</w:t>
      </w:r>
    </w:p>
    <w:p w:rsidR="00107EB9" w:rsidRDefault="00107EB9" w:rsidP="00107EB9">
      <w:pPr>
        <w:numPr>
          <w:ilvl w:val="0"/>
          <w:numId w:val="3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Недостаточно читать об UML - им надо пользоваться!</w:t>
      </w:r>
    </w:p>
    <w:p w:rsidR="00107EB9" w:rsidRDefault="00107EB9" w:rsidP="00107EB9">
      <w:pPr>
        <w:pStyle w:val="3"/>
        <w:shd w:val="clear" w:color="auto" w:fill="FFFFFF"/>
        <w:spacing w:before="63" w:after="63"/>
        <w:rPr>
          <w:rFonts w:ascii="Tahoma" w:hAnsi="Tahoma" w:cs="Tahoma"/>
          <w:color w:val="000000"/>
          <w:sz w:val="20"/>
          <w:szCs w:val="20"/>
        </w:rPr>
      </w:pPr>
      <w:bookmarkStart w:id="30" w:name="sect14"/>
      <w:bookmarkEnd w:id="30"/>
      <w:r>
        <w:rPr>
          <w:rFonts w:ascii="Tahoma" w:hAnsi="Tahoma" w:cs="Tahoma"/>
          <w:color w:val="000000"/>
          <w:sz w:val="20"/>
          <w:szCs w:val="20"/>
        </w:rPr>
        <w:t>Контрольные вопросы</w:t>
      </w:r>
    </w:p>
    <w:p w:rsidR="00107EB9" w:rsidRDefault="00107EB9" w:rsidP="00107EB9">
      <w:pPr>
        <w:numPr>
          <w:ilvl w:val="0"/>
          <w:numId w:val="4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Почему нужно строить разные диаграммы при моделировании системы?</w:t>
      </w:r>
    </w:p>
    <w:p w:rsidR="00107EB9" w:rsidRDefault="00107EB9" w:rsidP="00107EB9">
      <w:pPr>
        <w:numPr>
          <w:ilvl w:val="0"/>
          <w:numId w:val="4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Какие диаграммы соответствуют статическому представлению о системе?</w:t>
      </w:r>
    </w:p>
    <w:p w:rsidR="00107EB9" w:rsidRDefault="00107EB9" w:rsidP="00107EB9">
      <w:pPr>
        <w:numPr>
          <w:ilvl w:val="0"/>
          <w:numId w:val="4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Вы разрабатываете компьютерную программу для игры в шахматы. Какая диаграмма UML была бы полезной в этом случае? Почему?</w:t>
      </w:r>
    </w:p>
    <w:p w:rsidR="00107EB9" w:rsidRDefault="00107EB9" w:rsidP="00107EB9">
      <w:pPr>
        <w:numPr>
          <w:ilvl w:val="0"/>
          <w:numId w:val="4"/>
        </w:numPr>
        <w:spacing w:before="36" w:after="36" w:line="200" w:lineRule="atLeast"/>
        <w:ind w:left="120"/>
        <w:rPr>
          <w:rFonts w:ascii="Tahoma" w:hAnsi="Tahoma" w:cs="Tahoma"/>
          <w:color w:val="000000"/>
          <w:sz w:val="15"/>
          <w:szCs w:val="15"/>
        </w:rPr>
      </w:pPr>
      <w:r>
        <w:rPr>
          <w:rFonts w:ascii="Tahoma" w:hAnsi="Tahoma" w:cs="Tahoma"/>
          <w:color w:val="000000"/>
          <w:sz w:val="15"/>
          <w:szCs w:val="15"/>
        </w:rPr>
        <w:t>Составьте список вопросов потенциальному пользователю такой программы. Объясните, почему вы хотели бы задать именно их.</w:t>
      </w:r>
    </w:p>
    <w:p w:rsidR="00107EB9" w:rsidRPr="00107EB9" w:rsidRDefault="00107EB9">
      <w:pPr>
        <w:rPr>
          <w:lang w:val="en-US"/>
        </w:rPr>
      </w:pPr>
    </w:p>
    <w:sectPr w:rsidR="00107EB9" w:rsidRPr="00107EB9" w:rsidSect="000F6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11D74"/>
    <w:multiLevelType w:val="multilevel"/>
    <w:tmpl w:val="452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BD06A0"/>
    <w:multiLevelType w:val="multilevel"/>
    <w:tmpl w:val="B71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F624CC"/>
    <w:multiLevelType w:val="multilevel"/>
    <w:tmpl w:val="CE3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5070F3"/>
    <w:multiLevelType w:val="multilevel"/>
    <w:tmpl w:val="DF0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07EB9"/>
    <w:rsid w:val="000F6D43"/>
    <w:rsid w:val="00107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6D43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E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107E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07E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0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107EB9"/>
  </w:style>
  <w:style w:type="character" w:styleId="a4">
    <w:name w:val="Hyperlink"/>
    <w:basedOn w:val="a0"/>
    <w:uiPriority w:val="99"/>
    <w:semiHidden/>
    <w:unhideWhenUsed/>
    <w:rsid w:val="00107EB9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07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07EB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107EB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4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hyperlink" Target="https://intuit.ru/studies/courses/1007/229/lecture/5954?page=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intuit.ru/studies/courses/1007/229/lecture/5954?page=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2025-09-13T00:53:00Z</dcterms:created>
  <dcterms:modified xsi:type="dcterms:W3CDTF">2025-09-13T01:00:00Z</dcterms:modified>
</cp:coreProperties>
</file>