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51A" w:rsidRDefault="000F551A" w:rsidP="000F551A">
      <w:pPr>
        <w:pStyle w:val="TableParagraph"/>
        <w:numPr>
          <w:ilvl w:val="0"/>
          <w:numId w:val="3"/>
        </w:numPr>
        <w:tabs>
          <w:tab w:val="left" w:pos="762"/>
        </w:tabs>
        <w:rPr>
          <w:sz w:val="24"/>
        </w:rPr>
      </w:pPr>
      <w:r>
        <w:rPr>
          <w:sz w:val="24"/>
        </w:rPr>
        <w:t>2  Диаграммы коммуникации.</w:t>
      </w:r>
    </w:p>
    <w:p w:rsidR="000E1D10" w:rsidRPr="000E1D10" w:rsidRDefault="000E1D10" w:rsidP="000E1D10">
      <w:pPr>
        <w:shd w:val="clear" w:color="auto" w:fill="F5F5F7"/>
        <w:spacing w:after="0" w:line="240" w:lineRule="auto"/>
        <w:jc w:val="center"/>
        <w:rPr>
          <w:rFonts w:ascii="Arial" w:eastAsia="Times New Roman" w:hAnsi="Arial" w:cs="Arial"/>
          <w:color w:val="1E1E1E"/>
          <w:spacing w:val="1"/>
          <w:sz w:val="15"/>
          <w:szCs w:val="15"/>
          <w:lang w:eastAsia="ru-RU"/>
        </w:rPr>
      </w:pPr>
      <w:r>
        <w:rPr>
          <w:rFonts w:ascii="Arial" w:eastAsia="Times New Roman" w:hAnsi="Arial" w:cs="Arial"/>
          <w:noProof/>
          <w:color w:val="5E2EC8"/>
          <w:spacing w:val="1"/>
          <w:sz w:val="15"/>
          <w:szCs w:val="15"/>
          <w:lang w:eastAsia="ru-RU"/>
        </w:rPr>
        <w:drawing>
          <wp:inline distT="0" distB="0" distL="0" distR="0">
            <wp:extent cx="2590800" cy="1390650"/>
            <wp:effectExtent l="19050" t="0" r="0" b="0"/>
            <wp:docPr id="1" name="Рисунок 1" descr="https://cdn.ruwiki.ru/commonswiki/files/5/51/Kommunikations_diagramm-5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ruwiki.ru/commonswiki/files/5/51/Kommunikations_diagramm-5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10" w:rsidRPr="000E1D10" w:rsidRDefault="000E1D10" w:rsidP="000E1D10">
      <w:pPr>
        <w:shd w:val="clear" w:color="auto" w:fill="F5F5F7"/>
        <w:spacing w:after="0" w:line="240" w:lineRule="auto"/>
        <w:jc w:val="center"/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</w:pPr>
      <w:r w:rsidRPr="000E1D10">
        <w:rPr>
          <w:rFonts w:ascii="Arial" w:eastAsia="Times New Roman" w:hAnsi="Arial" w:cs="Arial"/>
          <w:b/>
          <w:bCs/>
          <w:color w:val="1E1E1E"/>
          <w:spacing w:val="1"/>
          <w:sz w:val="14"/>
          <w:szCs w:val="14"/>
          <w:lang w:eastAsia="ru-RU"/>
        </w:rPr>
        <w:t>Пример диаграммы коммуникации</w:t>
      </w:r>
    </w:p>
    <w:p w:rsidR="000E1D10" w:rsidRPr="000E1D10" w:rsidRDefault="000E1D10" w:rsidP="000E1D1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0E1D10">
        <w:rPr>
          <w:rFonts w:ascii="Arial" w:eastAsia="Times New Roman" w:hAnsi="Arial" w:cs="Arial"/>
          <w:b/>
          <w:bCs/>
          <w:color w:val="1E1E1E"/>
          <w:spacing w:val="1"/>
          <w:sz w:val="16"/>
          <w:szCs w:val="16"/>
          <w:lang w:eastAsia="ru-RU"/>
        </w:rPr>
        <w:t>Диаграмма коммуникации</w:t>
      </w:r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(</w:t>
      </w:r>
      <w:hyperlink r:id="rId7" w:tooltip="Английский язык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англ.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</w:t>
      </w:r>
      <w:r w:rsidRPr="000E1D10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communication</w:t>
      </w:r>
      <w:r w:rsidRPr="000E1D10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 xml:space="preserve"> </w:t>
      </w:r>
      <w:r w:rsidRPr="000E1D10">
        <w:rPr>
          <w:rFonts w:ascii="Arial" w:eastAsia="Times New Roman" w:hAnsi="Arial" w:cs="Arial"/>
          <w:i/>
          <w:iCs/>
          <w:color w:val="1E1E1E"/>
          <w:spacing w:val="1"/>
          <w:sz w:val="16"/>
          <w:szCs w:val="16"/>
          <w:lang w:eastAsia="ru-RU"/>
        </w:rPr>
        <w:t>diagram</w:t>
      </w:r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, в </w:t>
      </w:r>
      <w:hyperlink r:id="rId8" w:tooltip="UML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UML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 1.x — диаграмма кооперации, </w:t>
      </w:r>
      <w:proofErr w:type="spellStart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collaboration</w:t>
      </w:r>
      <w:proofErr w:type="spellEnd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</w:t>
      </w:r>
      <w:proofErr w:type="spellStart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diagram</w:t>
      </w:r>
      <w:proofErr w:type="spellEnd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) — </w:t>
      </w:r>
      <w:hyperlink r:id="rId9" w:tooltip="Диаграмма (UML)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диаграмма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, на которой изображаются </w:t>
      </w:r>
      <w:hyperlink r:id="rId10" w:tooltip="Взаимодействие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взаимодействия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между частями композитной структуры или ролями кооперации. В отличие от </w:t>
      </w:r>
      <w:hyperlink r:id="rId11" w:tooltip="Диаграмма последовательности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диаграммы последовательности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, на диаграмме коммуникации явно указываются </w:t>
      </w:r>
      <w:hyperlink r:id="rId12" w:tooltip="Отношение (реляционная модель)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отношения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между </w:t>
      </w:r>
      <w:hyperlink r:id="rId13" w:tooltip="Объект (программирование)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объектами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, а </w:t>
      </w:r>
      <w:hyperlink r:id="rId14" w:tooltip="Время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время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как отдельное </w:t>
      </w:r>
      <w:hyperlink r:id="rId15" w:tooltip="Размерность пространства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измерение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 не используется (применяются порядковые номера вызовов).</w:t>
      </w:r>
    </w:p>
    <w:p w:rsidR="000E1D10" w:rsidRPr="000E1D10" w:rsidRDefault="000E1D10" w:rsidP="008942BD">
      <w:pPr>
        <w:pStyle w:val="TableParagraph"/>
        <w:rPr>
          <w:lang w:eastAsia="ru-RU"/>
        </w:rPr>
      </w:pPr>
      <w:r w:rsidRPr="000E1D10">
        <w:rPr>
          <w:lang w:eastAsia="ru-RU"/>
        </w:rPr>
        <w:t>В UML есть четыре типа диаграмм взаимодействия (неточно):</w:t>
      </w:r>
    </w:p>
    <w:p w:rsidR="000E1D10" w:rsidRPr="000E1D10" w:rsidRDefault="000E1D10" w:rsidP="008942BD">
      <w:pPr>
        <w:pStyle w:val="TableParagraph"/>
        <w:rPr>
          <w:lang w:eastAsia="ru-RU"/>
        </w:rPr>
      </w:pPr>
      <w:r w:rsidRPr="000E1D10">
        <w:rPr>
          <w:lang w:eastAsia="ru-RU"/>
        </w:rPr>
        <w:t>Диаграмма последовательности</w:t>
      </w:r>
    </w:p>
    <w:p w:rsidR="000E1D10" w:rsidRPr="000E1D10" w:rsidRDefault="000E1D10" w:rsidP="008942BD">
      <w:pPr>
        <w:pStyle w:val="TableParagraph"/>
        <w:rPr>
          <w:lang w:eastAsia="ru-RU"/>
        </w:rPr>
      </w:pPr>
      <w:r w:rsidRPr="000E1D10">
        <w:rPr>
          <w:lang w:eastAsia="ru-RU"/>
        </w:rPr>
        <w:t>Диаграмма коммуникации</w:t>
      </w:r>
    </w:p>
    <w:p w:rsidR="000E1D10" w:rsidRPr="000E1D10" w:rsidRDefault="000E1D10" w:rsidP="008942BD">
      <w:pPr>
        <w:pStyle w:val="TableParagraph"/>
        <w:rPr>
          <w:lang w:eastAsia="ru-RU"/>
        </w:rPr>
      </w:pPr>
      <w:r w:rsidRPr="000E1D10">
        <w:rPr>
          <w:lang w:eastAsia="ru-RU"/>
        </w:rPr>
        <w:t>Диаграмма обзора взаимодействия</w:t>
      </w:r>
    </w:p>
    <w:p w:rsidR="000E1D10" w:rsidRPr="000E1D10" w:rsidRDefault="000E1D10" w:rsidP="008942BD">
      <w:pPr>
        <w:pStyle w:val="TableParagraph"/>
        <w:rPr>
          <w:lang w:eastAsia="ru-RU"/>
        </w:rPr>
      </w:pPr>
      <w:r w:rsidRPr="000E1D10">
        <w:rPr>
          <w:lang w:eastAsia="ru-RU"/>
        </w:rPr>
        <w:t>Диаграмма синхронизации</w:t>
      </w:r>
    </w:p>
    <w:p w:rsidR="000E1D10" w:rsidRPr="000E1D10" w:rsidRDefault="000E1D10" w:rsidP="000E1D1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Диаграмма коммуникации моделирует взаимодействия между объектами или частями в терминах упорядоченных сообщений. Коммуникационные диаграммы представляют комбинацию информации, взятой из диаграмм классов, последовательности и вариантов использования, описывая сразу и статическую </w:t>
      </w:r>
      <w:proofErr w:type="gramStart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структуру</w:t>
      </w:r>
      <w:proofErr w:type="gramEnd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и динамическое поведение системы.</w:t>
      </w:r>
    </w:p>
    <w:p w:rsidR="000E1D10" w:rsidRPr="000E1D10" w:rsidRDefault="000E1D10" w:rsidP="000E1D1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Коммуникационные диаграммы имеют свободный формат упорядочивания объектов и связей как в </w:t>
      </w:r>
      <w:hyperlink r:id="rId16" w:tooltip="Диаграмма объектов" w:history="1">
        <w:r w:rsidRPr="000E1D10">
          <w:rPr>
            <w:rFonts w:ascii="Arial" w:eastAsia="Times New Roman" w:hAnsi="Arial" w:cs="Arial"/>
            <w:color w:val="5E2EC8"/>
            <w:spacing w:val="1"/>
            <w:sz w:val="16"/>
            <w:lang w:eastAsia="ru-RU"/>
          </w:rPr>
          <w:t>диаграмме объектов</w:t>
        </w:r>
      </w:hyperlink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. Чтобы поддерживать порядок сообщений при таком свободном формате, их хронологически нумеруют. Чтение диаграммы коммуникации начинается с сообщения 1.0 и продолжается по направлению пересылки сообщений от объекта к объекту.</w:t>
      </w:r>
    </w:p>
    <w:p w:rsidR="000E1D10" w:rsidRPr="000E1D10" w:rsidRDefault="000E1D10" w:rsidP="000E1D1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</w:pPr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Диаграмма коммуникации показывает во многом ту же информацию, что и диаграмма последовательности, но из-за другого способа представления информации какие-то вещи на одной диаграмме видеть проще, чем на другой. Диаграмма коммуникаций нагляднее показывает, с какими элементами взаимодействует каждый элемент, а диаграмма последовательности яснее </w:t>
      </w:r>
      <w:proofErr w:type="gramStart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показывает в каком порядке происходят</w:t>
      </w:r>
      <w:proofErr w:type="gramEnd"/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 xml:space="preserve"> взаимодействия.</w:t>
      </w:r>
    </w:p>
    <w:p w:rsidR="000E1D10" w:rsidRDefault="000E1D10" w:rsidP="000E1D1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val="en-US" w:eastAsia="ru-RU"/>
        </w:rPr>
      </w:pPr>
      <w:r w:rsidRPr="000E1D10">
        <w:rPr>
          <w:rFonts w:ascii="Arial" w:eastAsia="Times New Roman" w:hAnsi="Arial" w:cs="Arial"/>
          <w:color w:val="1E1E1E"/>
          <w:spacing w:val="1"/>
          <w:sz w:val="16"/>
          <w:szCs w:val="16"/>
          <w:lang w:eastAsia="ru-RU"/>
        </w:rPr>
        <w:t>Диаграмма коммуникации является наименее востребованной в современной деятельности моделирования.</w:t>
      </w:r>
    </w:p>
    <w:p w:rsidR="008942BD" w:rsidRPr="000E1D10" w:rsidRDefault="008942BD" w:rsidP="000E1D1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E1E1E"/>
          <w:spacing w:val="1"/>
          <w:sz w:val="16"/>
          <w:szCs w:val="16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36974" cy="3556000"/>
            <wp:effectExtent l="19050" t="0" r="6626" b="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8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10" w:rsidRDefault="008942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6974" cy="3613150"/>
            <wp:effectExtent l="19050" t="0" r="6626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2BD" w:rsidRDefault="008942BD">
      <w:pPr>
        <w:rPr>
          <w:lang w:val="en-US"/>
        </w:rPr>
      </w:pPr>
    </w:p>
    <w:p w:rsidR="008942BD" w:rsidRDefault="008942B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384550"/>
            <wp:effectExtent l="19050" t="0" r="3175" b="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2BD" w:rsidRDefault="008942BD">
      <w:pPr>
        <w:rPr>
          <w:lang w:val="en-US"/>
        </w:rPr>
      </w:pPr>
    </w:p>
    <w:p w:rsidR="008942BD" w:rsidRDefault="008942B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445000"/>
            <wp:effectExtent l="19050" t="0" r="3175" b="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2BD" w:rsidRDefault="008942BD">
      <w:pPr>
        <w:rPr>
          <w:lang w:val="en-US"/>
        </w:rPr>
      </w:pPr>
    </w:p>
    <w:p w:rsidR="008942BD" w:rsidRPr="008942BD" w:rsidRDefault="008942BD">
      <w:pPr>
        <w:rPr>
          <w:lang w:val="en-US"/>
        </w:rPr>
      </w:pPr>
    </w:p>
    <w:sectPr w:rsidR="008942BD" w:rsidRPr="008942BD" w:rsidSect="00D47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305D8"/>
    <w:multiLevelType w:val="hybridMultilevel"/>
    <w:tmpl w:val="72BCFDA4"/>
    <w:lvl w:ilvl="0" w:tplc="01DC9D20">
      <w:start w:val="8"/>
      <w:numFmt w:val="decimal"/>
      <w:lvlText w:val="%1"/>
      <w:lvlJc w:val="left"/>
      <w:pPr>
        <w:ind w:left="11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1" w:hanging="360"/>
      </w:pPr>
    </w:lvl>
    <w:lvl w:ilvl="2" w:tplc="0419001B" w:tentative="1">
      <w:start w:val="1"/>
      <w:numFmt w:val="lowerRoman"/>
      <w:lvlText w:val="%3."/>
      <w:lvlJc w:val="right"/>
      <w:pPr>
        <w:ind w:left="2561" w:hanging="180"/>
      </w:pPr>
    </w:lvl>
    <w:lvl w:ilvl="3" w:tplc="0419000F" w:tentative="1">
      <w:start w:val="1"/>
      <w:numFmt w:val="decimal"/>
      <w:lvlText w:val="%4."/>
      <w:lvlJc w:val="left"/>
      <w:pPr>
        <w:ind w:left="3281" w:hanging="360"/>
      </w:pPr>
    </w:lvl>
    <w:lvl w:ilvl="4" w:tplc="04190019" w:tentative="1">
      <w:start w:val="1"/>
      <w:numFmt w:val="lowerLetter"/>
      <w:lvlText w:val="%5."/>
      <w:lvlJc w:val="left"/>
      <w:pPr>
        <w:ind w:left="4001" w:hanging="360"/>
      </w:pPr>
    </w:lvl>
    <w:lvl w:ilvl="5" w:tplc="0419001B" w:tentative="1">
      <w:start w:val="1"/>
      <w:numFmt w:val="lowerRoman"/>
      <w:lvlText w:val="%6."/>
      <w:lvlJc w:val="right"/>
      <w:pPr>
        <w:ind w:left="4721" w:hanging="180"/>
      </w:pPr>
    </w:lvl>
    <w:lvl w:ilvl="6" w:tplc="0419000F" w:tentative="1">
      <w:start w:val="1"/>
      <w:numFmt w:val="decimal"/>
      <w:lvlText w:val="%7."/>
      <w:lvlJc w:val="left"/>
      <w:pPr>
        <w:ind w:left="5441" w:hanging="360"/>
      </w:pPr>
    </w:lvl>
    <w:lvl w:ilvl="7" w:tplc="04190019" w:tentative="1">
      <w:start w:val="1"/>
      <w:numFmt w:val="lowerLetter"/>
      <w:lvlText w:val="%8."/>
      <w:lvlJc w:val="left"/>
      <w:pPr>
        <w:ind w:left="6161" w:hanging="360"/>
      </w:pPr>
    </w:lvl>
    <w:lvl w:ilvl="8" w:tplc="041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">
    <w:nsid w:val="12D931A2"/>
    <w:multiLevelType w:val="hybridMultilevel"/>
    <w:tmpl w:val="A4ACFB9C"/>
    <w:lvl w:ilvl="0" w:tplc="37F054C0">
      <w:start w:val="8"/>
      <w:numFmt w:val="decimal"/>
      <w:lvlText w:val="%1"/>
      <w:lvlJc w:val="left"/>
      <w:pPr>
        <w:ind w:left="14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1" w:hanging="360"/>
      </w:pPr>
    </w:lvl>
    <w:lvl w:ilvl="2" w:tplc="0419001B" w:tentative="1">
      <w:start w:val="1"/>
      <w:numFmt w:val="lowerRoman"/>
      <w:lvlText w:val="%3."/>
      <w:lvlJc w:val="right"/>
      <w:pPr>
        <w:ind w:left="2921" w:hanging="180"/>
      </w:pPr>
    </w:lvl>
    <w:lvl w:ilvl="3" w:tplc="0419000F" w:tentative="1">
      <w:start w:val="1"/>
      <w:numFmt w:val="decimal"/>
      <w:lvlText w:val="%4."/>
      <w:lvlJc w:val="left"/>
      <w:pPr>
        <w:ind w:left="3641" w:hanging="360"/>
      </w:pPr>
    </w:lvl>
    <w:lvl w:ilvl="4" w:tplc="04190019" w:tentative="1">
      <w:start w:val="1"/>
      <w:numFmt w:val="lowerLetter"/>
      <w:lvlText w:val="%5."/>
      <w:lvlJc w:val="left"/>
      <w:pPr>
        <w:ind w:left="4361" w:hanging="360"/>
      </w:pPr>
    </w:lvl>
    <w:lvl w:ilvl="5" w:tplc="0419001B" w:tentative="1">
      <w:start w:val="1"/>
      <w:numFmt w:val="lowerRoman"/>
      <w:lvlText w:val="%6."/>
      <w:lvlJc w:val="right"/>
      <w:pPr>
        <w:ind w:left="5081" w:hanging="180"/>
      </w:pPr>
    </w:lvl>
    <w:lvl w:ilvl="6" w:tplc="0419000F" w:tentative="1">
      <w:start w:val="1"/>
      <w:numFmt w:val="decimal"/>
      <w:lvlText w:val="%7."/>
      <w:lvlJc w:val="left"/>
      <w:pPr>
        <w:ind w:left="5801" w:hanging="360"/>
      </w:pPr>
    </w:lvl>
    <w:lvl w:ilvl="7" w:tplc="04190019" w:tentative="1">
      <w:start w:val="1"/>
      <w:numFmt w:val="lowerLetter"/>
      <w:lvlText w:val="%8."/>
      <w:lvlJc w:val="left"/>
      <w:pPr>
        <w:ind w:left="6521" w:hanging="360"/>
      </w:pPr>
    </w:lvl>
    <w:lvl w:ilvl="8" w:tplc="041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2">
    <w:nsid w:val="1B111DFF"/>
    <w:multiLevelType w:val="multilevel"/>
    <w:tmpl w:val="0AC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F551A"/>
    <w:rsid w:val="000025D9"/>
    <w:rsid w:val="000E1D10"/>
    <w:rsid w:val="000F551A"/>
    <w:rsid w:val="008942BD"/>
    <w:rsid w:val="00D47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CF5"/>
  </w:style>
  <w:style w:type="paragraph" w:styleId="1">
    <w:name w:val="heading 1"/>
    <w:basedOn w:val="a"/>
    <w:link w:val="10"/>
    <w:uiPriority w:val="9"/>
    <w:qFormat/>
    <w:rsid w:val="000E1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0F551A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0E1D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readerbtn-text">
    <w:name w:val="reader__btn-text"/>
    <w:basedOn w:val="a0"/>
    <w:rsid w:val="000E1D10"/>
  </w:style>
  <w:style w:type="character" w:customStyle="1" w:styleId="retellingbtn-text">
    <w:name w:val="retelling__btn-text"/>
    <w:basedOn w:val="a0"/>
    <w:rsid w:val="000E1D10"/>
  </w:style>
  <w:style w:type="character" w:styleId="a3">
    <w:name w:val="Hyperlink"/>
    <w:basedOn w:val="a0"/>
    <w:uiPriority w:val="99"/>
    <w:semiHidden/>
    <w:unhideWhenUsed/>
    <w:rsid w:val="000E1D1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0E1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E1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1D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355">
              <w:marLeft w:val="0"/>
              <w:marRight w:val="0"/>
              <w:marTop w:val="3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0836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65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888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2E2E8"/>
                        <w:left w:val="single" w:sz="4" w:space="0" w:color="E2E2E8"/>
                        <w:bottom w:val="single" w:sz="4" w:space="0" w:color="E2E2E8"/>
                        <w:right w:val="single" w:sz="4" w:space="0" w:color="E2E2E8"/>
                      </w:divBdr>
                      <w:divsChild>
                        <w:div w:id="4737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434454">
          <w:marLeft w:val="0"/>
          <w:marRight w:val="0"/>
          <w:marTop w:val="6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3513">
                  <w:marLeft w:val="0"/>
                  <w:marRight w:val="0"/>
                  <w:marTop w:val="1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UML" TargetMode="External"/><Relationship Id="rId13" Type="http://schemas.openxmlformats.org/officeDocument/2006/relationships/hyperlink" Target="https://ru.ruwiki.ru/wiki/%D0%9E%D0%B1%D1%8A%D0%B5%D0%BA%D1%82_(%D0%BF%D1%80%D0%BE%D0%B3%D1%80%D0%B0%D0%BC%D0%BC%D0%B8%D1%80%D0%BE%D0%B2%D0%B0%D0%BD%D0%B8%D0%B5)" TargetMode="External"/><Relationship Id="rId18" Type="http://schemas.openxmlformats.org/officeDocument/2006/relationships/image" Target="media/image3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u.ruwiki.ru/wiki/%D0%90%D0%BD%D0%B3%D0%BB%D0%B8%D0%B9%D1%81%D0%BA%D0%B8%D0%B9_%D1%8F%D0%B7%D1%8B%D0%BA" TargetMode="External"/><Relationship Id="rId12" Type="http://schemas.openxmlformats.org/officeDocument/2006/relationships/hyperlink" Target="https://ru.ruwiki.ru/wiki/%D0%9E%D1%82%D0%BD%D0%BE%D1%88%D0%B5%D0%BD%D0%B8%D0%B5_(%D1%80%D0%B5%D0%BB%D1%8F%D1%86%D0%B8%D0%BE%D0%BD%D0%BD%D0%B0%D1%8F_%D0%BC%D0%BE%D0%B4%D0%B5%D0%BB%D1%8C)" TargetMode="External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ru.ruwiki.ru/wiki/%D0%94%D0%B8%D0%B0%D0%B3%D1%80%D0%B0%D0%BC%D0%BC%D0%B0_%D0%BE%D0%B1%D1%8A%D0%B5%D0%BA%D1%82%D0%BE%D0%B2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ru.ruwiki.ru/wiki/%D0%94%D0%B8%D0%B0%D0%B3%D1%80%D0%B0%D0%BC%D0%BC%D0%B0_%D0%BF%D0%BE%D1%81%D0%BB%D0%B5%D0%B4%D0%BE%D0%B2%D0%B0%D1%82%D0%B5%D0%BB%D1%8C%D0%BD%D0%BE%D1%81%D1%82%D0%B8" TargetMode="External"/><Relationship Id="rId5" Type="http://schemas.openxmlformats.org/officeDocument/2006/relationships/hyperlink" Target="https://ru.ruwiki.ru/wiki/%D0%A4%D0%B0%D0%B9%D0%BB:Kommunikations_diagramm-5.png" TargetMode="External"/><Relationship Id="rId15" Type="http://schemas.openxmlformats.org/officeDocument/2006/relationships/hyperlink" Target="https://ru.ruwiki.ru/wiki/%D0%A0%D0%B0%D0%B7%D0%BC%D0%B5%D1%80%D0%BD%D0%BE%D1%81%D1%82%D1%8C_%D0%BF%D1%80%D0%BE%D1%81%D1%82%D1%80%D0%B0%D0%BD%D1%81%D1%82%D0%B2%D0%B0" TargetMode="External"/><Relationship Id="rId10" Type="http://schemas.openxmlformats.org/officeDocument/2006/relationships/hyperlink" Target="https://ru.ruwiki.ru/wiki/%D0%92%D0%B7%D0%B0%D0%B8%D0%BC%D0%BE%D0%B4%D0%B5%D0%B9%D1%81%D1%82%D0%B2%D0%B8%D0%B5" TargetMode="Externa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ru.ruwiki.ru/wiki/%D0%94%D0%B8%D0%B0%D0%B3%D1%80%D0%B0%D0%BC%D0%BC%D0%B0_(UML)" TargetMode="External"/><Relationship Id="rId14" Type="http://schemas.openxmlformats.org/officeDocument/2006/relationships/hyperlink" Target="https://ru.ruwiki.ru/wiki/%D0%92%D1%80%D0%B5%D0%BC%D1%8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2025-09-06T23:32:00Z</dcterms:created>
  <dcterms:modified xsi:type="dcterms:W3CDTF">2025-09-06T23:56:00Z</dcterms:modified>
</cp:coreProperties>
</file>