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3A5" w:rsidRPr="00FA395F" w:rsidRDefault="009B16A2">
      <w:pPr>
        <w:rPr>
          <w:b/>
          <w:sz w:val="32"/>
        </w:rPr>
      </w:pPr>
      <w:r w:rsidRPr="00FA395F">
        <w:rPr>
          <w:b/>
          <w:sz w:val="32"/>
        </w:rPr>
        <w:t xml:space="preserve">                          лекций на 1 семестр  МДК 01.03</w:t>
      </w:r>
      <w:r w:rsidR="00B653A5" w:rsidRPr="00FA395F">
        <w:rPr>
          <w:b/>
          <w:sz w:val="32"/>
        </w:rPr>
        <w:t xml:space="preserve"> </w:t>
      </w:r>
    </w:p>
    <w:p w:rsidR="009B16A2" w:rsidRDefault="00B653A5">
      <w:r>
        <w:t>Теоретические основы  анализа функционирования АСУ.</w:t>
      </w:r>
    </w:p>
    <w:p w:rsidR="009B16A2" w:rsidRDefault="009B16A2" w:rsidP="009B16A2">
      <w:pPr>
        <w:pStyle w:val="a3"/>
        <w:numPr>
          <w:ilvl w:val="0"/>
          <w:numId w:val="1"/>
        </w:numPr>
      </w:pPr>
      <w:r>
        <w:t>Организация</w:t>
      </w:r>
      <w:r w:rsidR="00D221DD">
        <w:t xml:space="preserve"> </w:t>
      </w:r>
      <w:r>
        <w:t xml:space="preserve"> функциональных схем  и связей</w:t>
      </w:r>
      <w:r w:rsidR="007A2F40">
        <w:t xml:space="preserve">  Мат.модели функций</w:t>
      </w:r>
      <w:r>
        <w:t>.</w:t>
      </w:r>
    </w:p>
    <w:p w:rsidR="00D221DD" w:rsidRPr="00D221DD" w:rsidRDefault="00D221DD" w:rsidP="00D221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</w:rPr>
      </w:pPr>
      <w:r w:rsidRPr="00C2045D">
        <w:rPr>
          <w:rFonts w:ascii="Times New Roman" w:eastAsia="TimesNewRomanPSMT" w:hAnsi="Times New Roman" w:cs="Times New Roman"/>
          <w:b/>
        </w:rPr>
        <w:t>Объект управления</w:t>
      </w:r>
      <w:r w:rsidRPr="00D221DD">
        <w:rPr>
          <w:rFonts w:ascii="Times New Roman" w:eastAsia="TimesNewRomanPSMT" w:hAnsi="Times New Roman" w:cs="Times New Roman"/>
        </w:rPr>
        <w:t xml:space="preserve"> – техническое устройство или процесс, поведение</w:t>
      </w:r>
    </w:p>
    <w:p w:rsidR="00D221DD" w:rsidRPr="00D221DD" w:rsidRDefault="00D221DD" w:rsidP="00D221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</w:rPr>
      </w:pPr>
      <w:r w:rsidRPr="00D221DD">
        <w:rPr>
          <w:rFonts w:ascii="Times New Roman" w:eastAsia="TimesNewRomanPSMT" w:hAnsi="Times New Roman" w:cs="Times New Roman"/>
        </w:rPr>
        <w:t>которого нас не устраивает по каким-либо причинам.</w:t>
      </w:r>
    </w:p>
    <w:p w:rsidR="00D221DD" w:rsidRPr="001A1006" w:rsidRDefault="00D221DD" w:rsidP="00D221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</w:rPr>
      </w:pPr>
    </w:p>
    <w:p w:rsidR="00D221DD" w:rsidRPr="00D221DD" w:rsidRDefault="00D221DD" w:rsidP="00D221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</w:rPr>
      </w:pPr>
      <w:r w:rsidRPr="00C2045D">
        <w:rPr>
          <w:rFonts w:ascii="Times New Roman" w:eastAsia="TimesNewRomanPSMT" w:hAnsi="Times New Roman" w:cs="Times New Roman"/>
          <w:b/>
        </w:rPr>
        <w:t>Управление</w:t>
      </w:r>
      <w:r w:rsidRPr="00D221DD">
        <w:rPr>
          <w:rFonts w:ascii="Times New Roman" w:eastAsia="TimesNewRomanPSMT" w:hAnsi="Times New Roman" w:cs="Times New Roman"/>
        </w:rPr>
        <w:t xml:space="preserve"> – процесс воздействия на объект управления с целью</w:t>
      </w:r>
    </w:p>
    <w:p w:rsidR="00D221DD" w:rsidRPr="00D221DD" w:rsidRDefault="00D221DD" w:rsidP="00D221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</w:rPr>
      </w:pPr>
      <w:r w:rsidRPr="00D221DD">
        <w:rPr>
          <w:rFonts w:ascii="Times New Roman" w:eastAsia="TimesNewRomanPSMT" w:hAnsi="Times New Roman" w:cs="Times New Roman"/>
        </w:rPr>
        <w:t>изменения его поведения нужным образом.</w:t>
      </w:r>
    </w:p>
    <w:p w:rsidR="00D221DD" w:rsidRPr="001A1006" w:rsidRDefault="00D221DD" w:rsidP="00D221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</w:rPr>
      </w:pPr>
    </w:p>
    <w:p w:rsidR="00D221DD" w:rsidRPr="00D221DD" w:rsidRDefault="00D221DD" w:rsidP="00D221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</w:rPr>
      </w:pPr>
      <w:r w:rsidRPr="00C2045D">
        <w:rPr>
          <w:rFonts w:ascii="Times New Roman" w:eastAsia="TimesNewRomanPSMT" w:hAnsi="Times New Roman" w:cs="Times New Roman"/>
          <w:b/>
        </w:rPr>
        <w:t>Регулирование</w:t>
      </w:r>
      <w:r w:rsidRPr="00D221DD">
        <w:rPr>
          <w:rFonts w:ascii="Times New Roman" w:eastAsia="TimesNewRomanPSMT" w:hAnsi="Times New Roman" w:cs="Times New Roman"/>
        </w:rPr>
        <w:t xml:space="preserve"> - частный случай управления, целью которого является</w:t>
      </w:r>
    </w:p>
    <w:p w:rsidR="00D221DD" w:rsidRPr="00D221DD" w:rsidRDefault="00D221DD" w:rsidP="00D221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</w:rPr>
      </w:pPr>
      <w:r w:rsidRPr="00D221DD">
        <w:rPr>
          <w:rFonts w:ascii="Times New Roman" w:eastAsia="TimesNewRomanPSMT" w:hAnsi="Times New Roman" w:cs="Times New Roman"/>
        </w:rPr>
        <w:t>приведение объекта к заданному состоянию.</w:t>
      </w:r>
    </w:p>
    <w:p w:rsidR="00D221DD" w:rsidRPr="001A1006" w:rsidRDefault="00D221DD" w:rsidP="00D221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</w:rPr>
      </w:pPr>
    </w:p>
    <w:p w:rsidR="00D221DD" w:rsidRPr="00D221DD" w:rsidRDefault="00D221DD" w:rsidP="00D221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</w:rPr>
      </w:pPr>
      <w:r w:rsidRPr="00C2045D">
        <w:rPr>
          <w:rFonts w:ascii="Times New Roman" w:eastAsia="TimesNewRomanPSMT" w:hAnsi="Times New Roman" w:cs="Times New Roman"/>
          <w:b/>
        </w:rPr>
        <w:t>Автоматический процесс</w:t>
      </w:r>
      <w:r w:rsidRPr="00D221DD">
        <w:rPr>
          <w:rFonts w:ascii="Times New Roman" w:eastAsia="TimesNewRomanPSMT" w:hAnsi="Times New Roman" w:cs="Times New Roman"/>
        </w:rPr>
        <w:t xml:space="preserve"> – процесс, который совершается без участия</w:t>
      </w:r>
    </w:p>
    <w:p w:rsidR="00D221DD" w:rsidRPr="00D221DD" w:rsidRDefault="00D221DD" w:rsidP="00D221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</w:rPr>
      </w:pPr>
      <w:r w:rsidRPr="00D221DD">
        <w:rPr>
          <w:rFonts w:ascii="Times New Roman" w:eastAsia="TimesNewRomanPSMT" w:hAnsi="Times New Roman" w:cs="Times New Roman"/>
        </w:rPr>
        <w:t>человека.</w:t>
      </w:r>
    </w:p>
    <w:p w:rsidR="00D221DD" w:rsidRPr="001A1006" w:rsidRDefault="00D221DD" w:rsidP="00D221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</w:rPr>
      </w:pPr>
    </w:p>
    <w:p w:rsidR="00D221DD" w:rsidRPr="00D221DD" w:rsidRDefault="00D221DD" w:rsidP="00D221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</w:rPr>
      </w:pPr>
      <w:r w:rsidRPr="00C2045D">
        <w:rPr>
          <w:rFonts w:ascii="Times New Roman" w:eastAsia="TimesNewRomanPSMT" w:hAnsi="Times New Roman" w:cs="Times New Roman"/>
          <w:b/>
        </w:rPr>
        <w:t>Система</w:t>
      </w:r>
      <w:r w:rsidRPr="00D221DD">
        <w:rPr>
          <w:rFonts w:ascii="Times New Roman" w:eastAsia="TimesNewRomanPSMT" w:hAnsi="Times New Roman" w:cs="Times New Roman"/>
        </w:rPr>
        <w:t xml:space="preserve"> - совокупность элементов, объеденных общим режимом</w:t>
      </w:r>
    </w:p>
    <w:p w:rsidR="00D221DD" w:rsidRPr="00D221DD" w:rsidRDefault="00D221DD" w:rsidP="00D221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</w:rPr>
      </w:pPr>
      <w:r w:rsidRPr="00D221DD">
        <w:rPr>
          <w:rFonts w:ascii="Times New Roman" w:eastAsia="TimesNewRomanPSMT" w:hAnsi="Times New Roman" w:cs="Times New Roman"/>
        </w:rPr>
        <w:t>функционирования. При этом элементом можно называть любое техническое</w:t>
      </w:r>
    </w:p>
    <w:p w:rsidR="00D221DD" w:rsidRPr="00D221DD" w:rsidRDefault="00D221DD" w:rsidP="00D221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</w:rPr>
      </w:pPr>
      <w:r w:rsidRPr="00D221DD">
        <w:rPr>
          <w:rFonts w:ascii="Times New Roman" w:eastAsia="TimesNewRomanPSMT" w:hAnsi="Times New Roman" w:cs="Times New Roman"/>
        </w:rPr>
        <w:t>устройство.</w:t>
      </w:r>
    </w:p>
    <w:p w:rsidR="00D221DD" w:rsidRPr="001A1006" w:rsidRDefault="00D221DD" w:rsidP="00D221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</w:rPr>
      </w:pPr>
    </w:p>
    <w:p w:rsidR="00D221DD" w:rsidRPr="00D221DD" w:rsidRDefault="00D221DD" w:rsidP="00D221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</w:rPr>
      </w:pPr>
      <w:r w:rsidRPr="00C2045D">
        <w:rPr>
          <w:rFonts w:ascii="Times New Roman" w:eastAsia="TimesNewRomanPSMT" w:hAnsi="Times New Roman" w:cs="Times New Roman"/>
          <w:b/>
        </w:rPr>
        <w:t>Динамическая система</w:t>
      </w:r>
      <w:r w:rsidRPr="00D221DD">
        <w:rPr>
          <w:rFonts w:ascii="Times New Roman" w:eastAsia="TimesNewRomanPSMT" w:hAnsi="Times New Roman" w:cs="Times New Roman"/>
        </w:rPr>
        <w:t xml:space="preserve"> – система, процессы в которой изменяются с</w:t>
      </w:r>
    </w:p>
    <w:p w:rsidR="00D221DD" w:rsidRPr="00D221DD" w:rsidRDefault="00D221DD" w:rsidP="00D221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</w:rPr>
      </w:pPr>
      <w:r w:rsidRPr="00D221DD">
        <w:rPr>
          <w:rFonts w:ascii="Times New Roman" w:eastAsia="TimesNewRomanPSMT" w:hAnsi="Times New Roman" w:cs="Times New Roman"/>
        </w:rPr>
        <w:t>течением времени в силу собственных свойств.</w:t>
      </w:r>
    </w:p>
    <w:p w:rsidR="00D221DD" w:rsidRPr="001A1006" w:rsidRDefault="00D221DD" w:rsidP="00D221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</w:rPr>
      </w:pPr>
    </w:p>
    <w:p w:rsidR="00D221DD" w:rsidRPr="00D221DD" w:rsidRDefault="00D221DD" w:rsidP="00D221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</w:rPr>
      </w:pPr>
      <w:r w:rsidRPr="00C2045D">
        <w:rPr>
          <w:rFonts w:ascii="Times New Roman" w:eastAsia="TimesNewRomanPSMT" w:hAnsi="Times New Roman" w:cs="Times New Roman"/>
          <w:b/>
        </w:rPr>
        <w:t>Система автоматического управления (</w:t>
      </w:r>
      <w:r w:rsidRPr="00D221DD">
        <w:rPr>
          <w:rFonts w:ascii="Times New Roman" w:eastAsia="TimesNewRomanPSMT" w:hAnsi="Times New Roman" w:cs="Times New Roman"/>
        </w:rPr>
        <w:t>САУ) – динамическая система,</w:t>
      </w:r>
    </w:p>
    <w:p w:rsidR="00D221DD" w:rsidRPr="00D221DD" w:rsidRDefault="00D221DD" w:rsidP="00D221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</w:rPr>
      </w:pPr>
      <w:r w:rsidRPr="00D221DD">
        <w:rPr>
          <w:rFonts w:ascii="Times New Roman" w:eastAsia="TimesNewRomanPSMT" w:hAnsi="Times New Roman" w:cs="Times New Roman"/>
        </w:rPr>
        <w:t>которая работает без участия человека.</w:t>
      </w:r>
    </w:p>
    <w:p w:rsidR="00D221DD" w:rsidRPr="001A1006" w:rsidRDefault="00D221DD" w:rsidP="00D221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</w:rPr>
      </w:pPr>
    </w:p>
    <w:p w:rsidR="00D221DD" w:rsidRPr="001A1006" w:rsidRDefault="00D221DD" w:rsidP="00D221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</w:rPr>
      </w:pPr>
    </w:p>
    <w:p w:rsidR="00D221DD" w:rsidRPr="00D221DD" w:rsidRDefault="00D221DD" w:rsidP="00D221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</w:rPr>
      </w:pPr>
      <w:r w:rsidRPr="00D221DD">
        <w:rPr>
          <w:rFonts w:ascii="Times New Roman" w:eastAsia="TimesNewRomanPSMT" w:hAnsi="Times New Roman" w:cs="Times New Roman"/>
        </w:rPr>
        <w:t>Основные элементами САУ  являются:</w:t>
      </w:r>
    </w:p>
    <w:p w:rsidR="00D221DD" w:rsidRPr="00D221DD" w:rsidRDefault="00D221DD" w:rsidP="00D221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</w:rPr>
      </w:pPr>
      <w:r w:rsidRPr="00D221DD">
        <w:rPr>
          <w:rFonts w:ascii="Times New Roman" w:eastAsia="TimesNewRomanPSMT" w:hAnsi="Times New Roman" w:cs="Times New Roman"/>
        </w:rPr>
        <w:t>- объект управления (ОУ);</w:t>
      </w:r>
    </w:p>
    <w:p w:rsidR="00D221DD" w:rsidRPr="00D221DD" w:rsidRDefault="00D221DD" w:rsidP="00D221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</w:rPr>
      </w:pPr>
      <w:r w:rsidRPr="00D221DD">
        <w:rPr>
          <w:rFonts w:ascii="Times New Roman" w:eastAsia="TimesNewRomanPSMT" w:hAnsi="Times New Roman" w:cs="Times New Roman"/>
        </w:rPr>
        <w:t>- управляющее устройство или регулятор (Р), который сравнивается выход</w:t>
      </w:r>
    </w:p>
    <w:p w:rsidR="00D221DD" w:rsidRPr="00D221DD" w:rsidRDefault="00D221DD" w:rsidP="00D221D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</w:rPr>
      </w:pPr>
      <w:r w:rsidRPr="00D221DD">
        <w:rPr>
          <w:rFonts w:ascii="Times New Roman" w:eastAsia="TimesNewRomanPSMT" w:hAnsi="Times New Roman" w:cs="Times New Roman"/>
        </w:rPr>
        <w:t>УО с желаемым и в зависимости от результата вырабатывает управляющий</w:t>
      </w:r>
    </w:p>
    <w:p w:rsidR="00D221DD" w:rsidRDefault="00D221DD" w:rsidP="00D221DD">
      <w:pPr>
        <w:rPr>
          <w:rFonts w:ascii="Times New Roman" w:eastAsia="TimesNewRomanPSMT" w:hAnsi="Times New Roman" w:cs="Times New Roman"/>
          <w:lang w:val="en-US"/>
        </w:rPr>
      </w:pPr>
      <w:r w:rsidRPr="00D221DD">
        <w:rPr>
          <w:rFonts w:ascii="Times New Roman" w:eastAsia="TimesNewRomanPSMT" w:hAnsi="Times New Roman" w:cs="Times New Roman"/>
        </w:rPr>
        <w:t>сигнал на объект.</w:t>
      </w:r>
    </w:p>
    <w:p w:rsidR="00D221DD" w:rsidRDefault="00D221DD" w:rsidP="00D221D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819775" cy="19621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1DD" w:rsidRDefault="00D221DD" w:rsidP="00D221DD">
      <w:pPr>
        <w:rPr>
          <w:rFonts w:ascii="Times New Roman" w:hAnsi="Times New Roman" w:cs="Times New Roman"/>
          <w:lang w:val="en-US"/>
        </w:rPr>
      </w:pPr>
    </w:p>
    <w:p w:rsidR="00D221DD" w:rsidRDefault="00D221DD" w:rsidP="00D221DD">
      <w:pPr>
        <w:rPr>
          <w:rFonts w:ascii="Times New Roman" w:hAnsi="Times New Roman" w:cs="Times New Roman"/>
          <w:lang w:val="en-US"/>
        </w:rPr>
      </w:pPr>
    </w:p>
    <w:p w:rsidR="00D221DD" w:rsidRDefault="00D221DD" w:rsidP="00D221DD">
      <w:pPr>
        <w:rPr>
          <w:rFonts w:ascii="Times New Roman" w:hAnsi="Times New Roman" w:cs="Times New Roman"/>
          <w:lang w:val="en-US"/>
        </w:rPr>
      </w:pPr>
    </w:p>
    <w:p w:rsidR="00D221DD" w:rsidRDefault="00D221DD" w:rsidP="00D221D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267919" cy="1997050"/>
            <wp:effectExtent l="19050" t="0" r="8681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996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1DD" w:rsidRPr="001A1006" w:rsidRDefault="00FB1DC0" w:rsidP="00D221DD">
      <w:pPr>
        <w:rPr>
          <w:rFonts w:ascii="Times New Roman" w:hAnsi="Times New Roman" w:cs="Times New Roman"/>
        </w:rPr>
      </w:pPr>
      <w:r w:rsidRPr="001A1006">
        <w:rPr>
          <w:rFonts w:ascii="Times New Roman" w:eastAsia="TimesNewRomanPS-BoldMT" w:hAnsi="Times New Roman" w:cs="Times New Roman"/>
          <w:b/>
          <w:bCs/>
          <w:sz w:val="28"/>
          <w:szCs w:val="28"/>
        </w:rPr>
        <w:t>Переходная характеристика (ПФ)</w:t>
      </w:r>
    </w:p>
    <w:p w:rsidR="00FB1DC0" w:rsidRPr="00FB1DC0" w:rsidRDefault="00FB1DC0" w:rsidP="00FB1DC0">
      <w:pPr>
        <w:pStyle w:val="a7"/>
        <w:rPr>
          <w:rStyle w:val="a9"/>
          <w:rFonts w:ascii="Times New Roman" w:hAnsi="Times New Roman" w:cs="Times New Roman"/>
        </w:rPr>
      </w:pPr>
      <w:r w:rsidRPr="00FB1DC0">
        <w:rPr>
          <w:rStyle w:val="a9"/>
          <w:rFonts w:ascii="Times New Roman" w:hAnsi="Times New Roman" w:cs="Times New Roman"/>
        </w:rPr>
        <w:t>Это реакция системы на единичное ступенчатое входное воздействие</w:t>
      </w:r>
    </w:p>
    <w:p w:rsidR="00FB1DC0" w:rsidRPr="00FB1DC0" w:rsidRDefault="00FB1DC0" w:rsidP="00FB1DC0">
      <w:pPr>
        <w:pStyle w:val="a7"/>
        <w:rPr>
          <w:rStyle w:val="a9"/>
          <w:rFonts w:ascii="Times New Roman" w:hAnsi="Times New Roman" w:cs="Times New Roman"/>
        </w:rPr>
      </w:pPr>
      <w:proofErr w:type="spellStart"/>
      <w:r w:rsidRPr="00FB1DC0">
        <w:rPr>
          <w:rStyle w:val="a9"/>
          <w:rFonts w:ascii="Times New Roman" w:hAnsi="Times New Roman" w:cs="Times New Roman"/>
        </w:rPr>
        <w:t>u</w:t>
      </w:r>
      <w:proofErr w:type="spellEnd"/>
      <w:r w:rsidRPr="00FB1DC0">
        <w:rPr>
          <w:rStyle w:val="a9"/>
          <w:rFonts w:ascii="Times New Roman" w:hAnsi="Times New Roman" w:cs="Times New Roman"/>
        </w:rPr>
        <w:t>(t-τ)= 1(</w:t>
      </w:r>
      <w:proofErr w:type="spellStart"/>
      <w:r w:rsidRPr="00FB1DC0">
        <w:rPr>
          <w:rStyle w:val="a9"/>
          <w:rFonts w:ascii="Times New Roman" w:hAnsi="Times New Roman" w:cs="Times New Roman"/>
        </w:rPr>
        <w:t>t-τ</w:t>
      </w:r>
      <w:proofErr w:type="spellEnd"/>
      <w:r w:rsidRPr="00FB1DC0">
        <w:rPr>
          <w:rStyle w:val="a9"/>
          <w:rFonts w:ascii="Times New Roman" w:hAnsi="Times New Roman" w:cs="Times New Roman"/>
        </w:rPr>
        <w:t>) при нулевых начальных условиях.</w:t>
      </w:r>
    </w:p>
    <w:p w:rsidR="00D221DD" w:rsidRPr="00FB1DC0" w:rsidRDefault="00FB1DC0" w:rsidP="00FB1DC0">
      <w:pPr>
        <w:pStyle w:val="a7"/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lang w:eastAsia="ru-RU"/>
        </w:rPr>
        <w:drawing>
          <wp:inline distT="0" distB="0" distL="0" distR="0">
            <wp:extent cx="2202180" cy="702310"/>
            <wp:effectExtent l="1905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70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1DC0">
        <w:rPr>
          <w:rStyle w:val="a9"/>
          <w:rFonts w:ascii="Times New Roman" w:hAnsi="Times New Roman" w:cs="Times New Roman"/>
        </w:rPr>
        <w:t>- единичная ступенчатая функция</w:t>
      </w:r>
    </w:p>
    <w:p w:rsidR="00D221DD" w:rsidRDefault="00FB1DC0" w:rsidP="00D221D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893856" cy="3452774"/>
            <wp:effectExtent l="19050" t="0" r="199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3452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DC0" w:rsidRPr="00FB1DC0" w:rsidRDefault="00FB1DC0" w:rsidP="00FB1DC0">
      <w:pPr>
        <w:autoSpaceDE w:val="0"/>
        <w:autoSpaceDN w:val="0"/>
        <w:adjustRightInd w:val="0"/>
        <w:spacing w:after="0" w:line="240" w:lineRule="auto"/>
        <w:rPr>
          <w:rStyle w:val="a9"/>
          <w:rFonts w:ascii="Times New Roman" w:hAnsi="Times New Roman" w:cs="Times New Roman"/>
        </w:rPr>
      </w:pPr>
      <w:r w:rsidRPr="00FB1DC0">
        <w:rPr>
          <w:rStyle w:val="a9"/>
          <w:rFonts w:ascii="Times New Roman" w:hAnsi="Times New Roman" w:cs="Times New Roman"/>
        </w:rPr>
        <w:t>Если входное воздействие представляет собой неединичную ступенчатую</w:t>
      </w:r>
    </w:p>
    <w:p w:rsidR="00FB1DC0" w:rsidRPr="00FB1DC0" w:rsidRDefault="00FB1DC0" w:rsidP="00FB1DC0">
      <w:pPr>
        <w:autoSpaceDE w:val="0"/>
        <w:autoSpaceDN w:val="0"/>
        <w:adjustRightInd w:val="0"/>
        <w:spacing w:after="0" w:line="240" w:lineRule="auto"/>
        <w:rPr>
          <w:rStyle w:val="a9"/>
          <w:rFonts w:ascii="Times New Roman" w:hAnsi="Times New Roman" w:cs="Times New Roman"/>
        </w:rPr>
      </w:pPr>
      <w:r w:rsidRPr="00FB1DC0">
        <w:rPr>
          <w:rStyle w:val="a9"/>
          <w:rFonts w:ascii="Times New Roman" w:hAnsi="Times New Roman" w:cs="Times New Roman"/>
        </w:rPr>
        <w:t>функцию</w:t>
      </w:r>
    </w:p>
    <w:p w:rsidR="00FB1DC0" w:rsidRPr="00FB1DC0" w:rsidRDefault="00FB1DC0" w:rsidP="00FB1DC0">
      <w:pPr>
        <w:autoSpaceDE w:val="0"/>
        <w:autoSpaceDN w:val="0"/>
        <w:adjustRightInd w:val="0"/>
        <w:spacing w:after="0" w:line="240" w:lineRule="auto"/>
        <w:rPr>
          <w:rStyle w:val="a9"/>
          <w:rFonts w:ascii="Times New Roman" w:hAnsi="Times New Roman" w:cs="Times New Roman"/>
        </w:rPr>
      </w:pPr>
      <w:proofErr w:type="spellStart"/>
      <w:r w:rsidRPr="00FB1DC0">
        <w:rPr>
          <w:rStyle w:val="a9"/>
          <w:rFonts w:ascii="Times New Roman" w:hAnsi="Times New Roman" w:cs="Times New Roman"/>
        </w:rPr>
        <w:t>u</w:t>
      </w:r>
      <w:proofErr w:type="spellEnd"/>
      <w:r w:rsidRPr="00FB1DC0">
        <w:rPr>
          <w:rStyle w:val="a9"/>
          <w:rFonts w:ascii="Times New Roman" w:hAnsi="Times New Roman" w:cs="Times New Roman"/>
        </w:rPr>
        <w:t>(</w:t>
      </w:r>
      <w:proofErr w:type="spellStart"/>
      <w:r w:rsidRPr="00FB1DC0">
        <w:rPr>
          <w:rStyle w:val="a9"/>
          <w:rFonts w:ascii="Times New Roman" w:hAnsi="Times New Roman" w:cs="Times New Roman"/>
        </w:rPr>
        <w:t>t</w:t>
      </w:r>
      <w:proofErr w:type="spellEnd"/>
      <w:r w:rsidRPr="00FB1DC0">
        <w:rPr>
          <w:rStyle w:val="a9"/>
          <w:rFonts w:ascii="Times New Roman" w:hAnsi="Times New Roman" w:cs="Times New Roman"/>
        </w:rPr>
        <w:t xml:space="preserve">) = </w:t>
      </w:r>
      <w:proofErr w:type="spellStart"/>
      <w:r w:rsidRPr="00FB1DC0">
        <w:rPr>
          <w:rStyle w:val="a9"/>
          <w:rFonts w:ascii="Times New Roman" w:hAnsi="Times New Roman" w:cs="Times New Roman"/>
        </w:rPr>
        <w:t>k</w:t>
      </w:r>
      <w:proofErr w:type="spellEnd"/>
      <w:r w:rsidRPr="00FB1DC0">
        <w:rPr>
          <w:rStyle w:val="a9"/>
          <w:rFonts w:ascii="Times New Roman" w:hAnsi="Times New Roman" w:cs="Times New Roman"/>
        </w:rPr>
        <w:t xml:space="preserve"> 1(</w:t>
      </w:r>
      <w:proofErr w:type="spellStart"/>
      <w:r w:rsidRPr="00FB1DC0">
        <w:rPr>
          <w:rStyle w:val="a9"/>
          <w:rFonts w:ascii="Times New Roman" w:hAnsi="Times New Roman" w:cs="Times New Roman"/>
        </w:rPr>
        <w:t>t</w:t>
      </w:r>
      <w:proofErr w:type="spellEnd"/>
      <w:r w:rsidRPr="00FB1DC0">
        <w:rPr>
          <w:rStyle w:val="a9"/>
          <w:rFonts w:ascii="Times New Roman" w:hAnsi="Times New Roman" w:cs="Times New Roman"/>
        </w:rPr>
        <w:t>), то</w:t>
      </w:r>
    </w:p>
    <w:p w:rsidR="00FB1DC0" w:rsidRPr="00FB1DC0" w:rsidRDefault="00FB1DC0" w:rsidP="00FB1DC0">
      <w:pPr>
        <w:autoSpaceDE w:val="0"/>
        <w:autoSpaceDN w:val="0"/>
        <w:adjustRightInd w:val="0"/>
        <w:spacing w:after="0" w:line="240" w:lineRule="auto"/>
        <w:rPr>
          <w:rStyle w:val="a9"/>
          <w:rFonts w:ascii="Times New Roman" w:hAnsi="Times New Roman" w:cs="Times New Roman"/>
        </w:rPr>
      </w:pPr>
      <w:r w:rsidRPr="00FB1DC0">
        <w:rPr>
          <w:rStyle w:val="a9"/>
          <w:rFonts w:ascii="Times New Roman" w:hAnsi="Times New Roman" w:cs="Times New Roman"/>
        </w:rPr>
        <w:t xml:space="preserve">Выходная величина будет </w:t>
      </w:r>
      <w:proofErr w:type="spellStart"/>
      <w:r w:rsidRPr="00FB1DC0">
        <w:rPr>
          <w:rStyle w:val="a9"/>
          <w:rFonts w:ascii="Times New Roman" w:hAnsi="Times New Roman" w:cs="Times New Roman"/>
        </w:rPr>
        <w:t>y</w:t>
      </w:r>
      <w:proofErr w:type="spellEnd"/>
      <w:r w:rsidRPr="00FB1DC0">
        <w:rPr>
          <w:rStyle w:val="a9"/>
          <w:rFonts w:ascii="Times New Roman" w:hAnsi="Times New Roman" w:cs="Times New Roman"/>
        </w:rPr>
        <w:t>(</w:t>
      </w:r>
      <w:proofErr w:type="spellStart"/>
      <w:r w:rsidRPr="00FB1DC0">
        <w:rPr>
          <w:rStyle w:val="a9"/>
          <w:rFonts w:ascii="Times New Roman" w:hAnsi="Times New Roman" w:cs="Times New Roman"/>
        </w:rPr>
        <w:t>t</w:t>
      </w:r>
      <w:proofErr w:type="spellEnd"/>
      <w:r w:rsidRPr="00FB1DC0">
        <w:rPr>
          <w:rStyle w:val="a9"/>
          <w:rFonts w:ascii="Times New Roman" w:hAnsi="Times New Roman" w:cs="Times New Roman"/>
        </w:rPr>
        <w:t xml:space="preserve">) = </w:t>
      </w:r>
      <w:proofErr w:type="spellStart"/>
      <w:r w:rsidRPr="00FB1DC0">
        <w:rPr>
          <w:rStyle w:val="a9"/>
          <w:rFonts w:ascii="Times New Roman" w:hAnsi="Times New Roman" w:cs="Times New Roman"/>
        </w:rPr>
        <w:t>k</w:t>
      </w:r>
      <w:proofErr w:type="spellEnd"/>
      <w:r w:rsidRPr="00FB1DC0">
        <w:rPr>
          <w:rStyle w:val="a9"/>
          <w:rFonts w:ascii="Times New Roman" w:hAnsi="Times New Roman" w:cs="Times New Roman"/>
        </w:rPr>
        <w:t xml:space="preserve"> </w:t>
      </w:r>
      <w:proofErr w:type="spellStart"/>
      <w:r w:rsidRPr="00FB1DC0">
        <w:rPr>
          <w:rStyle w:val="a9"/>
          <w:rFonts w:ascii="Times New Roman" w:hAnsi="Times New Roman" w:cs="Times New Roman"/>
        </w:rPr>
        <w:t>h</w:t>
      </w:r>
      <w:proofErr w:type="spellEnd"/>
      <w:r w:rsidRPr="00FB1DC0">
        <w:rPr>
          <w:rStyle w:val="a9"/>
          <w:rFonts w:ascii="Times New Roman" w:hAnsi="Times New Roman" w:cs="Times New Roman"/>
        </w:rPr>
        <w:t>(</w:t>
      </w:r>
      <w:proofErr w:type="spellStart"/>
      <w:r w:rsidRPr="00FB1DC0">
        <w:rPr>
          <w:rStyle w:val="a9"/>
          <w:rFonts w:ascii="Times New Roman" w:hAnsi="Times New Roman" w:cs="Times New Roman"/>
        </w:rPr>
        <w:t>t</w:t>
      </w:r>
      <w:proofErr w:type="spellEnd"/>
      <w:r w:rsidRPr="00FB1DC0">
        <w:rPr>
          <w:rStyle w:val="a9"/>
          <w:rFonts w:ascii="Times New Roman" w:hAnsi="Times New Roman" w:cs="Times New Roman"/>
        </w:rPr>
        <w:t>), т.е. представляет собой переходную</w:t>
      </w:r>
    </w:p>
    <w:p w:rsidR="00FB1DC0" w:rsidRPr="00FB1DC0" w:rsidRDefault="00FB1DC0" w:rsidP="00FB1DC0">
      <w:pPr>
        <w:rPr>
          <w:rStyle w:val="a9"/>
          <w:rFonts w:ascii="Times New Roman" w:hAnsi="Times New Roman" w:cs="Times New Roman"/>
        </w:rPr>
      </w:pPr>
      <w:r w:rsidRPr="00FB1DC0">
        <w:rPr>
          <w:rStyle w:val="a9"/>
          <w:rFonts w:ascii="Times New Roman" w:hAnsi="Times New Roman" w:cs="Times New Roman"/>
        </w:rPr>
        <w:t xml:space="preserve">характеристику с коэффициентом пропорции </w:t>
      </w:r>
      <w:proofErr w:type="spellStart"/>
      <w:r w:rsidRPr="00FB1DC0">
        <w:rPr>
          <w:rStyle w:val="a9"/>
          <w:rFonts w:ascii="Times New Roman" w:hAnsi="Times New Roman" w:cs="Times New Roman"/>
        </w:rPr>
        <w:t>k</w:t>
      </w:r>
      <w:proofErr w:type="spellEnd"/>
      <w:r w:rsidRPr="00FB1DC0">
        <w:rPr>
          <w:rStyle w:val="a9"/>
          <w:rFonts w:ascii="Times New Roman" w:hAnsi="Times New Roman" w:cs="Times New Roman"/>
        </w:rPr>
        <w:t xml:space="preserve"> .</w:t>
      </w:r>
    </w:p>
    <w:p w:rsidR="00FB1DC0" w:rsidRDefault="00FB1DC0" w:rsidP="00D221D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343275" cy="41719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DC0" w:rsidRDefault="00FB1DC0" w:rsidP="00D221DD">
      <w:pPr>
        <w:rPr>
          <w:rFonts w:ascii="Times New Roman" w:hAnsi="Times New Roman" w:cs="Times New Roman"/>
          <w:lang w:val="en-US"/>
        </w:rPr>
      </w:pPr>
    </w:p>
    <w:p w:rsidR="00FB1DC0" w:rsidRPr="00FB1DC0" w:rsidRDefault="00FB1DC0" w:rsidP="00FB1DC0">
      <w:pPr>
        <w:autoSpaceDE w:val="0"/>
        <w:autoSpaceDN w:val="0"/>
        <w:adjustRightInd w:val="0"/>
        <w:spacing w:after="0" w:line="240" w:lineRule="auto"/>
        <w:rPr>
          <w:rStyle w:val="a9"/>
          <w:rFonts w:ascii="Times New Roman" w:hAnsi="Times New Roman" w:cs="Times New Roman"/>
        </w:rPr>
      </w:pPr>
      <w:r w:rsidRPr="00FB1DC0">
        <w:rPr>
          <w:rStyle w:val="a9"/>
          <w:rFonts w:ascii="Times New Roman" w:hAnsi="Times New Roman" w:cs="Times New Roman"/>
        </w:rPr>
        <w:lastRenderedPageBreak/>
        <w:t xml:space="preserve">Импульсная переходная функция (характеристика) </w:t>
      </w:r>
      <w:proofErr w:type="spellStart"/>
      <w:r w:rsidRPr="00FB1DC0">
        <w:rPr>
          <w:rStyle w:val="a9"/>
          <w:rFonts w:ascii="Times New Roman" w:hAnsi="Times New Roman" w:cs="Times New Roman"/>
        </w:rPr>
        <w:t>g</w:t>
      </w:r>
      <w:proofErr w:type="spellEnd"/>
      <w:r w:rsidRPr="00FB1DC0">
        <w:rPr>
          <w:rStyle w:val="a9"/>
          <w:rFonts w:ascii="Times New Roman" w:hAnsi="Times New Roman" w:cs="Times New Roman"/>
        </w:rPr>
        <w:t>(</w:t>
      </w:r>
      <w:proofErr w:type="spellStart"/>
      <w:r w:rsidRPr="00FB1DC0">
        <w:rPr>
          <w:rStyle w:val="a9"/>
          <w:rFonts w:ascii="Times New Roman" w:hAnsi="Times New Roman" w:cs="Times New Roman"/>
        </w:rPr>
        <w:t>t</w:t>
      </w:r>
      <w:proofErr w:type="spellEnd"/>
      <w:r w:rsidRPr="00FB1DC0">
        <w:rPr>
          <w:rStyle w:val="a9"/>
          <w:rFonts w:ascii="Times New Roman" w:hAnsi="Times New Roman" w:cs="Times New Roman"/>
        </w:rPr>
        <w:t>) - это реакция  системы на входной сигнал в виде δ-функции при нулевых начальных</w:t>
      </w:r>
    </w:p>
    <w:p w:rsidR="00FB1DC0" w:rsidRPr="00FB1DC0" w:rsidRDefault="00FB1DC0" w:rsidP="00FB1DC0">
      <w:pPr>
        <w:autoSpaceDE w:val="0"/>
        <w:autoSpaceDN w:val="0"/>
        <w:adjustRightInd w:val="0"/>
        <w:spacing w:after="0" w:line="240" w:lineRule="auto"/>
        <w:rPr>
          <w:rStyle w:val="a9"/>
          <w:rFonts w:ascii="Times New Roman" w:hAnsi="Times New Roman" w:cs="Times New Roman"/>
        </w:rPr>
      </w:pPr>
      <w:r w:rsidRPr="00FB1DC0">
        <w:rPr>
          <w:rStyle w:val="a9"/>
          <w:rFonts w:ascii="Times New Roman" w:hAnsi="Times New Roman" w:cs="Times New Roman"/>
        </w:rPr>
        <w:t>условиях.</w:t>
      </w:r>
    </w:p>
    <w:p w:rsidR="00FB1DC0" w:rsidRPr="00FB1DC0" w:rsidRDefault="00FB1DC0" w:rsidP="00FB1DC0">
      <w:pPr>
        <w:rPr>
          <w:rFonts w:cs="Times New Roman"/>
          <w:lang w:val="en-US"/>
        </w:rPr>
      </w:pPr>
    </w:p>
    <w:p w:rsidR="00FB1DC0" w:rsidRDefault="00FB1DC0" w:rsidP="00D221D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125595" cy="3269615"/>
            <wp:effectExtent l="1905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326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C25" w:rsidRPr="003D0C25" w:rsidRDefault="003D0C25" w:rsidP="003D0C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3D0C25">
        <w:rPr>
          <w:rFonts w:ascii="Times New Roman" w:eastAsia="TimesNewRomanPSMT" w:hAnsi="Times New Roman" w:cs="Times New Roman"/>
          <w:b/>
          <w:sz w:val="28"/>
          <w:szCs w:val="28"/>
        </w:rPr>
        <w:t>С помощью δ– функции можно описать реальное входное воздействие</w:t>
      </w:r>
    </w:p>
    <w:p w:rsidR="003D0C25" w:rsidRPr="003D0C25" w:rsidRDefault="003D0C25" w:rsidP="003D0C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3D0C25">
        <w:rPr>
          <w:rFonts w:ascii="Times New Roman" w:eastAsia="TimesNewRomanPSMT" w:hAnsi="Times New Roman" w:cs="Times New Roman"/>
          <w:b/>
          <w:sz w:val="28"/>
          <w:szCs w:val="28"/>
        </w:rPr>
        <w:t>типа удара. В действительности импульсные входные воздействия на объект</w:t>
      </w:r>
    </w:p>
    <w:p w:rsidR="003D0C25" w:rsidRPr="003D0C25" w:rsidRDefault="003D0C25" w:rsidP="003D0C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3D0C25">
        <w:rPr>
          <w:rFonts w:ascii="Times New Roman" w:eastAsia="TimesNewRomanPSMT" w:hAnsi="Times New Roman" w:cs="Times New Roman"/>
          <w:b/>
          <w:sz w:val="28"/>
          <w:szCs w:val="28"/>
        </w:rPr>
        <w:t>всегда конечны по уровню и продолжительности. Однако, если их</w:t>
      </w:r>
    </w:p>
    <w:p w:rsidR="003D0C25" w:rsidRPr="003D0C25" w:rsidRDefault="003D0C25" w:rsidP="003D0C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3D0C25">
        <w:rPr>
          <w:rFonts w:ascii="Times New Roman" w:eastAsia="TimesNewRomanPSMT" w:hAnsi="Times New Roman" w:cs="Times New Roman"/>
          <w:b/>
          <w:sz w:val="28"/>
          <w:szCs w:val="28"/>
        </w:rPr>
        <w:t>длительность намного меньше длительности переходных процессов ,то с</w:t>
      </w:r>
    </w:p>
    <w:p w:rsidR="003D0C25" w:rsidRPr="003D0C25" w:rsidRDefault="003D0C25" w:rsidP="003D0C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3D0C25">
        <w:rPr>
          <w:rFonts w:ascii="Times New Roman" w:eastAsia="TimesNewRomanPSMT" w:hAnsi="Times New Roman" w:cs="Times New Roman"/>
          <w:b/>
          <w:sz w:val="28"/>
          <w:szCs w:val="28"/>
        </w:rPr>
        <w:t>определенной точностью реальный импульс может быть заменен δ–</w:t>
      </w:r>
    </w:p>
    <w:p w:rsidR="003D0C25" w:rsidRDefault="003D0C25" w:rsidP="003D0C25">
      <w:pPr>
        <w:rPr>
          <w:rFonts w:eastAsia="TimesNewRomanPSMT" w:cs="TimesNewRomanPSMT"/>
          <w:sz w:val="28"/>
          <w:szCs w:val="28"/>
          <w:lang w:val="en-US"/>
        </w:rPr>
      </w:pPr>
      <w:r w:rsidRPr="003D0C25">
        <w:rPr>
          <w:rFonts w:ascii="Times New Roman" w:eastAsia="TimesNewRomanPSMT" w:hAnsi="Times New Roman" w:cs="Times New Roman"/>
          <w:b/>
          <w:sz w:val="28"/>
          <w:szCs w:val="28"/>
        </w:rPr>
        <w:t>функцией с некоторым коэффициентом</w:t>
      </w:r>
      <w:r>
        <w:rPr>
          <w:rFonts w:ascii="TimesNewRomanPSMT" w:eastAsia="TimesNewRomanPSMT" w:cs="TimesNewRomanPSMT"/>
          <w:sz w:val="28"/>
          <w:szCs w:val="28"/>
        </w:rPr>
        <w:t xml:space="preserve"> .</w:t>
      </w:r>
    </w:p>
    <w:p w:rsidR="00FB1DC0" w:rsidRDefault="003D0C25" w:rsidP="003D0C25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275205" cy="482600"/>
            <wp:effectExtent l="19050" t="0" r="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DC0" w:rsidRDefault="003D0C25" w:rsidP="00D221D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1640769"/>
            <wp:effectExtent l="19050" t="0" r="3175" b="0"/>
            <wp:docPr id="1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0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DC0" w:rsidRDefault="00FB1DC0" w:rsidP="00D221DD">
      <w:pPr>
        <w:rPr>
          <w:rFonts w:ascii="Times New Roman" w:hAnsi="Times New Roman" w:cs="Times New Roman"/>
          <w:lang w:val="en-US"/>
        </w:rPr>
      </w:pPr>
    </w:p>
    <w:p w:rsidR="003D0C25" w:rsidRDefault="003D0C25" w:rsidP="00D221DD">
      <w:pPr>
        <w:rPr>
          <w:rFonts w:ascii="Times New Roman" w:hAnsi="Times New Roman" w:cs="Times New Roman"/>
          <w:lang w:val="en-US"/>
        </w:rPr>
      </w:pPr>
    </w:p>
    <w:p w:rsidR="003D0C25" w:rsidRDefault="003D0C25" w:rsidP="00D221DD">
      <w:pPr>
        <w:rPr>
          <w:rFonts w:ascii="Times New Roman" w:hAnsi="Times New Roman" w:cs="Times New Roman"/>
          <w:lang w:val="en-US"/>
        </w:rPr>
      </w:pPr>
    </w:p>
    <w:p w:rsidR="003D0C25" w:rsidRDefault="003D0C25" w:rsidP="00D221DD">
      <w:pPr>
        <w:rPr>
          <w:rFonts w:ascii="Times New Roman" w:hAnsi="Times New Roman" w:cs="Times New Roman"/>
          <w:lang w:val="en-US"/>
        </w:rPr>
      </w:pPr>
    </w:p>
    <w:p w:rsidR="003D0C25" w:rsidRPr="003D0C25" w:rsidRDefault="003D0C25" w:rsidP="00C204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</w:rPr>
      </w:pPr>
      <w:r w:rsidRPr="003D0C25">
        <w:rPr>
          <w:rFonts w:ascii="Times New Roman" w:eastAsia="TimesNewRomanPS-BoldMT" w:hAnsi="Times New Roman" w:cs="Times New Roman"/>
          <w:b/>
          <w:bCs/>
        </w:rPr>
        <w:t>Передаточная функция</w:t>
      </w:r>
    </w:p>
    <w:p w:rsidR="003D0C25" w:rsidRPr="00575FC6" w:rsidRDefault="003D0C25" w:rsidP="003D0C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</w:rPr>
      </w:pPr>
    </w:p>
    <w:p w:rsidR="003D0C25" w:rsidRPr="003D0C25" w:rsidRDefault="003D0C25" w:rsidP="003D0C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</w:rPr>
      </w:pPr>
      <w:r w:rsidRPr="003D0C25">
        <w:rPr>
          <w:rFonts w:ascii="Times New Roman" w:eastAsia="TimesNewRomanPSMT" w:hAnsi="Times New Roman" w:cs="Times New Roman"/>
        </w:rPr>
        <w:t>Наряду с обыкновенными дифференциальными уравнениями в ТАУ</w:t>
      </w:r>
    </w:p>
    <w:p w:rsidR="003D0C25" w:rsidRPr="003D0C25" w:rsidRDefault="003D0C25" w:rsidP="003D0C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</w:rPr>
      </w:pPr>
      <w:r w:rsidRPr="003D0C25">
        <w:rPr>
          <w:rFonts w:ascii="Times New Roman" w:eastAsia="TimesNewRomanPSMT" w:hAnsi="Times New Roman" w:cs="Times New Roman"/>
        </w:rPr>
        <w:t>используются различные их преобразования. Для линейных систем эти</w:t>
      </w:r>
    </w:p>
    <w:p w:rsidR="003D0C25" w:rsidRPr="003D0C25" w:rsidRDefault="003D0C25" w:rsidP="003D0C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</w:rPr>
      </w:pPr>
      <w:r w:rsidRPr="003D0C25">
        <w:rPr>
          <w:rFonts w:ascii="Times New Roman" w:eastAsia="TimesNewRomanPSMT" w:hAnsi="Times New Roman" w:cs="Times New Roman"/>
        </w:rPr>
        <w:t>управления удобнее представлять в символической форме применением</w:t>
      </w:r>
    </w:p>
    <w:p w:rsidR="003D0C25" w:rsidRPr="001A1006" w:rsidRDefault="003D0C25" w:rsidP="003D0C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</w:rPr>
      </w:pPr>
      <w:r w:rsidRPr="001A1006">
        <w:rPr>
          <w:rFonts w:ascii="Times New Roman" w:eastAsia="TimesNewRomanPSMT" w:hAnsi="Times New Roman" w:cs="Times New Roman"/>
          <w:b/>
        </w:rPr>
        <w:t xml:space="preserve">оператора </w:t>
      </w:r>
      <w:r w:rsidR="001A1006" w:rsidRPr="00575FC6">
        <w:rPr>
          <w:rFonts w:ascii="Times New Roman" w:eastAsia="TimesNewRomanPSMT" w:hAnsi="Times New Roman" w:cs="Times New Roman"/>
          <w:b/>
        </w:rPr>
        <w:t xml:space="preserve"> </w:t>
      </w:r>
      <w:r w:rsidRPr="001A1006">
        <w:rPr>
          <w:rFonts w:ascii="Times New Roman" w:eastAsia="TimesNewRomanPSMT" w:hAnsi="Times New Roman" w:cs="Times New Roman"/>
          <w:b/>
        </w:rPr>
        <w:t>дифференцирования</w:t>
      </w:r>
    </w:p>
    <w:p w:rsidR="003D0C25" w:rsidRPr="001A1006" w:rsidRDefault="003D0C25" w:rsidP="003D0C25">
      <w:pPr>
        <w:autoSpaceDE w:val="0"/>
        <w:autoSpaceDN w:val="0"/>
        <w:adjustRightInd w:val="0"/>
        <w:spacing w:after="0" w:line="240" w:lineRule="auto"/>
        <w:rPr>
          <w:rFonts w:ascii="Times New Roman" w:eastAsia="CambriaMath" w:hAnsi="Times New Roman" w:cs="Times New Roman"/>
        </w:rPr>
      </w:pPr>
      <w:proofErr w:type="spellStart"/>
      <w:r w:rsidRPr="003D0C25">
        <w:rPr>
          <w:rFonts w:ascii="Times New Roman" w:eastAsia="TimesNewRomanPSMT" w:hAnsi="Times New Roman" w:cs="Times New Roman"/>
        </w:rPr>
        <w:t>p=</w:t>
      </w:r>
      <w:proofErr w:type="spellEnd"/>
      <w:r w:rsidRPr="003D0C25">
        <w:rPr>
          <w:rFonts w:ascii="Times New Roman" w:eastAsia="TimesNewRomanPSMT" w:hAnsi="Times New Roman" w:cs="Times New Roman"/>
        </w:rPr>
        <w:t xml:space="preserve"> </w:t>
      </w:r>
      <w:r>
        <w:rPr>
          <w:rFonts w:ascii="Times New Roman" w:eastAsia="TimesNewRomanPSMT" w:hAnsi="Times New Roman" w:cs="Times New Roman"/>
          <w:lang w:val="en-US"/>
        </w:rPr>
        <w:t>d</w:t>
      </w:r>
      <w:r w:rsidRPr="001A1006">
        <w:rPr>
          <w:rFonts w:ascii="Times New Roman" w:eastAsia="TimesNewRomanPSMT" w:hAnsi="Times New Roman" w:cs="Times New Roman"/>
        </w:rPr>
        <w:t>/</w:t>
      </w:r>
      <w:proofErr w:type="spellStart"/>
      <w:r>
        <w:rPr>
          <w:rFonts w:ascii="Times New Roman" w:eastAsia="TimesNewRomanPSMT" w:hAnsi="Times New Roman" w:cs="Times New Roman"/>
          <w:lang w:val="en-US"/>
        </w:rPr>
        <w:t>dt</w:t>
      </w:r>
      <w:proofErr w:type="spellEnd"/>
    </w:p>
    <w:p w:rsidR="003D0C25" w:rsidRPr="001A1006" w:rsidRDefault="003D0C25" w:rsidP="003D0C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</w:rPr>
      </w:pPr>
    </w:p>
    <w:p w:rsidR="003D0C25" w:rsidRPr="003D0C25" w:rsidRDefault="003D0C25" w:rsidP="003D0C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</w:rPr>
      </w:pPr>
      <w:r w:rsidRPr="003D0C25">
        <w:rPr>
          <w:rFonts w:ascii="Times New Roman" w:eastAsia="TimesNewRomanPSMT" w:hAnsi="Times New Roman" w:cs="Times New Roman"/>
        </w:rPr>
        <w:t>что позволяет записывать дифференциальные уравнения , как алгебраические</w:t>
      </w:r>
    </w:p>
    <w:p w:rsidR="003D0C25" w:rsidRPr="003D0C25" w:rsidRDefault="003D0C25" w:rsidP="003D0C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</w:rPr>
      </w:pPr>
      <w:r w:rsidRPr="003D0C25">
        <w:rPr>
          <w:rFonts w:ascii="Times New Roman" w:eastAsia="TimesNewRomanPSMT" w:hAnsi="Times New Roman" w:cs="Times New Roman"/>
        </w:rPr>
        <w:t>и вводит новую динамическую характеристику - передаточную функцию</w:t>
      </w:r>
    </w:p>
    <w:p w:rsidR="003D0C25" w:rsidRPr="001A1006" w:rsidRDefault="003D0C25" w:rsidP="003D0C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</w:rPr>
      </w:pPr>
      <w:r w:rsidRPr="001A1006">
        <w:rPr>
          <w:rFonts w:ascii="Times New Roman" w:eastAsia="TimesNewRomanPSMT" w:hAnsi="Times New Roman" w:cs="Times New Roman"/>
          <w:b/>
        </w:rPr>
        <w:t>(этот способ был предложен англ.ученым Хэвисайдом в 1845 году ,позднее</w:t>
      </w:r>
    </w:p>
    <w:p w:rsidR="003D0C25" w:rsidRPr="001A1006" w:rsidRDefault="003D0C25" w:rsidP="003D0C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</w:rPr>
      </w:pPr>
      <w:r w:rsidRPr="001A1006">
        <w:rPr>
          <w:rFonts w:ascii="Times New Roman" w:eastAsia="TimesNewRomanPSMT" w:hAnsi="Times New Roman" w:cs="Times New Roman"/>
          <w:b/>
        </w:rPr>
        <w:t>он был строго обоснован аппаратом интегральных преобразований Лапласа и</w:t>
      </w:r>
    </w:p>
    <w:p w:rsidR="003D0C25" w:rsidRPr="001A1006" w:rsidRDefault="003D0C25" w:rsidP="003D0C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</w:rPr>
      </w:pPr>
      <w:proofErr w:type="spellStart"/>
      <w:r w:rsidRPr="001A1006">
        <w:rPr>
          <w:rFonts w:ascii="Times New Roman" w:eastAsia="TimesNewRomanPSMT" w:hAnsi="Times New Roman" w:cs="Times New Roman"/>
          <w:b/>
        </w:rPr>
        <w:t>Карсона</w:t>
      </w:r>
      <w:proofErr w:type="spellEnd"/>
      <w:r w:rsidRPr="001A1006">
        <w:rPr>
          <w:rFonts w:ascii="Times New Roman" w:eastAsia="TimesNewRomanPSMT" w:hAnsi="Times New Roman" w:cs="Times New Roman"/>
          <w:b/>
        </w:rPr>
        <w:t>).</w:t>
      </w:r>
    </w:p>
    <w:p w:rsidR="001A1006" w:rsidRPr="00990473" w:rsidRDefault="001A1006" w:rsidP="00990473">
      <w:pPr>
        <w:pStyle w:val="a7"/>
        <w:rPr>
          <w:rStyle w:val="a9"/>
        </w:rPr>
      </w:pPr>
      <w:r w:rsidRPr="001A1006">
        <w:rPr>
          <w:rFonts w:ascii="Times New Roman" w:eastAsia="TimesNewRomanPSMT" w:hAnsi="Times New Roman" w:cs="Times New Roman"/>
        </w:rPr>
        <w:t xml:space="preserve">        </w:t>
      </w:r>
    </w:p>
    <w:p w:rsidR="00990473" w:rsidRPr="00990473" w:rsidRDefault="001A1006" w:rsidP="00990473">
      <w:pPr>
        <w:pStyle w:val="a7"/>
        <w:rPr>
          <w:rStyle w:val="a9"/>
        </w:rPr>
      </w:pPr>
      <w:r w:rsidRPr="00990473">
        <w:rPr>
          <w:rStyle w:val="a9"/>
        </w:rPr>
        <w:t xml:space="preserve">Математическую модель </w:t>
      </w:r>
      <w:r w:rsidR="00990473" w:rsidRPr="00990473">
        <w:rPr>
          <w:rStyle w:val="a9"/>
        </w:rPr>
        <w:t xml:space="preserve">за определенный интервал времени </w:t>
      </w:r>
      <w:r w:rsidRPr="00990473">
        <w:rPr>
          <w:rStyle w:val="a9"/>
        </w:rPr>
        <w:t xml:space="preserve">можно представить как </w:t>
      </w:r>
      <w:r w:rsidR="00990473" w:rsidRPr="00990473">
        <w:rPr>
          <w:rStyle w:val="a9"/>
        </w:rPr>
        <w:t xml:space="preserve"> </w:t>
      </w:r>
    </w:p>
    <w:p w:rsidR="001A1006" w:rsidRPr="00990473" w:rsidRDefault="00990473" w:rsidP="00990473">
      <w:pPr>
        <w:pStyle w:val="a7"/>
        <w:rPr>
          <w:rStyle w:val="a9"/>
          <w:lang w:val="en-US"/>
        </w:rPr>
      </w:pPr>
      <w:r w:rsidRPr="00575FC6">
        <w:rPr>
          <w:rStyle w:val="a9"/>
        </w:rPr>
        <w:t xml:space="preserve">                   </w:t>
      </w:r>
      <w:r w:rsidRPr="00990473">
        <w:rPr>
          <w:rStyle w:val="a9"/>
          <w:lang w:val="en-US"/>
        </w:rPr>
        <w:t>∑</w:t>
      </w:r>
      <w:r w:rsidRPr="00575FC6">
        <w:rPr>
          <w:rStyle w:val="a9"/>
          <w:lang w:val="en-US"/>
        </w:rPr>
        <w:t>F</w:t>
      </w:r>
      <w:r w:rsidRPr="00990473">
        <w:rPr>
          <w:rStyle w:val="a9"/>
          <w:lang w:val="en-US"/>
        </w:rPr>
        <w:t>(</w:t>
      </w:r>
      <w:r w:rsidRPr="00575FC6">
        <w:rPr>
          <w:rStyle w:val="a9"/>
          <w:lang w:val="en-US"/>
        </w:rPr>
        <w:t>x</w:t>
      </w:r>
      <w:r w:rsidRPr="00990473">
        <w:rPr>
          <w:rStyle w:val="a9"/>
          <w:lang w:val="en-US"/>
        </w:rPr>
        <w:t>(</w:t>
      </w:r>
      <w:r w:rsidRPr="00575FC6">
        <w:rPr>
          <w:rStyle w:val="a9"/>
          <w:lang w:val="en-US"/>
        </w:rPr>
        <w:t>t</w:t>
      </w:r>
      <w:r w:rsidRPr="00990473">
        <w:rPr>
          <w:rStyle w:val="a9"/>
          <w:lang w:val="en-US"/>
        </w:rPr>
        <w:t>))</w:t>
      </w:r>
      <w:proofErr w:type="spellStart"/>
      <w:r w:rsidRPr="00575FC6">
        <w:rPr>
          <w:rStyle w:val="a9"/>
          <w:lang w:val="en-US"/>
        </w:rPr>
        <w:t>i</w:t>
      </w:r>
      <w:proofErr w:type="spellEnd"/>
      <w:r w:rsidR="001A1006" w:rsidRPr="00990473">
        <w:rPr>
          <w:rStyle w:val="a9"/>
          <w:lang w:val="en-US"/>
        </w:rPr>
        <w:t xml:space="preserve">  </w:t>
      </w:r>
      <w:r w:rsidRPr="00990473">
        <w:rPr>
          <w:rStyle w:val="a9"/>
          <w:lang w:val="en-US"/>
        </w:rPr>
        <w:t>+</w:t>
      </w:r>
      <w:r w:rsidRPr="00990473">
        <w:rPr>
          <w:rStyle w:val="a9"/>
        </w:rPr>
        <w:t>П</w:t>
      </w:r>
      <w:r w:rsidRPr="00575FC6">
        <w:rPr>
          <w:rStyle w:val="a9"/>
          <w:lang w:val="en-US"/>
        </w:rPr>
        <w:t>G</w:t>
      </w:r>
      <w:r w:rsidRPr="00990473">
        <w:rPr>
          <w:rStyle w:val="a9"/>
          <w:lang w:val="en-US"/>
        </w:rPr>
        <w:t>(</w:t>
      </w:r>
      <w:r w:rsidRPr="00575FC6">
        <w:rPr>
          <w:rStyle w:val="a9"/>
          <w:lang w:val="en-US"/>
        </w:rPr>
        <w:t>x</w:t>
      </w:r>
      <w:r w:rsidRPr="00990473">
        <w:rPr>
          <w:rStyle w:val="a9"/>
          <w:lang w:val="en-US"/>
        </w:rPr>
        <w:t>(</w:t>
      </w:r>
      <w:r w:rsidRPr="00575FC6">
        <w:rPr>
          <w:rStyle w:val="a9"/>
          <w:lang w:val="en-US"/>
        </w:rPr>
        <w:t>t</w:t>
      </w:r>
      <w:r w:rsidRPr="00990473">
        <w:rPr>
          <w:rStyle w:val="a9"/>
          <w:lang w:val="en-US"/>
        </w:rPr>
        <w:t>))</w:t>
      </w:r>
      <w:r w:rsidRPr="00575FC6">
        <w:rPr>
          <w:rStyle w:val="a9"/>
          <w:lang w:val="en-US"/>
        </w:rPr>
        <w:t>j</w:t>
      </w:r>
      <w:r w:rsidR="001A1006" w:rsidRPr="00990473">
        <w:rPr>
          <w:rStyle w:val="a9"/>
          <w:lang w:val="en-US"/>
        </w:rPr>
        <w:t xml:space="preserve"> </w:t>
      </w:r>
      <w:r w:rsidRPr="00990473">
        <w:rPr>
          <w:rStyle w:val="a9"/>
          <w:lang w:val="en-US"/>
        </w:rPr>
        <w:t xml:space="preserve">+ </w:t>
      </w:r>
      <w:r w:rsidRPr="00575FC6">
        <w:rPr>
          <w:rStyle w:val="a9"/>
          <w:lang w:val="en-US"/>
        </w:rPr>
        <w:t>S</w:t>
      </w:r>
      <w:r w:rsidR="001A1006" w:rsidRPr="00990473">
        <w:rPr>
          <w:rStyle w:val="a9"/>
          <w:lang w:val="en-US"/>
        </w:rPr>
        <w:t xml:space="preserve"> </w:t>
      </w:r>
      <w:r w:rsidRPr="00990473">
        <w:rPr>
          <w:rStyle w:val="a9"/>
          <w:lang w:val="en-US"/>
        </w:rPr>
        <w:t>=</w:t>
      </w:r>
      <w:r w:rsidRPr="00575FC6">
        <w:rPr>
          <w:rStyle w:val="a9"/>
          <w:lang w:val="en-US"/>
        </w:rPr>
        <w:t>Y</w:t>
      </w:r>
    </w:p>
    <w:p w:rsidR="00FB1DC0" w:rsidRPr="00990473" w:rsidRDefault="00990473" w:rsidP="00990473">
      <w:pPr>
        <w:pStyle w:val="a7"/>
        <w:rPr>
          <w:rStyle w:val="a9"/>
        </w:rPr>
      </w:pPr>
      <w:r w:rsidRPr="00990473">
        <w:rPr>
          <w:rStyle w:val="a9"/>
        </w:rPr>
        <w:t>S - величина постоянная (отправная точка)</w:t>
      </w:r>
    </w:p>
    <w:p w:rsidR="00990473" w:rsidRPr="00990473" w:rsidRDefault="00990473" w:rsidP="00990473">
      <w:pPr>
        <w:pStyle w:val="a7"/>
        <w:rPr>
          <w:rStyle w:val="a9"/>
        </w:rPr>
      </w:pPr>
      <w:r w:rsidRPr="00990473">
        <w:rPr>
          <w:rStyle w:val="a9"/>
        </w:rPr>
        <w:t>∑F(</w:t>
      </w:r>
      <w:proofErr w:type="spellStart"/>
      <w:r w:rsidRPr="00990473">
        <w:rPr>
          <w:rStyle w:val="a9"/>
        </w:rPr>
        <w:t>x</w:t>
      </w:r>
      <w:proofErr w:type="spellEnd"/>
      <w:r w:rsidRPr="00990473">
        <w:rPr>
          <w:rStyle w:val="a9"/>
        </w:rPr>
        <w:t>(</w:t>
      </w:r>
      <w:proofErr w:type="spellStart"/>
      <w:r w:rsidRPr="00990473">
        <w:rPr>
          <w:rStyle w:val="a9"/>
        </w:rPr>
        <w:t>t</w:t>
      </w:r>
      <w:proofErr w:type="spellEnd"/>
      <w:r w:rsidRPr="00990473">
        <w:rPr>
          <w:rStyle w:val="a9"/>
        </w:rPr>
        <w:t xml:space="preserve">)) - сумма </w:t>
      </w:r>
      <w:proofErr w:type="spellStart"/>
      <w:r w:rsidRPr="00990473">
        <w:rPr>
          <w:rStyle w:val="a9"/>
        </w:rPr>
        <w:t>i</w:t>
      </w:r>
      <w:proofErr w:type="spellEnd"/>
      <w:r w:rsidRPr="00990473">
        <w:rPr>
          <w:rStyle w:val="a9"/>
        </w:rPr>
        <w:t xml:space="preserve"> функций</w:t>
      </w:r>
    </w:p>
    <w:p w:rsidR="00D221DD" w:rsidRPr="00990473" w:rsidRDefault="00990473" w:rsidP="00990473">
      <w:pPr>
        <w:pStyle w:val="a7"/>
        <w:rPr>
          <w:rStyle w:val="a9"/>
        </w:rPr>
      </w:pPr>
      <w:r w:rsidRPr="00990473">
        <w:rPr>
          <w:rStyle w:val="a9"/>
        </w:rPr>
        <w:t>ПG(</w:t>
      </w:r>
      <w:proofErr w:type="spellStart"/>
      <w:r w:rsidRPr="00990473">
        <w:rPr>
          <w:rStyle w:val="a9"/>
        </w:rPr>
        <w:t>x</w:t>
      </w:r>
      <w:proofErr w:type="spellEnd"/>
      <w:r w:rsidRPr="00990473">
        <w:rPr>
          <w:rStyle w:val="a9"/>
        </w:rPr>
        <w:t>(</w:t>
      </w:r>
      <w:proofErr w:type="spellStart"/>
      <w:r w:rsidRPr="00990473">
        <w:rPr>
          <w:rStyle w:val="a9"/>
        </w:rPr>
        <w:t>t</w:t>
      </w:r>
      <w:proofErr w:type="spellEnd"/>
      <w:r w:rsidRPr="00990473">
        <w:rPr>
          <w:rStyle w:val="a9"/>
        </w:rPr>
        <w:t>))</w:t>
      </w:r>
      <w:proofErr w:type="spellStart"/>
      <w:r w:rsidRPr="00990473">
        <w:rPr>
          <w:rStyle w:val="a9"/>
        </w:rPr>
        <w:t>j</w:t>
      </w:r>
      <w:proofErr w:type="spellEnd"/>
      <w:r w:rsidRPr="00990473">
        <w:rPr>
          <w:rStyle w:val="a9"/>
        </w:rPr>
        <w:t xml:space="preserve"> - произведение </w:t>
      </w:r>
      <w:proofErr w:type="spellStart"/>
      <w:r w:rsidRPr="00990473">
        <w:rPr>
          <w:rStyle w:val="a9"/>
        </w:rPr>
        <w:t>j</w:t>
      </w:r>
      <w:proofErr w:type="spellEnd"/>
      <w:r w:rsidRPr="00990473">
        <w:rPr>
          <w:rStyle w:val="a9"/>
        </w:rPr>
        <w:t xml:space="preserve"> функций</w:t>
      </w:r>
    </w:p>
    <w:p w:rsidR="00D221DD" w:rsidRPr="00990473" w:rsidRDefault="00D221DD" w:rsidP="00990473">
      <w:pPr>
        <w:pStyle w:val="a7"/>
        <w:rPr>
          <w:rStyle w:val="a9"/>
        </w:rPr>
      </w:pPr>
    </w:p>
    <w:p w:rsidR="003D0C25" w:rsidRDefault="00990473" w:rsidP="00990473">
      <w:pPr>
        <w:pStyle w:val="a7"/>
        <w:rPr>
          <w:rStyle w:val="a9"/>
          <w:b w:val="0"/>
        </w:rPr>
      </w:pPr>
      <w:r>
        <w:rPr>
          <w:rStyle w:val="a9"/>
          <w:b w:val="0"/>
        </w:rPr>
        <w:t xml:space="preserve">Значит можно вывести </w:t>
      </w:r>
      <w:r>
        <w:rPr>
          <w:rStyle w:val="a9"/>
          <w:b w:val="0"/>
          <w:lang w:val="en-US"/>
        </w:rPr>
        <w:t>W</w:t>
      </w:r>
      <w:r w:rsidRPr="00990473">
        <w:rPr>
          <w:rStyle w:val="a9"/>
          <w:b w:val="0"/>
        </w:rPr>
        <w:t>(</w:t>
      </w:r>
      <w:r>
        <w:rPr>
          <w:rStyle w:val="a9"/>
          <w:b w:val="0"/>
          <w:lang w:val="en-US"/>
        </w:rPr>
        <w:t>p</w:t>
      </w:r>
      <w:r w:rsidRPr="00990473">
        <w:rPr>
          <w:rStyle w:val="a9"/>
          <w:b w:val="0"/>
        </w:rPr>
        <w:t>)</w:t>
      </w:r>
      <w:r>
        <w:rPr>
          <w:rStyle w:val="a9"/>
          <w:b w:val="0"/>
        </w:rPr>
        <w:t>, которая будет указывать соотношение входа и выхода.</w:t>
      </w:r>
    </w:p>
    <w:p w:rsidR="00990473" w:rsidRPr="00990473" w:rsidRDefault="00990473" w:rsidP="00990473">
      <w:pPr>
        <w:pStyle w:val="a7"/>
        <w:rPr>
          <w:rStyle w:val="a9"/>
          <w:rFonts w:eastAsiaTheme="minorEastAsia"/>
          <w:b w:val="0"/>
          <w:lang w:val="en-US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/>
            </w:rPr>
            <m:t>w</m:t>
          </m:r>
          <m:d>
            <m:dPr>
              <m:ctrlPr>
                <w:rPr>
                  <w:rStyle w:val="a9"/>
                  <w:rFonts w:ascii="Cambria Math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</w:rPr>
                <m:t>p</m:t>
              </m:r>
            </m:e>
          </m:d>
          <m:r>
            <m:rPr>
              <m:sty m:val="bi"/>
            </m:rPr>
            <w:rPr>
              <w:rStyle w:val="a9"/>
              <w:rFonts w:ascii="Cambria Math" w:hAnsi="Cambria Math"/>
            </w:rPr>
            <m:t>i=</m:t>
          </m:r>
          <m:f>
            <m:fPr>
              <m:ctrlPr>
                <w:rPr>
                  <w:rStyle w:val="a9"/>
                  <w:rFonts w:ascii="Cambria Math" w:hAnsi="Cambria Math"/>
                  <w:b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Style w:val="a9"/>
                  <w:rFonts w:ascii="Cambria Math" w:hAnsi="Cambria Math"/>
                </w:rPr>
                <m:t>yi</m:t>
              </m:r>
            </m:num>
            <m:den>
              <m:r>
                <m:rPr>
                  <m:sty m:val="bi"/>
                </m:rPr>
                <w:rPr>
                  <w:rStyle w:val="a9"/>
                  <w:rFonts w:ascii="Cambria Math" w:hAnsi="Cambria Math"/>
                </w:rPr>
                <m:t>f(x)i</m:t>
              </m:r>
            </m:den>
          </m:f>
        </m:oMath>
      </m:oMathPara>
    </w:p>
    <w:p w:rsidR="00990473" w:rsidRDefault="00990473" w:rsidP="00990473">
      <w:pPr>
        <w:pStyle w:val="a7"/>
        <w:rPr>
          <w:rStyle w:val="a9"/>
          <w:rFonts w:eastAsiaTheme="minorEastAsia"/>
          <w:b w:val="0"/>
          <w:lang w:val="en-US"/>
        </w:rPr>
      </w:pPr>
    </w:p>
    <w:p w:rsidR="00C2045D" w:rsidRDefault="00C2045D" w:rsidP="00990473">
      <w:pPr>
        <w:pStyle w:val="a7"/>
        <w:rPr>
          <w:rStyle w:val="a9"/>
          <w:rFonts w:eastAsiaTheme="minorEastAsia"/>
          <w:b w:val="0"/>
        </w:rPr>
      </w:pPr>
      <w:r>
        <w:rPr>
          <w:rStyle w:val="a9"/>
          <w:rFonts w:eastAsiaTheme="minorEastAsia"/>
          <w:b w:val="0"/>
        </w:rPr>
        <w:t xml:space="preserve">Пусть у нас объект математически описан как </w:t>
      </w:r>
      <w:r>
        <w:rPr>
          <w:rStyle w:val="a9"/>
          <w:rFonts w:eastAsiaTheme="minorEastAsia"/>
          <w:b w:val="0"/>
          <w:lang w:val="en-US"/>
        </w:rPr>
        <w:t>Y</w:t>
      </w:r>
      <w:r w:rsidRPr="00C2045D">
        <w:rPr>
          <w:rStyle w:val="a9"/>
          <w:rFonts w:eastAsiaTheme="minorEastAsia"/>
          <w:b w:val="0"/>
        </w:rPr>
        <w:t>=</w:t>
      </w:r>
      <w:r>
        <w:rPr>
          <w:rStyle w:val="a9"/>
          <w:rFonts w:eastAsiaTheme="minorEastAsia"/>
          <w:b w:val="0"/>
          <w:lang w:val="en-US"/>
        </w:rPr>
        <w:t>A</w:t>
      </w:r>
      <w:r w:rsidRPr="00C2045D">
        <w:rPr>
          <w:rStyle w:val="a9"/>
          <w:rFonts w:eastAsiaTheme="minorEastAsia"/>
          <w:b w:val="0"/>
        </w:rPr>
        <w:t>(</w:t>
      </w:r>
      <w:r>
        <w:rPr>
          <w:rStyle w:val="a9"/>
          <w:rFonts w:eastAsiaTheme="minorEastAsia"/>
          <w:b w:val="0"/>
          <w:lang w:val="en-US"/>
        </w:rPr>
        <w:t>p</w:t>
      </w:r>
      <w:r w:rsidRPr="00C2045D">
        <w:rPr>
          <w:rStyle w:val="a9"/>
          <w:rFonts w:eastAsiaTheme="minorEastAsia"/>
          <w:b w:val="0"/>
        </w:rPr>
        <w:t>)+1</w:t>
      </w:r>
    </w:p>
    <w:p w:rsidR="00C2045D" w:rsidRPr="00C2045D" w:rsidRDefault="00C2045D" w:rsidP="00C2045D">
      <w:pPr>
        <w:pStyle w:val="a7"/>
        <w:rPr>
          <w:rStyle w:val="a9"/>
          <w:rFonts w:eastAsiaTheme="minorEastAsia"/>
          <w:b w:val="0"/>
        </w:rPr>
      </w:pPr>
      <w:r>
        <w:rPr>
          <w:rStyle w:val="a9"/>
          <w:rFonts w:eastAsiaTheme="minorEastAsia"/>
          <w:b w:val="0"/>
        </w:rPr>
        <w:t xml:space="preserve">Пусть у нас </w:t>
      </w:r>
      <w:proofErr w:type="spellStart"/>
      <w:r>
        <w:rPr>
          <w:rStyle w:val="a9"/>
          <w:rFonts w:eastAsiaTheme="minorEastAsia"/>
          <w:b w:val="0"/>
        </w:rPr>
        <w:t>АСУм</w:t>
      </w:r>
      <w:proofErr w:type="spellEnd"/>
      <w:r>
        <w:rPr>
          <w:rStyle w:val="a9"/>
          <w:rFonts w:eastAsiaTheme="minorEastAsia"/>
          <w:b w:val="0"/>
        </w:rPr>
        <w:t xml:space="preserve">   математически описан как </w:t>
      </w:r>
      <w:r>
        <w:rPr>
          <w:rStyle w:val="a9"/>
          <w:rFonts w:eastAsiaTheme="minorEastAsia"/>
          <w:b w:val="0"/>
          <w:lang w:val="en-US"/>
        </w:rPr>
        <w:t>f</w:t>
      </w:r>
      <w:r>
        <w:rPr>
          <w:rStyle w:val="a9"/>
          <w:rFonts w:eastAsiaTheme="minorEastAsia"/>
          <w:b w:val="0"/>
        </w:rPr>
        <w:t>(</w:t>
      </w:r>
      <w:r>
        <w:rPr>
          <w:rStyle w:val="a9"/>
          <w:rFonts w:eastAsiaTheme="minorEastAsia"/>
          <w:b w:val="0"/>
          <w:lang w:val="en-US"/>
        </w:rPr>
        <w:t>x</w:t>
      </w:r>
      <w:r w:rsidRPr="00C2045D">
        <w:rPr>
          <w:rStyle w:val="a9"/>
          <w:rFonts w:eastAsiaTheme="minorEastAsia"/>
          <w:b w:val="0"/>
        </w:rPr>
        <w:t>)=</w:t>
      </w:r>
      <w:r>
        <w:rPr>
          <w:rStyle w:val="a9"/>
          <w:rFonts w:eastAsiaTheme="minorEastAsia"/>
          <w:b w:val="0"/>
          <w:lang w:val="en-US"/>
        </w:rPr>
        <w:t>D</w:t>
      </w:r>
      <w:r w:rsidRPr="00C2045D">
        <w:rPr>
          <w:rStyle w:val="a9"/>
          <w:rFonts w:eastAsiaTheme="minorEastAsia"/>
          <w:b w:val="0"/>
        </w:rPr>
        <w:t>(</w:t>
      </w:r>
      <w:r>
        <w:rPr>
          <w:rStyle w:val="a9"/>
          <w:rFonts w:eastAsiaTheme="minorEastAsia"/>
          <w:b w:val="0"/>
          <w:lang w:val="en-US"/>
        </w:rPr>
        <w:t>p</w:t>
      </w:r>
      <w:r w:rsidRPr="00C2045D">
        <w:rPr>
          <w:rStyle w:val="a9"/>
          <w:rFonts w:eastAsiaTheme="minorEastAsia"/>
          <w:b w:val="0"/>
        </w:rPr>
        <w:t>)+</w:t>
      </w:r>
      <w:r>
        <w:rPr>
          <w:rStyle w:val="a9"/>
          <w:rFonts w:eastAsiaTheme="minorEastAsia"/>
          <w:b w:val="0"/>
          <w:lang w:val="en-US"/>
        </w:rPr>
        <w:t>v</w:t>
      </w:r>
      <w:r w:rsidRPr="00C2045D">
        <w:rPr>
          <w:rStyle w:val="a9"/>
          <w:rFonts w:eastAsiaTheme="minorEastAsia"/>
          <w:b w:val="0"/>
        </w:rPr>
        <w:t xml:space="preserve">  =&gt;</w:t>
      </w:r>
    </w:p>
    <w:p w:rsidR="00C2045D" w:rsidRPr="00575FC6" w:rsidRDefault="00C2045D" w:rsidP="00C2045D">
      <w:pPr>
        <w:pStyle w:val="a7"/>
        <w:rPr>
          <w:rStyle w:val="a9"/>
          <w:rFonts w:eastAsiaTheme="minorEastAsia"/>
          <w:b w:val="0"/>
        </w:rPr>
      </w:pPr>
    </w:p>
    <w:p w:rsidR="00C2045D" w:rsidRDefault="00C2045D" w:rsidP="00C2045D">
      <w:pPr>
        <w:pStyle w:val="a7"/>
        <w:rPr>
          <w:rStyle w:val="a9"/>
          <w:rFonts w:eastAsiaTheme="minorEastAsia"/>
          <w:b w:val="0"/>
        </w:rPr>
      </w:pPr>
      <m:oMath>
        <m:r>
          <m:rPr>
            <m:sty m:val="bi"/>
          </m:rPr>
          <w:rPr>
            <w:rStyle w:val="a9"/>
            <w:rFonts w:ascii="Cambria Math" w:eastAsiaTheme="minorEastAsia" w:hAnsi="Cambria Math"/>
            <w:lang w:val="en-US"/>
          </w:rPr>
          <m:t>w</m:t>
        </m:r>
        <m:d>
          <m:dPr>
            <m:ctrlPr>
              <w:rPr>
                <w:rStyle w:val="a9"/>
                <w:rFonts w:ascii="Cambria Math" w:eastAsiaTheme="minorEastAsia" w:hAnsi="Cambria Math"/>
                <w:b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Style w:val="a9"/>
                <w:rFonts w:ascii="Cambria Math" w:eastAsiaTheme="minorEastAsia" w:hAnsi="Cambria Math"/>
                <w:lang w:val="en-US"/>
              </w:rPr>
              <m:t>p</m:t>
            </m:r>
          </m:e>
        </m:d>
        <m:r>
          <m:rPr>
            <m:sty m:val="bi"/>
          </m:rPr>
          <w:rPr>
            <w:rStyle w:val="a9"/>
            <w:rFonts w:ascii="Cambria Math" w:eastAsiaTheme="minorEastAsia" w:hAnsi="Cambria Math"/>
          </w:rPr>
          <m:t>=</m:t>
        </m:r>
        <m:f>
          <m:fPr>
            <m:ctrlPr>
              <w:rPr>
                <w:rStyle w:val="a9"/>
                <w:rFonts w:ascii="Cambria Math" w:eastAsiaTheme="minorEastAsia" w:hAnsi="Cambria Math"/>
                <w:b w:val="0"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Style w:val="a9"/>
                <w:rFonts w:ascii="Cambria Math" w:eastAsiaTheme="minorEastAsia" w:hAnsi="Cambria Math"/>
                <w:lang w:val="en-US"/>
              </w:rPr>
              <m:t>y</m:t>
            </m:r>
          </m:num>
          <m:den>
            <m:r>
              <m:rPr>
                <m:sty m:val="bi"/>
              </m:rPr>
              <w:rPr>
                <w:rStyle w:val="a9"/>
                <w:rFonts w:ascii="Cambria Math" w:eastAsiaTheme="minorEastAsia" w:hAnsi="Cambria Math"/>
                <w:lang w:val="en-US"/>
              </w:rPr>
              <m:t>x</m:t>
            </m:r>
          </m:den>
        </m:f>
        <m:r>
          <m:rPr>
            <m:sty m:val="bi"/>
          </m:rPr>
          <w:rPr>
            <w:rStyle w:val="a9"/>
            <w:rFonts w:ascii="Cambria Math" w:eastAsiaTheme="minorEastAsia" w:hAnsi="Cambria Math"/>
          </w:rPr>
          <m:t>=</m:t>
        </m:r>
        <m:f>
          <m:fPr>
            <m:ctrlPr>
              <w:rPr>
                <w:rStyle w:val="a9"/>
                <w:rFonts w:ascii="Cambria Math" w:eastAsiaTheme="minorEastAsia" w:hAnsi="Cambria Math"/>
                <w:b w:val="0"/>
                <w:i/>
                <w:lang w:val="en-US"/>
              </w:rPr>
            </m:ctrlPr>
          </m:fPr>
          <m:num>
            <m:d>
              <m:dPr>
                <m:ctrlPr>
                  <w:rPr>
                    <w:rStyle w:val="a9"/>
                    <w:rFonts w:ascii="Cambria Math" w:eastAsiaTheme="minorEastAsia" w:hAnsi="Cambria Math"/>
                    <w:b w:val="0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Style w:val="a9"/>
                    <w:rFonts w:ascii="Cambria Math" w:eastAsiaTheme="minorEastAsia" w:hAnsi="Cambria Math"/>
                    <w:lang w:val="en-US"/>
                  </w:rPr>
                  <m:t>A</m:t>
                </m:r>
                <m:d>
                  <m:dPr>
                    <m:ctrlPr>
                      <w:rPr>
                        <w:rStyle w:val="a9"/>
                        <w:rFonts w:ascii="Cambria Math" w:eastAsiaTheme="minorEastAsia" w:hAnsi="Cambria Math"/>
                        <w:b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Style w:val="a9"/>
                    <w:rFonts w:ascii="Cambria Math" w:eastAsiaTheme="minorEastAsia" w:hAnsi="Cambria Math"/>
                  </w:rPr>
                  <m:t>+1</m:t>
                </m:r>
              </m:e>
            </m:d>
          </m:num>
          <m:den>
            <m:d>
              <m:dPr>
                <m:ctrlPr>
                  <w:rPr>
                    <w:rStyle w:val="a9"/>
                    <w:rFonts w:ascii="Cambria Math" w:eastAsiaTheme="minorEastAsia" w:hAnsi="Cambria Math"/>
                    <w:b w:val="0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Style w:val="a9"/>
                    <w:rFonts w:ascii="Cambria Math" w:eastAsiaTheme="minorEastAsia" w:hAnsi="Cambria Math"/>
                    <w:lang w:val="en-US"/>
                  </w:rPr>
                  <m:t>Dp</m:t>
                </m:r>
                <m:r>
                  <m:rPr>
                    <m:sty m:val="bi"/>
                  </m:rPr>
                  <w:rPr>
                    <w:rStyle w:val="a9"/>
                    <w:rFonts w:ascii="Cambria Math" w:eastAsiaTheme="minorEastAsia" w:hAnsi="Cambria Math"/>
                  </w:rPr>
                  <m:t>+</m:t>
                </m:r>
                <m:r>
                  <m:rPr>
                    <m:sty m:val="bi"/>
                  </m:rPr>
                  <w:rPr>
                    <w:rStyle w:val="a9"/>
                    <w:rFonts w:ascii="Cambria Math" w:eastAsiaTheme="minorEastAsia" w:hAnsi="Cambria Math"/>
                    <w:lang w:val="en-US"/>
                  </w:rPr>
                  <m:t>v</m:t>
                </m:r>
              </m:e>
            </m:d>
          </m:den>
        </m:f>
      </m:oMath>
      <w:r w:rsidRPr="00C2045D">
        <w:rPr>
          <w:rStyle w:val="a9"/>
          <w:rFonts w:eastAsiaTheme="minorEastAsia"/>
          <w:b w:val="0"/>
        </w:rPr>
        <w:t xml:space="preserve">- </w:t>
      </w:r>
      <w:r>
        <w:rPr>
          <w:rStyle w:val="a9"/>
          <w:rFonts w:eastAsiaTheme="minorEastAsia"/>
          <w:b w:val="0"/>
        </w:rPr>
        <w:t>передаточная функция объекта.</w:t>
      </w:r>
    </w:p>
    <w:p w:rsidR="00C2045D" w:rsidRPr="00C2045D" w:rsidRDefault="00C2045D" w:rsidP="00C2045D">
      <w:pPr>
        <w:pStyle w:val="a7"/>
        <w:rPr>
          <w:rStyle w:val="a9"/>
          <w:rFonts w:eastAsiaTheme="minorEastAsia"/>
          <w:b w:val="0"/>
        </w:rPr>
      </w:pPr>
    </w:p>
    <w:p w:rsidR="00C2045D" w:rsidRPr="00C2045D" w:rsidRDefault="00C2045D" w:rsidP="00C2045D">
      <w:pPr>
        <w:pStyle w:val="a7"/>
        <w:rPr>
          <w:rStyle w:val="a9"/>
          <w:rFonts w:eastAsiaTheme="minorEastAsia"/>
          <w:b w:val="0"/>
        </w:rPr>
      </w:pPr>
    </w:p>
    <w:p w:rsidR="00C2045D" w:rsidRPr="00C2045D" w:rsidRDefault="00C2045D" w:rsidP="00C2045D">
      <w:pPr>
        <w:pStyle w:val="a7"/>
        <w:rPr>
          <w:rStyle w:val="a9"/>
          <w:rFonts w:eastAsiaTheme="minorEastAsia"/>
          <w:b w:val="0"/>
        </w:rPr>
      </w:pPr>
    </w:p>
    <w:p w:rsidR="00C2045D" w:rsidRDefault="00C2045D" w:rsidP="00990473">
      <w:pPr>
        <w:pStyle w:val="a7"/>
        <w:rPr>
          <w:rStyle w:val="a9"/>
          <w:rFonts w:eastAsiaTheme="minorEastAsia"/>
          <w:b w:val="0"/>
        </w:rPr>
      </w:pPr>
      <w:r>
        <w:rPr>
          <w:rStyle w:val="a9"/>
          <w:rFonts w:eastAsiaTheme="minorEastAsia"/>
          <w:b w:val="0"/>
        </w:rPr>
        <w:t>Таким образом зная передаточные функции объектов можем организовывать структуры  любой сложности.</w:t>
      </w:r>
    </w:p>
    <w:p w:rsidR="00C2045D" w:rsidRDefault="00C2045D" w:rsidP="00990473">
      <w:pPr>
        <w:pStyle w:val="a7"/>
        <w:rPr>
          <w:rStyle w:val="a9"/>
          <w:rFonts w:eastAsiaTheme="minorEastAsia"/>
          <w:b w:val="0"/>
        </w:rPr>
      </w:pPr>
    </w:p>
    <w:p w:rsidR="00575FC6" w:rsidRDefault="00575FC6" w:rsidP="00990473">
      <w:pPr>
        <w:pStyle w:val="a7"/>
        <w:rPr>
          <w:rStyle w:val="a9"/>
          <w:rFonts w:eastAsiaTheme="minorEastAsia"/>
          <w:b w:val="0"/>
        </w:rPr>
      </w:pPr>
    </w:p>
    <w:p w:rsidR="00575FC6" w:rsidRDefault="000700D1" w:rsidP="00990473">
      <w:pPr>
        <w:pStyle w:val="a7"/>
        <w:rPr>
          <w:rStyle w:val="a9"/>
          <w:rFonts w:eastAsiaTheme="minorEastAsia"/>
          <w:b w:val="0"/>
        </w:rPr>
      </w:pPr>
      <w:r>
        <w:rPr>
          <w:rFonts w:eastAsiaTheme="minorEastAsia"/>
          <w:bCs/>
          <w:noProof/>
          <w:lang w:eastAsia="ru-RU"/>
        </w:rPr>
        <w:lastRenderedPageBreak/>
        <w:drawing>
          <wp:inline distT="0" distB="0" distL="0" distR="0">
            <wp:extent cx="5295900" cy="3086735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0D1" w:rsidRDefault="000700D1" w:rsidP="00990473">
      <w:pPr>
        <w:pStyle w:val="a7"/>
        <w:rPr>
          <w:rStyle w:val="a9"/>
          <w:rFonts w:eastAsiaTheme="minorEastAsia"/>
          <w:b w:val="0"/>
        </w:rPr>
      </w:pPr>
    </w:p>
    <w:p w:rsidR="000700D1" w:rsidRDefault="000700D1" w:rsidP="00990473">
      <w:pPr>
        <w:pStyle w:val="a7"/>
        <w:rPr>
          <w:rStyle w:val="a9"/>
          <w:rFonts w:eastAsiaTheme="minorEastAsia"/>
          <w:b w:val="0"/>
        </w:rPr>
      </w:pPr>
      <w:r>
        <w:rPr>
          <w:rStyle w:val="a9"/>
          <w:rFonts w:eastAsiaTheme="minorEastAsia"/>
          <w:b w:val="0"/>
        </w:rPr>
        <w:t>из рисунка выше видно, как влияет параллельное соединение на организацию переходных функций.</w:t>
      </w:r>
    </w:p>
    <w:p w:rsidR="000700D1" w:rsidRDefault="000700D1" w:rsidP="00990473">
      <w:pPr>
        <w:pStyle w:val="a7"/>
        <w:rPr>
          <w:rStyle w:val="a9"/>
          <w:rFonts w:eastAsiaTheme="minorEastAsia"/>
          <w:b w:val="0"/>
        </w:rPr>
      </w:pPr>
    </w:p>
    <w:p w:rsidR="000700D1" w:rsidRDefault="00A26F6B" w:rsidP="00990473">
      <w:pPr>
        <w:pStyle w:val="a7"/>
        <w:rPr>
          <w:rStyle w:val="a9"/>
          <w:rFonts w:eastAsiaTheme="minorEastAsia"/>
          <w:b w:val="0"/>
        </w:rPr>
      </w:pPr>
      <w:r>
        <w:rPr>
          <w:rFonts w:eastAsiaTheme="minorEastAsia"/>
          <w:bCs/>
          <w:noProof/>
          <w:lang w:eastAsia="ru-RU"/>
        </w:rPr>
        <w:drawing>
          <wp:inline distT="0" distB="0" distL="0" distR="0">
            <wp:extent cx="5756910" cy="1440815"/>
            <wp:effectExtent l="1905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97E" w:rsidRDefault="0030597E" w:rsidP="0030597E">
      <w:pPr>
        <w:pStyle w:val="a7"/>
        <w:rPr>
          <w:rStyle w:val="a9"/>
          <w:rFonts w:eastAsiaTheme="minorEastAsia"/>
          <w:b w:val="0"/>
        </w:rPr>
      </w:pPr>
      <w:r>
        <w:rPr>
          <w:rStyle w:val="a9"/>
          <w:rFonts w:eastAsiaTheme="minorEastAsia"/>
          <w:b w:val="0"/>
        </w:rPr>
        <w:t>из рисунка выше видно, как влияет последовательных соединение на организацию переходных функций.</w:t>
      </w:r>
    </w:p>
    <w:p w:rsidR="00A26F6B" w:rsidRDefault="00A26F6B" w:rsidP="00990473">
      <w:pPr>
        <w:pStyle w:val="a7"/>
        <w:rPr>
          <w:rStyle w:val="a9"/>
          <w:rFonts w:eastAsiaTheme="minorEastAsia"/>
          <w:b w:val="0"/>
        </w:rPr>
      </w:pPr>
    </w:p>
    <w:p w:rsidR="0030597E" w:rsidRDefault="0030597E" w:rsidP="00990473">
      <w:pPr>
        <w:pStyle w:val="a7"/>
        <w:rPr>
          <w:rStyle w:val="a9"/>
          <w:rFonts w:eastAsiaTheme="minorEastAsia"/>
          <w:b w:val="0"/>
        </w:rPr>
      </w:pPr>
    </w:p>
    <w:p w:rsidR="00791099" w:rsidRDefault="00791099" w:rsidP="00990473">
      <w:pPr>
        <w:pStyle w:val="a7"/>
        <w:rPr>
          <w:rStyle w:val="a9"/>
          <w:rFonts w:eastAsiaTheme="minorEastAsia"/>
          <w:b w:val="0"/>
        </w:rPr>
      </w:pPr>
    </w:p>
    <w:p w:rsidR="00791099" w:rsidRDefault="00791099" w:rsidP="00990473">
      <w:pPr>
        <w:pStyle w:val="a7"/>
        <w:rPr>
          <w:rStyle w:val="a9"/>
          <w:rFonts w:eastAsiaTheme="minorEastAsia"/>
          <w:b w:val="0"/>
        </w:rPr>
      </w:pPr>
      <w:r>
        <w:rPr>
          <w:rFonts w:eastAsiaTheme="minorEastAsia"/>
          <w:bCs/>
          <w:noProof/>
          <w:lang w:eastAsia="ru-RU"/>
        </w:rPr>
        <w:drawing>
          <wp:inline distT="0" distB="0" distL="0" distR="0">
            <wp:extent cx="4513330" cy="1675181"/>
            <wp:effectExtent l="19050" t="0" r="1520" b="0"/>
            <wp:docPr id="1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1675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099" w:rsidRPr="00791099" w:rsidRDefault="00791099" w:rsidP="00990473">
      <w:pPr>
        <w:pStyle w:val="a7"/>
        <w:rPr>
          <w:rStyle w:val="a9"/>
          <w:rFonts w:eastAsiaTheme="minorEastAsia"/>
          <w:b w:val="0"/>
        </w:rPr>
      </w:pPr>
      <m:oMathPara>
        <m:oMath>
          <m:r>
            <m:rPr>
              <m:sty m:val="bi"/>
            </m:rPr>
            <w:rPr>
              <w:rStyle w:val="a9"/>
              <w:rFonts w:ascii="Cambria Math" w:eastAsiaTheme="minorEastAsia" w:hAnsi="Cambria Math"/>
              <w:lang w:val="en-US"/>
            </w:rPr>
            <m:t>W</m:t>
          </m:r>
          <m:d>
            <m:dPr>
              <m:ctrlPr>
                <w:rPr>
                  <w:rStyle w:val="a9"/>
                  <w:rFonts w:ascii="Cambria Math" w:eastAsiaTheme="minorEastAsia" w:hAnsi="Cambria Math"/>
                  <w:b w:val="0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Style w:val="a9"/>
                  <w:rFonts w:ascii="Cambria Math" w:eastAsiaTheme="minorEastAsia" w:hAnsi="Cambria Math"/>
                  <w:lang w:val="en-US"/>
                </w:rPr>
                <m:t>p</m:t>
              </m:r>
            </m:e>
          </m:d>
          <m:r>
            <m:rPr>
              <m:sty m:val="bi"/>
            </m:rPr>
            <w:rPr>
              <w:rStyle w:val="a9"/>
              <w:rFonts w:ascii="Cambria Math" w:eastAsiaTheme="minorEastAsia" w:hAnsi="Cambria Math"/>
              <w:lang w:val="en-US"/>
            </w:rPr>
            <m:t>вых=</m:t>
          </m:r>
          <m:f>
            <m:fPr>
              <m:ctrlPr>
                <w:rPr>
                  <w:rStyle w:val="a9"/>
                  <w:rFonts w:ascii="Cambria Math" w:eastAsiaTheme="minorEastAsia" w:hAnsi="Cambria Math"/>
                  <w:b w:val="0"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Style w:val="a9"/>
                  <w:rFonts w:ascii="Cambria Math" w:eastAsiaTheme="minorEastAsia" w:hAnsi="Cambria Math"/>
                  <w:lang w:val="en-US"/>
                </w:rPr>
                <m:t>W</m:t>
              </m:r>
              <m:d>
                <m:dPr>
                  <m:ctrlPr>
                    <w:rPr>
                      <w:rStyle w:val="a9"/>
                      <w:rFonts w:ascii="Cambria Math" w:eastAsiaTheme="minorEastAsia" w:hAnsi="Cambria Math"/>
                      <w:b w:val="0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a9"/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d>
            </m:num>
            <m:den>
              <m:r>
                <m:rPr>
                  <m:sty m:val="bi"/>
                </m:rPr>
                <w:rPr>
                  <w:rStyle w:val="a9"/>
                  <w:rFonts w:ascii="Cambria Math" w:eastAsiaTheme="minorEastAsia" w:hAnsi="Cambria Math"/>
                  <w:lang w:val="en-US"/>
                </w:rPr>
                <m:t>1±W</m:t>
              </m:r>
              <m:d>
                <m:dPr>
                  <m:ctrlPr>
                    <w:rPr>
                      <w:rStyle w:val="a9"/>
                      <w:rFonts w:ascii="Cambria Math" w:eastAsiaTheme="minorEastAsia" w:hAnsi="Cambria Math"/>
                      <w:b w:val="0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a9"/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d>
              <m:r>
                <m:rPr>
                  <m:sty m:val="bi"/>
                </m:rPr>
                <w:rPr>
                  <w:rStyle w:val="a9"/>
                  <w:rFonts w:ascii="Cambria Math" w:eastAsiaTheme="minorEastAsia" w:hAnsi="Cambria Math"/>
                </w:rPr>
                <m:t>ос</m:t>
              </m:r>
              <m:ctrlPr>
                <w:rPr>
                  <w:rStyle w:val="a9"/>
                  <w:rFonts w:ascii="Cambria Math" w:eastAsiaTheme="minorEastAsia" w:hAnsi="Cambria Math"/>
                  <w:b w:val="0"/>
                  <w:i/>
                </w:rPr>
              </m:ctrlPr>
            </m:den>
          </m:f>
        </m:oMath>
      </m:oMathPara>
    </w:p>
    <w:p w:rsidR="00A239D2" w:rsidRDefault="00A239D2" w:rsidP="00990473">
      <w:pPr>
        <w:pStyle w:val="a7"/>
        <w:rPr>
          <w:rStyle w:val="a9"/>
          <w:rFonts w:eastAsiaTheme="minorEastAsia"/>
          <w:b w:val="0"/>
        </w:rPr>
      </w:pPr>
    </w:p>
    <w:p w:rsidR="00A239D2" w:rsidRPr="00254BFA" w:rsidRDefault="00A239D2" w:rsidP="00990473">
      <w:pPr>
        <w:pStyle w:val="a7"/>
        <w:rPr>
          <w:rStyle w:val="a9"/>
          <w:rFonts w:eastAsiaTheme="minorEastAsia"/>
          <w:b w:val="0"/>
        </w:rPr>
      </w:pPr>
      <w:r>
        <w:rPr>
          <w:rStyle w:val="a9"/>
          <w:rFonts w:eastAsiaTheme="minorEastAsia"/>
          <w:b w:val="0"/>
        </w:rPr>
        <w:t>ЗАКЛЮЧЕНИЕ</w:t>
      </w:r>
      <w:r w:rsidRPr="00254BFA">
        <w:rPr>
          <w:rStyle w:val="a9"/>
          <w:rFonts w:eastAsiaTheme="minorEastAsia"/>
          <w:b w:val="0"/>
        </w:rPr>
        <w:t>:</w:t>
      </w:r>
    </w:p>
    <w:p w:rsidR="00791099" w:rsidRDefault="00A239D2" w:rsidP="00990473">
      <w:pPr>
        <w:pStyle w:val="a7"/>
        <w:rPr>
          <w:rStyle w:val="a9"/>
          <w:rFonts w:eastAsiaTheme="minorEastAsia"/>
          <w:b w:val="0"/>
        </w:rPr>
      </w:pPr>
      <w:r>
        <w:rPr>
          <w:rStyle w:val="a9"/>
          <w:rFonts w:eastAsiaTheme="minorEastAsia"/>
          <w:b w:val="0"/>
        </w:rPr>
        <w:t xml:space="preserve">Видно, что динамические звенья могут полностью отражать форматы различных </w:t>
      </w:r>
      <w:proofErr w:type="spellStart"/>
      <w:r>
        <w:rPr>
          <w:rStyle w:val="a9"/>
          <w:rFonts w:eastAsiaTheme="minorEastAsia"/>
          <w:b w:val="0"/>
        </w:rPr>
        <w:t>данны</w:t>
      </w:r>
      <w:proofErr w:type="spellEnd"/>
      <w:r>
        <w:rPr>
          <w:rStyle w:val="a9"/>
          <w:rFonts w:eastAsiaTheme="minorEastAsia"/>
          <w:b w:val="0"/>
        </w:rPr>
        <w:t xml:space="preserve"> и связей для АНАЛИЗА АСУ.</w:t>
      </w:r>
    </w:p>
    <w:p w:rsidR="00254BFA" w:rsidRDefault="00254BFA" w:rsidP="00990473">
      <w:pPr>
        <w:pStyle w:val="a7"/>
        <w:rPr>
          <w:rStyle w:val="a9"/>
          <w:rFonts w:eastAsiaTheme="minorEastAsia"/>
          <w:b w:val="0"/>
        </w:rPr>
      </w:pPr>
    </w:p>
    <w:p w:rsidR="00254BFA" w:rsidRDefault="00254BFA" w:rsidP="00990473">
      <w:pPr>
        <w:pStyle w:val="a7"/>
        <w:rPr>
          <w:rStyle w:val="a9"/>
          <w:rFonts w:eastAsiaTheme="minorEastAsia"/>
          <w:b w:val="0"/>
        </w:rPr>
      </w:pPr>
    </w:p>
    <w:p w:rsidR="00254BFA" w:rsidRDefault="00254BFA" w:rsidP="00990473">
      <w:pPr>
        <w:pStyle w:val="a7"/>
        <w:rPr>
          <w:rStyle w:val="a9"/>
          <w:rFonts w:eastAsiaTheme="minorEastAsia"/>
          <w:b w:val="0"/>
        </w:rPr>
      </w:pPr>
      <w:r>
        <w:rPr>
          <w:rStyle w:val="a9"/>
          <w:rFonts w:eastAsiaTheme="minorEastAsia"/>
          <w:b w:val="0"/>
        </w:rPr>
        <w:lastRenderedPageBreak/>
        <w:t>Типовые  звенья.</w:t>
      </w:r>
    </w:p>
    <w:p w:rsidR="00254BFA" w:rsidRDefault="00FA395F" w:rsidP="00254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 w:rsidR="00254BFA">
        <w:rPr>
          <w:sz w:val="23"/>
          <w:szCs w:val="23"/>
        </w:rPr>
        <w:t xml:space="preserve">1. К - Усилительное звено. </w:t>
      </w:r>
    </w:p>
    <w:p w:rsidR="00254BFA" w:rsidRDefault="00FA395F" w:rsidP="00254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 w:rsidR="00254BFA">
        <w:rPr>
          <w:sz w:val="23"/>
          <w:szCs w:val="23"/>
        </w:rPr>
        <w:t xml:space="preserve">2. </w:t>
      </w:r>
      <w:proofErr w:type="spellStart"/>
      <w:r w:rsidR="00254BFA">
        <w:rPr>
          <w:sz w:val="23"/>
          <w:szCs w:val="23"/>
        </w:rPr>
        <w:t>p</w:t>
      </w:r>
      <w:proofErr w:type="spellEnd"/>
      <w:r w:rsidR="00254BFA">
        <w:rPr>
          <w:sz w:val="23"/>
          <w:szCs w:val="23"/>
        </w:rPr>
        <w:t xml:space="preserve"> - Дифференцирующее звено. </w:t>
      </w:r>
    </w:p>
    <w:p w:rsidR="00254BFA" w:rsidRDefault="00FA395F" w:rsidP="00254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 w:rsidR="00254BFA">
        <w:rPr>
          <w:sz w:val="23"/>
          <w:szCs w:val="23"/>
        </w:rPr>
        <w:t>3. 1/</w:t>
      </w:r>
      <w:proofErr w:type="spellStart"/>
      <w:r w:rsidR="00254BFA">
        <w:rPr>
          <w:sz w:val="23"/>
          <w:szCs w:val="23"/>
        </w:rPr>
        <w:t>p</w:t>
      </w:r>
      <w:proofErr w:type="spellEnd"/>
      <w:r w:rsidR="00254BFA">
        <w:rPr>
          <w:sz w:val="23"/>
          <w:szCs w:val="23"/>
        </w:rPr>
        <w:t xml:space="preserve"> - Интегрирующее звено (интегратор). </w:t>
      </w:r>
    </w:p>
    <w:p w:rsidR="00254BFA" w:rsidRDefault="00FA395F" w:rsidP="00254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 w:rsidR="00254BFA">
        <w:rPr>
          <w:sz w:val="23"/>
          <w:szCs w:val="23"/>
        </w:rPr>
        <w:t xml:space="preserve">4. K/(Tp+1) - Инерционное (апериодическое) звено. </w:t>
      </w:r>
    </w:p>
    <w:p w:rsidR="00254BFA" w:rsidRDefault="00FA395F" w:rsidP="00254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 w:rsidR="00254BFA">
        <w:rPr>
          <w:sz w:val="23"/>
          <w:szCs w:val="23"/>
        </w:rPr>
        <w:t>5. K/(T</w:t>
      </w:r>
      <w:r w:rsidR="00254BFA" w:rsidRPr="00254BFA">
        <w:rPr>
          <w:sz w:val="32"/>
          <w:szCs w:val="32"/>
          <w:vertAlign w:val="superscript"/>
        </w:rPr>
        <w:t>2</w:t>
      </w:r>
      <w:r w:rsidR="00254BFA">
        <w:rPr>
          <w:sz w:val="23"/>
          <w:szCs w:val="23"/>
        </w:rPr>
        <w:t xml:space="preserve">p+2dTp+1) - Колебательное звено. </w:t>
      </w:r>
    </w:p>
    <w:p w:rsidR="00254BFA" w:rsidRDefault="00FA395F" w:rsidP="00254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 w:rsidR="00254BFA">
        <w:rPr>
          <w:sz w:val="23"/>
          <w:szCs w:val="23"/>
        </w:rPr>
        <w:t xml:space="preserve">6. K(Tp+1) - Форсирующее звено. </w:t>
      </w:r>
    </w:p>
    <w:p w:rsidR="00254BFA" w:rsidRDefault="00FA395F" w:rsidP="00254BFA">
      <w:pPr>
        <w:pStyle w:val="a7"/>
        <w:rPr>
          <w:sz w:val="23"/>
          <w:szCs w:val="23"/>
        </w:rPr>
      </w:pPr>
      <w:r>
        <w:rPr>
          <w:sz w:val="23"/>
          <w:szCs w:val="23"/>
        </w:rPr>
        <w:tab/>
      </w:r>
      <w:r w:rsidR="00254BFA">
        <w:rPr>
          <w:sz w:val="23"/>
          <w:szCs w:val="23"/>
        </w:rPr>
        <w:t>7. K(T</w:t>
      </w:r>
      <w:r w:rsidR="00254BFA" w:rsidRPr="00254BFA">
        <w:rPr>
          <w:sz w:val="24"/>
          <w:szCs w:val="24"/>
          <w:vertAlign w:val="superscript"/>
        </w:rPr>
        <w:t>2</w:t>
      </w:r>
      <w:r w:rsidR="00254BFA">
        <w:rPr>
          <w:sz w:val="23"/>
          <w:szCs w:val="23"/>
        </w:rPr>
        <w:t>p+2dTp+1) - Форсирующее звено 2-го порядка</w:t>
      </w:r>
    </w:p>
    <w:p w:rsidR="00254BFA" w:rsidRDefault="00254BFA" w:rsidP="00254BFA">
      <w:pPr>
        <w:pStyle w:val="a7"/>
        <w:rPr>
          <w:sz w:val="23"/>
          <w:szCs w:val="23"/>
        </w:rPr>
      </w:pPr>
    </w:p>
    <w:p w:rsidR="00FA395F" w:rsidRDefault="00FA395F" w:rsidP="00254BFA">
      <w:pPr>
        <w:pStyle w:val="a7"/>
        <w:rPr>
          <w:sz w:val="23"/>
          <w:szCs w:val="23"/>
        </w:rPr>
      </w:pPr>
      <w:r>
        <w:rPr>
          <w:sz w:val="23"/>
          <w:szCs w:val="23"/>
        </w:rPr>
        <w:t xml:space="preserve">Если  в частотном формате, то </w:t>
      </w:r>
    </w:p>
    <w:p w:rsidR="00254BFA" w:rsidRDefault="00254BFA" w:rsidP="00254BFA">
      <w:pPr>
        <w:pStyle w:val="a7"/>
        <w:rPr>
          <w:sz w:val="23"/>
          <w:szCs w:val="23"/>
        </w:rPr>
      </w:pPr>
      <w:r>
        <w:rPr>
          <w:sz w:val="23"/>
          <w:szCs w:val="23"/>
          <w:lang w:val="en-US"/>
        </w:rPr>
        <w:t>p</w:t>
      </w:r>
      <w:r w:rsidRPr="00254BFA">
        <w:rPr>
          <w:sz w:val="23"/>
          <w:szCs w:val="23"/>
        </w:rPr>
        <w:t>=</w:t>
      </w:r>
      <w:proofErr w:type="spellStart"/>
      <w:r>
        <w:rPr>
          <w:sz w:val="23"/>
          <w:szCs w:val="23"/>
          <w:lang w:val="en-US"/>
        </w:rPr>
        <w:t>jw</w:t>
      </w:r>
      <w:proofErr w:type="spellEnd"/>
      <w:r w:rsidRPr="00254BFA">
        <w:rPr>
          <w:sz w:val="23"/>
          <w:szCs w:val="23"/>
        </w:rPr>
        <w:t xml:space="preserve"> - </w:t>
      </w:r>
      <w:r>
        <w:rPr>
          <w:sz w:val="23"/>
          <w:szCs w:val="23"/>
        </w:rPr>
        <w:t xml:space="preserve"> представления </w:t>
      </w:r>
      <w:proofErr w:type="spellStart"/>
      <w:r>
        <w:rPr>
          <w:sz w:val="23"/>
          <w:szCs w:val="23"/>
        </w:rPr>
        <w:t>диф</w:t>
      </w:r>
      <w:proofErr w:type="spellEnd"/>
      <w:r>
        <w:rPr>
          <w:sz w:val="23"/>
          <w:szCs w:val="23"/>
        </w:rPr>
        <w:t>. величины.</w:t>
      </w:r>
    </w:p>
    <w:p w:rsidR="00254BFA" w:rsidRDefault="00254BFA" w:rsidP="00254BFA">
      <w:pPr>
        <w:pStyle w:val="a7"/>
        <w:rPr>
          <w:rStyle w:val="a9"/>
          <w:rFonts w:eastAsiaTheme="minorEastAsia"/>
          <w:b w:val="0"/>
        </w:rPr>
      </w:pPr>
    </w:p>
    <w:p w:rsidR="00254BFA" w:rsidRDefault="00254BFA" w:rsidP="00254BFA">
      <w:pPr>
        <w:pStyle w:val="a7"/>
        <w:rPr>
          <w:rStyle w:val="a9"/>
          <w:rFonts w:eastAsiaTheme="minorEastAsia"/>
          <w:b w:val="0"/>
        </w:rPr>
      </w:pPr>
      <w:r>
        <w:rPr>
          <w:rFonts w:eastAsiaTheme="minorEastAsia"/>
          <w:bCs/>
          <w:noProof/>
          <w:lang w:eastAsia="ru-RU"/>
        </w:rPr>
        <w:drawing>
          <wp:inline distT="0" distB="0" distL="0" distR="0">
            <wp:extent cx="2202180" cy="402590"/>
            <wp:effectExtent l="19050" t="0" r="762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BFA" w:rsidRDefault="00254BFA" w:rsidP="00254BFA">
      <w:pPr>
        <w:pStyle w:val="a7"/>
        <w:rPr>
          <w:rStyle w:val="a9"/>
          <w:rFonts w:eastAsiaTheme="minorEastAsia"/>
          <w:b w:val="0"/>
        </w:rPr>
      </w:pPr>
      <w:r>
        <w:rPr>
          <w:rStyle w:val="a9"/>
          <w:rFonts w:eastAsiaTheme="minorEastAsia"/>
          <w:b w:val="0"/>
        </w:rPr>
        <w:t xml:space="preserve"> </w:t>
      </w:r>
      <w:r>
        <w:rPr>
          <w:rFonts w:eastAsiaTheme="minorEastAsia"/>
          <w:bCs/>
          <w:noProof/>
          <w:lang w:eastAsia="ru-RU"/>
        </w:rPr>
        <w:drawing>
          <wp:inline distT="0" distB="0" distL="0" distR="0">
            <wp:extent cx="3079750" cy="241300"/>
            <wp:effectExtent l="19050" t="0" r="6350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BFA" w:rsidRDefault="00254BFA" w:rsidP="00254BFA">
      <w:pPr>
        <w:pStyle w:val="a7"/>
        <w:rPr>
          <w:rStyle w:val="a9"/>
          <w:rFonts w:eastAsiaTheme="minorEastAsia"/>
          <w:b w:val="0"/>
        </w:rPr>
      </w:pPr>
      <w:r>
        <w:rPr>
          <w:rFonts w:eastAsiaTheme="minorEastAsia"/>
          <w:bCs/>
          <w:noProof/>
          <w:lang w:eastAsia="ru-RU"/>
        </w:rPr>
        <w:drawing>
          <wp:inline distT="0" distB="0" distL="0" distR="0">
            <wp:extent cx="3189605" cy="351155"/>
            <wp:effectExtent l="19050" t="0" r="0" b="0"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BFA" w:rsidRDefault="00254BFA" w:rsidP="00254BFA">
      <w:pPr>
        <w:pStyle w:val="a7"/>
        <w:rPr>
          <w:rStyle w:val="a9"/>
          <w:rFonts w:eastAsiaTheme="minorEastAsia"/>
          <w:b w:val="0"/>
        </w:rPr>
      </w:pPr>
    </w:p>
    <w:p w:rsidR="00254BFA" w:rsidRDefault="00254BFA" w:rsidP="00254BFA">
      <w:pPr>
        <w:pStyle w:val="a7"/>
        <w:rPr>
          <w:rStyle w:val="a9"/>
          <w:rFonts w:eastAsiaTheme="minorEastAsia"/>
          <w:b w:val="0"/>
        </w:rPr>
      </w:pPr>
      <w:r>
        <w:rPr>
          <w:rFonts w:eastAsiaTheme="minorEastAsia"/>
          <w:bCs/>
          <w:noProof/>
          <w:lang w:eastAsia="ru-RU"/>
        </w:rPr>
        <w:drawing>
          <wp:inline distT="0" distB="0" distL="0" distR="0">
            <wp:extent cx="1894840" cy="197485"/>
            <wp:effectExtent l="19050" t="0" r="0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BFA" w:rsidRDefault="00254BFA" w:rsidP="00254BFA">
      <w:pPr>
        <w:pStyle w:val="a7"/>
        <w:rPr>
          <w:rStyle w:val="a9"/>
          <w:rFonts w:eastAsiaTheme="minorEastAsia"/>
          <w:b w:val="0"/>
        </w:rPr>
      </w:pPr>
    </w:p>
    <w:p w:rsidR="00254BFA" w:rsidRDefault="00254BFA" w:rsidP="00FA395F">
      <w:pPr>
        <w:pStyle w:val="a7"/>
        <w:jc w:val="right"/>
        <w:rPr>
          <w:rStyle w:val="a9"/>
          <w:rFonts w:eastAsiaTheme="minorEastAsia"/>
          <w:b w:val="0"/>
        </w:rPr>
      </w:pPr>
      <w:r>
        <w:rPr>
          <w:rFonts w:eastAsiaTheme="minorEastAsia"/>
          <w:bCs/>
          <w:noProof/>
          <w:lang w:eastAsia="ru-RU"/>
        </w:rPr>
        <w:drawing>
          <wp:inline distT="0" distB="0" distL="0" distR="0">
            <wp:extent cx="2355215" cy="2289810"/>
            <wp:effectExtent l="19050" t="0" r="6985" b="0"/>
            <wp:docPr id="1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95F" w:rsidRDefault="00FA395F" w:rsidP="00FA395F">
      <w:pPr>
        <w:pStyle w:val="a7"/>
        <w:rPr>
          <w:rStyle w:val="a9"/>
          <w:rFonts w:eastAsiaTheme="minorEastAsia"/>
          <w:b w:val="0"/>
        </w:rPr>
      </w:pPr>
      <w:r>
        <w:rPr>
          <w:rStyle w:val="a9"/>
          <w:rFonts w:eastAsiaTheme="minorEastAsia"/>
          <w:b w:val="0"/>
        </w:rPr>
        <w:t xml:space="preserve">В САУ широко применяется  ЛАЧХ </w:t>
      </w:r>
    </w:p>
    <w:p w:rsidR="00254BFA" w:rsidRDefault="00FA395F" w:rsidP="00254BFA">
      <w:pPr>
        <w:pStyle w:val="a7"/>
        <w:rPr>
          <w:rStyle w:val="a9"/>
          <w:rFonts w:eastAsiaTheme="minorEastAsia"/>
          <w:b w:val="0"/>
        </w:rPr>
      </w:pPr>
      <w:r>
        <w:rPr>
          <w:rFonts w:eastAsiaTheme="minorEastAsia"/>
          <w:bCs/>
          <w:noProof/>
          <w:lang w:eastAsia="ru-RU"/>
        </w:rPr>
        <w:drawing>
          <wp:inline distT="0" distB="0" distL="0" distR="0">
            <wp:extent cx="5434965" cy="255905"/>
            <wp:effectExtent l="19050" t="0" r="0" b="0"/>
            <wp:docPr id="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95F" w:rsidRDefault="00FA395F" w:rsidP="00254BFA">
      <w:pPr>
        <w:pStyle w:val="a7"/>
        <w:rPr>
          <w:rStyle w:val="a9"/>
          <w:rFonts w:eastAsiaTheme="minorEastAsia"/>
          <w:b w:val="0"/>
        </w:rPr>
      </w:pPr>
      <w:r>
        <w:rPr>
          <w:rFonts w:eastAsiaTheme="minorEastAsia"/>
          <w:bCs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101700" y="7103059"/>
            <wp:positionH relativeFrom="column">
              <wp:align>left</wp:align>
            </wp:positionH>
            <wp:positionV relativeFrom="paragraph">
              <wp:align>top</wp:align>
            </wp:positionV>
            <wp:extent cx="4450537" cy="1836115"/>
            <wp:effectExtent l="19050" t="0" r="7163" b="0"/>
            <wp:wrapSquare wrapText="bothSides"/>
            <wp:docPr id="2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537" cy="183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7137">
        <w:rPr>
          <w:rStyle w:val="a9"/>
          <w:rFonts w:eastAsiaTheme="minorEastAsia"/>
          <w:b w:val="0"/>
        </w:rPr>
        <w:br w:type="textWrapping" w:clear="all"/>
      </w:r>
    </w:p>
    <w:p w:rsidR="006C0B03" w:rsidRDefault="006C0B03" w:rsidP="00254BFA">
      <w:pPr>
        <w:pStyle w:val="a7"/>
        <w:rPr>
          <w:rStyle w:val="a9"/>
          <w:rFonts w:eastAsiaTheme="minorEastAsia"/>
          <w:b w:val="0"/>
        </w:rPr>
      </w:pPr>
    </w:p>
    <w:p w:rsidR="006C0B03" w:rsidRDefault="006C0B03" w:rsidP="00254BFA">
      <w:pPr>
        <w:pStyle w:val="a7"/>
        <w:rPr>
          <w:rStyle w:val="a9"/>
          <w:rFonts w:eastAsiaTheme="minorEastAsia"/>
          <w:b w:val="0"/>
        </w:rPr>
      </w:pPr>
    </w:p>
    <w:p w:rsidR="006C0B03" w:rsidRDefault="006C0B03" w:rsidP="00254BFA">
      <w:pPr>
        <w:pStyle w:val="a7"/>
        <w:rPr>
          <w:rStyle w:val="a9"/>
          <w:rFonts w:eastAsiaTheme="minorEastAsia"/>
          <w:b w:val="0"/>
        </w:rPr>
      </w:pPr>
    </w:p>
    <w:p w:rsidR="006C0B03" w:rsidRDefault="006C0B03" w:rsidP="00254BFA">
      <w:pPr>
        <w:pStyle w:val="a7"/>
        <w:rPr>
          <w:rStyle w:val="a9"/>
          <w:rFonts w:eastAsiaTheme="minorEastAsia"/>
          <w:b w:val="0"/>
        </w:rPr>
      </w:pPr>
    </w:p>
    <w:p w:rsidR="006C0B03" w:rsidRDefault="006C0B03" w:rsidP="00254BFA">
      <w:pPr>
        <w:pStyle w:val="a7"/>
        <w:rPr>
          <w:rStyle w:val="a9"/>
          <w:rFonts w:eastAsiaTheme="minorEastAsia"/>
          <w:b w:val="0"/>
        </w:rPr>
      </w:pPr>
    </w:p>
    <w:p w:rsidR="006C0B03" w:rsidRPr="006C0B03" w:rsidRDefault="006C0B03" w:rsidP="00254BFA">
      <w:pPr>
        <w:pStyle w:val="a7"/>
        <w:rPr>
          <w:rStyle w:val="a9"/>
          <w:rFonts w:ascii="Times New Roman" w:eastAsiaTheme="minorEastAsia" w:hAnsi="Times New Roman" w:cs="Times New Roman"/>
          <w:b w:val="0"/>
        </w:rPr>
      </w:pPr>
    </w:p>
    <w:p w:rsidR="006C0B03" w:rsidRPr="006C0B03" w:rsidRDefault="006C0B03" w:rsidP="00254BFA">
      <w:pPr>
        <w:pStyle w:val="a7"/>
        <w:rPr>
          <w:rStyle w:val="a9"/>
          <w:rFonts w:ascii="Times New Roman" w:eastAsiaTheme="minorEastAsia" w:hAnsi="Times New Roman" w:cs="Times New Roman"/>
          <w:b w:val="0"/>
        </w:rPr>
      </w:pPr>
    </w:p>
    <w:p w:rsidR="006C0B03" w:rsidRPr="006C0B03" w:rsidRDefault="006C0B03" w:rsidP="006C0B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proofErr w:type="spellStart"/>
      <w:r w:rsidRPr="006C0B03">
        <w:rPr>
          <w:rFonts w:ascii="Times New Roman" w:eastAsia="TimesNewRomanPSMT" w:hAnsi="Times New Roman" w:cs="Times New Roman"/>
          <w:sz w:val="28"/>
          <w:szCs w:val="28"/>
        </w:rPr>
        <w:t>Если</w:t>
      </w:r>
      <w:proofErr w:type="spellEnd"/>
      <w:r w:rsidRPr="006C0B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6C0B03">
        <w:rPr>
          <w:rFonts w:ascii="Times New Roman" w:eastAsia="TimesNewRomanPSMT" w:hAnsi="Times New Roman" w:cs="Times New Roman"/>
          <w:sz w:val="28"/>
          <w:szCs w:val="28"/>
        </w:rPr>
        <w:t>на</w:t>
      </w:r>
      <w:proofErr w:type="spellEnd"/>
      <w:r w:rsidRPr="006C0B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6C0B03">
        <w:rPr>
          <w:rFonts w:ascii="Times New Roman" w:eastAsia="TimesNewRomanPSMT" w:hAnsi="Times New Roman" w:cs="Times New Roman"/>
          <w:sz w:val="28"/>
          <w:szCs w:val="28"/>
        </w:rPr>
        <w:t>вход</w:t>
      </w:r>
      <w:proofErr w:type="spellEnd"/>
      <w:r w:rsidRPr="006C0B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6C0B03">
        <w:rPr>
          <w:rFonts w:ascii="Times New Roman" w:eastAsia="TimesNewRomanPSMT" w:hAnsi="Times New Roman" w:cs="Times New Roman"/>
          <w:sz w:val="28"/>
          <w:szCs w:val="28"/>
        </w:rPr>
        <w:t>подать</w:t>
      </w:r>
      <w:proofErr w:type="spellEnd"/>
      <w:r w:rsidRPr="006C0B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6C0B0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sin</w:t>
      </w:r>
      <w:proofErr w:type="spellEnd"/>
      <w:r w:rsidRPr="006C0B0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C0B03">
        <w:rPr>
          <w:rFonts w:ascii="Times New Roman" w:eastAsia="TimesNewRomanPSMT" w:hAnsi="Times New Roman" w:cs="Times New Roman"/>
          <w:sz w:val="28"/>
          <w:szCs w:val="28"/>
        </w:rPr>
        <w:t>то</w:t>
      </w:r>
      <w:proofErr w:type="spellEnd"/>
      <w:r w:rsidRPr="006C0B03">
        <w:rPr>
          <w:rFonts w:ascii="Times New Roman" w:eastAsia="TimesNewRomanPSMT" w:hAnsi="Times New Roman" w:cs="Times New Roman"/>
          <w:sz w:val="28"/>
          <w:szCs w:val="28"/>
        </w:rPr>
        <w:t xml:space="preserve"> с </w:t>
      </w:r>
      <w:proofErr w:type="spellStart"/>
      <w:r w:rsidRPr="006C0B03">
        <w:rPr>
          <w:rFonts w:ascii="Times New Roman" w:eastAsia="TimesNewRomanPSMT" w:hAnsi="Times New Roman" w:cs="Times New Roman"/>
          <w:sz w:val="28"/>
          <w:szCs w:val="28"/>
        </w:rPr>
        <w:t>течением</w:t>
      </w:r>
      <w:proofErr w:type="spellEnd"/>
      <w:r w:rsidRPr="006C0B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6C0B03">
        <w:rPr>
          <w:rFonts w:ascii="Times New Roman" w:eastAsia="TimesNewRomanPSMT" w:hAnsi="Times New Roman" w:cs="Times New Roman"/>
          <w:sz w:val="28"/>
          <w:szCs w:val="28"/>
        </w:rPr>
        <w:t>времени</w:t>
      </w:r>
      <w:proofErr w:type="spellEnd"/>
      <w:r w:rsidRPr="006C0B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6C0B03">
        <w:rPr>
          <w:rFonts w:ascii="Times New Roman" w:eastAsia="TimesNewRomanPSMT" w:hAnsi="Times New Roman" w:cs="Times New Roman"/>
          <w:sz w:val="28"/>
          <w:szCs w:val="28"/>
        </w:rPr>
        <w:t>t</w:t>
      </w:r>
      <w:proofErr w:type="spellEnd"/>
      <w:r w:rsidRPr="006C0B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6C0B03">
        <w:rPr>
          <w:rFonts w:ascii="Times New Roman" w:eastAsia="TimesNewRomanPSMT" w:hAnsi="Times New Roman" w:cs="Times New Roman"/>
          <w:sz w:val="28"/>
          <w:szCs w:val="28"/>
        </w:rPr>
        <w:t>на</w:t>
      </w:r>
      <w:proofErr w:type="spellEnd"/>
      <w:r w:rsidRPr="006C0B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6C0B03">
        <w:rPr>
          <w:rFonts w:ascii="Times New Roman" w:eastAsia="TimesNewRomanPSMT" w:hAnsi="Times New Roman" w:cs="Times New Roman"/>
          <w:sz w:val="28"/>
          <w:szCs w:val="28"/>
        </w:rPr>
        <w:t>выходе</w:t>
      </w:r>
      <w:proofErr w:type="spellEnd"/>
      <w:r w:rsidRPr="006C0B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6C0B03">
        <w:rPr>
          <w:rFonts w:ascii="Times New Roman" w:eastAsia="TimesNewRomanPSMT" w:hAnsi="Times New Roman" w:cs="Times New Roman"/>
          <w:sz w:val="28"/>
          <w:szCs w:val="28"/>
        </w:rPr>
        <w:t>будет</w:t>
      </w:r>
      <w:proofErr w:type="spellEnd"/>
      <w:r w:rsidRPr="006C0B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6C0B0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sin</w:t>
      </w:r>
      <w:proofErr w:type="spellEnd"/>
    </w:p>
    <w:p w:rsidR="006C0B03" w:rsidRPr="006C0B03" w:rsidRDefault="006C0B03" w:rsidP="006C0B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6C0B03">
        <w:rPr>
          <w:rFonts w:ascii="Times New Roman" w:eastAsia="TimesNewRomanPSMT" w:hAnsi="Times New Roman" w:cs="Times New Roman"/>
          <w:sz w:val="28"/>
          <w:szCs w:val="28"/>
        </w:rPr>
        <w:t>Взаимосвязь</w:t>
      </w:r>
      <w:proofErr w:type="spellEnd"/>
      <w:r w:rsidRPr="006C0B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6C0B03">
        <w:rPr>
          <w:rFonts w:ascii="Times New Roman" w:eastAsia="TimesNewRomanPSMT" w:hAnsi="Times New Roman" w:cs="Times New Roman"/>
          <w:sz w:val="28"/>
          <w:szCs w:val="28"/>
        </w:rPr>
        <w:t>между</w:t>
      </w:r>
      <w:proofErr w:type="spellEnd"/>
      <w:r w:rsidRPr="006C0B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6C0B03">
        <w:rPr>
          <w:rFonts w:ascii="Times New Roman" w:eastAsia="TimesNewRomanPSMT" w:hAnsi="Times New Roman" w:cs="Times New Roman"/>
          <w:sz w:val="28"/>
          <w:szCs w:val="28"/>
        </w:rPr>
        <w:t>амплитудой</w:t>
      </w:r>
      <w:proofErr w:type="spellEnd"/>
      <w:r w:rsidRPr="006C0B03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proofErr w:type="spellStart"/>
      <w:r w:rsidRPr="006C0B03">
        <w:rPr>
          <w:rFonts w:ascii="Times New Roman" w:eastAsia="TimesNewRomanPSMT" w:hAnsi="Times New Roman" w:cs="Times New Roman"/>
          <w:sz w:val="28"/>
          <w:szCs w:val="28"/>
        </w:rPr>
        <w:t>фазой</w:t>
      </w:r>
      <w:proofErr w:type="spellEnd"/>
      <w:r w:rsidRPr="006C0B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6C0B03">
        <w:rPr>
          <w:rFonts w:ascii="Times New Roman" w:eastAsia="TimesNewRomanPSMT" w:hAnsi="Times New Roman" w:cs="Times New Roman"/>
          <w:sz w:val="28"/>
          <w:szCs w:val="28"/>
        </w:rPr>
        <w:t>входных</w:t>
      </w:r>
      <w:proofErr w:type="spellEnd"/>
      <w:r w:rsidRPr="006C0B03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proofErr w:type="spellStart"/>
      <w:r w:rsidRPr="006C0B03">
        <w:rPr>
          <w:rFonts w:ascii="Times New Roman" w:eastAsia="TimesNewRomanPSMT" w:hAnsi="Times New Roman" w:cs="Times New Roman"/>
          <w:sz w:val="28"/>
          <w:szCs w:val="28"/>
        </w:rPr>
        <w:t>выходных</w:t>
      </w:r>
      <w:proofErr w:type="spellEnd"/>
      <w:r w:rsidRPr="006C0B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6C0B03">
        <w:rPr>
          <w:rFonts w:ascii="Times New Roman" w:eastAsia="TimesNewRomanPSMT" w:hAnsi="Times New Roman" w:cs="Times New Roman"/>
          <w:sz w:val="28"/>
          <w:szCs w:val="28"/>
        </w:rPr>
        <w:t>сигналов</w:t>
      </w:r>
      <w:proofErr w:type="spellEnd"/>
    </w:p>
    <w:p w:rsidR="006C0B03" w:rsidRPr="006C0B03" w:rsidRDefault="006C0B03" w:rsidP="006C0B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6C0B03">
        <w:rPr>
          <w:rFonts w:ascii="Times New Roman" w:eastAsia="TimesNewRomanPSMT" w:hAnsi="Times New Roman" w:cs="Times New Roman"/>
          <w:sz w:val="28"/>
          <w:szCs w:val="28"/>
        </w:rPr>
        <w:t>определяет</w:t>
      </w:r>
      <w:proofErr w:type="spellEnd"/>
      <w:r w:rsidRPr="006C0B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6C0B03">
        <w:rPr>
          <w:rFonts w:ascii="Times New Roman" w:eastAsia="TimesNewRomanPSMT" w:hAnsi="Times New Roman" w:cs="Times New Roman"/>
          <w:sz w:val="28"/>
          <w:szCs w:val="28"/>
        </w:rPr>
        <w:t>частотная</w:t>
      </w:r>
      <w:proofErr w:type="spellEnd"/>
      <w:r w:rsidRPr="006C0B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6C0B03">
        <w:rPr>
          <w:rFonts w:ascii="Times New Roman" w:eastAsia="TimesNewRomanPSMT" w:hAnsi="Times New Roman" w:cs="Times New Roman"/>
          <w:sz w:val="28"/>
          <w:szCs w:val="28"/>
        </w:rPr>
        <w:t>характеристика</w:t>
      </w:r>
      <w:proofErr w:type="spellEnd"/>
      <w:r w:rsidRPr="006C0B03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6C0B03" w:rsidRPr="006C0B03" w:rsidRDefault="006C0B03" w:rsidP="006C0B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6C0B03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spellEnd"/>
      <w:r w:rsidRPr="006C0B03">
        <w:rPr>
          <w:rFonts w:ascii="Times New Roman" w:eastAsia="TimesNewRomanPSMT" w:hAnsi="Times New Roman" w:cs="Times New Roman"/>
          <w:sz w:val="28"/>
          <w:szCs w:val="28"/>
        </w:rPr>
        <w:t xml:space="preserve"> = A</w:t>
      </w:r>
      <w:r w:rsidRPr="006C0B03">
        <w:rPr>
          <w:rFonts w:ascii="Times New Roman" w:eastAsia="TimesNewRomanPSMT" w:hAnsi="Times New Roman" w:cs="Times New Roman"/>
          <w:sz w:val="18"/>
          <w:szCs w:val="18"/>
        </w:rPr>
        <w:t xml:space="preserve">1 </w:t>
      </w:r>
      <w:proofErr w:type="spellStart"/>
      <w:r w:rsidRPr="006C0B0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cos</w:t>
      </w:r>
      <w:proofErr w:type="spellEnd"/>
      <w:r w:rsidRPr="006C0B0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6C0B03">
        <w:rPr>
          <w:rFonts w:ascii="Times New Roman" w:eastAsia="TimesNewRomanPSMT" w:hAnsi="Times New Roman" w:cs="Times New Roman"/>
          <w:sz w:val="28"/>
          <w:szCs w:val="28"/>
        </w:rPr>
        <w:t>ω</w:t>
      </w:r>
      <w:proofErr w:type="spellStart"/>
      <w:r w:rsidRPr="006C0B03">
        <w:rPr>
          <w:rFonts w:ascii="Times New Roman" w:eastAsia="TimesNewRomanPSMT" w:hAnsi="Times New Roman" w:cs="Times New Roman"/>
          <w:sz w:val="28"/>
          <w:szCs w:val="28"/>
        </w:rPr>
        <w:t>t</w:t>
      </w:r>
      <w:proofErr w:type="spellEnd"/>
      <w:r w:rsidRPr="006C0B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6C0B0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y</w:t>
      </w:r>
      <w:proofErr w:type="spellEnd"/>
      <w:r w:rsidRPr="006C0B0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6C0B03">
        <w:rPr>
          <w:rFonts w:ascii="Times New Roman" w:eastAsia="TimesNewRomanPSMT" w:hAnsi="Times New Roman" w:cs="Times New Roman"/>
          <w:sz w:val="28"/>
          <w:szCs w:val="28"/>
        </w:rPr>
        <w:t>= A</w:t>
      </w:r>
      <w:r w:rsidRPr="006C0B03">
        <w:rPr>
          <w:rFonts w:ascii="Times New Roman" w:eastAsia="TimesNewRomanPSMT" w:hAnsi="Times New Roman" w:cs="Times New Roman"/>
          <w:sz w:val="18"/>
          <w:szCs w:val="18"/>
        </w:rPr>
        <w:t xml:space="preserve">2 </w:t>
      </w:r>
      <w:r w:rsidRPr="006C0B03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6C0B0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cos</w:t>
      </w:r>
      <w:proofErr w:type="spellEnd"/>
      <w:r w:rsidRPr="006C0B0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6C0B03">
        <w:rPr>
          <w:rFonts w:ascii="Times New Roman" w:eastAsia="TimesNewRomanPSMT" w:hAnsi="Times New Roman" w:cs="Times New Roman"/>
          <w:sz w:val="28"/>
          <w:szCs w:val="28"/>
        </w:rPr>
        <w:t>ω</w:t>
      </w:r>
      <w:proofErr w:type="spellStart"/>
      <w:r w:rsidRPr="006C0B03">
        <w:rPr>
          <w:rFonts w:ascii="Times New Roman" w:eastAsia="TimesNewRomanPSMT" w:hAnsi="Times New Roman" w:cs="Times New Roman"/>
          <w:sz w:val="28"/>
          <w:szCs w:val="28"/>
        </w:rPr>
        <w:t>t</w:t>
      </w:r>
      <w:proofErr w:type="spellEnd"/>
      <w:r w:rsidRPr="006C0B03">
        <w:rPr>
          <w:rFonts w:ascii="Times New Roman" w:eastAsia="TimesNewRomanPSMT" w:hAnsi="Times New Roman" w:cs="Times New Roman"/>
          <w:sz w:val="28"/>
          <w:szCs w:val="28"/>
        </w:rPr>
        <w:t xml:space="preserve"> + </w:t>
      </w:r>
      <w:proofErr w:type="spellStart"/>
      <w:r w:rsidRPr="006C0B03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spellEnd"/>
      <w:r w:rsidRPr="006C0B03">
        <w:rPr>
          <w:rFonts w:ascii="Times New Roman" w:eastAsia="TimesNewRomanPSMT" w:hAnsi="Times New Roman" w:cs="Times New Roman"/>
          <w:sz w:val="28"/>
          <w:szCs w:val="28"/>
        </w:rPr>
        <w:t>)</w:t>
      </w:r>
    </w:p>
    <w:p w:rsidR="006C0B03" w:rsidRPr="006C0B03" w:rsidRDefault="006C0B03" w:rsidP="006C0B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6C0B03">
        <w:rPr>
          <w:rFonts w:ascii="Times New Roman" w:eastAsia="TimesNewRomanPSMT" w:hAnsi="Times New Roman" w:cs="Times New Roman"/>
          <w:sz w:val="28"/>
          <w:szCs w:val="28"/>
        </w:rPr>
        <w:t>Для</w:t>
      </w:r>
      <w:proofErr w:type="spellEnd"/>
      <w:r w:rsidRPr="006C0B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6C0B03">
        <w:rPr>
          <w:rFonts w:ascii="Times New Roman" w:eastAsia="TimesNewRomanPSMT" w:hAnsi="Times New Roman" w:cs="Times New Roman"/>
          <w:sz w:val="28"/>
          <w:szCs w:val="28"/>
        </w:rPr>
        <w:t>нахождения</w:t>
      </w:r>
      <w:proofErr w:type="spellEnd"/>
      <w:r w:rsidRPr="006C0B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6C0B03">
        <w:rPr>
          <w:rFonts w:ascii="Times New Roman" w:eastAsia="TimesNewRomanPSMT" w:hAnsi="Times New Roman" w:cs="Times New Roman"/>
          <w:sz w:val="28"/>
          <w:szCs w:val="28"/>
        </w:rPr>
        <w:t>взаимосвязи</w:t>
      </w:r>
      <w:proofErr w:type="spellEnd"/>
      <w:r w:rsidRPr="006C0B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6C0B03">
        <w:rPr>
          <w:rFonts w:ascii="Times New Roman" w:eastAsia="TimesNewRomanPSMT" w:hAnsi="Times New Roman" w:cs="Times New Roman"/>
          <w:sz w:val="28"/>
          <w:szCs w:val="28"/>
        </w:rPr>
        <w:t>между</w:t>
      </w:r>
      <w:proofErr w:type="spellEnd"/>
      <w:r w:rsidRPr="006C0B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6C0B03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spellEnd"/>
      <w:r w:rsidRPr="006C0B03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proofErr w:type="spellStart"/>
      <w:r w:rsidRPr="006C0B0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y</w:t>
      </w:r>
      <w:proofErr w:type="spellEnd"/>
      <w:r w:rsidRPr="006C0B0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C0B03">
        <w:rPr>
          <w:rFonts w:ascii="Times New Roman" w:eastAsia="TimesNewRomanPSMT" w:hAnsi="Times New Roman" w:cs="Times New Roman"/>
          <w:sz w:val="28"/>
          <w:szCs w:val="28"/>
        </w:rPr>
        <w:t>можно</w:t>
      </w:r>
      <w:proofErr w:type="spellEnd"/>
      <w:r w:rsidRPr="006C0B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6C0B03">
        <w:rPr>
          <w:rFonts w:ascii="Times New Roman" w:eastAsia="TimesNewRomanPSMT" w:hAnsi="Times New Roman" w:cs="Times New Roman"/>
          <w:sz w:val="28"/>
          <w:szCs w:val="28"/>
        </w:rPr>
        <w:t>воспользоваться</w:t>
      </w:r>
      <w:proofErr w:type="spellEnd"/>
    </w:p>
    <w:p w:rsidR="006C0B03" w:rsidRPr="006C0B03" w:rsidRDefault="006C0B03" w:rsidP="006C0B03">
      <w:pPr>
        <w:pStyle w:val="a7"/>
        <w:rPr>
          <w:rStyle w:val="a9"/>
          <w:rFonts w:ascii="Times New Roman" w:eastAsiaTheme="minorEastAsia" w:hAnsi="Times New Roman" w:cs="Times New Roman"/>
          <w:b w:val="0"/>
        </w:rPr>
      </w:pPr>
      <w:proofErr w:type="spellStart"/>
      <w:r w:rsidRPr="006C0B03">
        <w:rPr>
          <w:rFonts w:ascii="Times New Roman" w:eastAsia="TimesNewRomanPSMT" w:hAnsi="Times New Roman" w:cs="Times New Roman"/>
          <w:sz w:val="28"/>
          <w:szCs w:val="28"/>
        </w:rPr>
        <w:t>передаточной</w:t>
      </w:r>
      <w:proofErr w:type="spellEnd"/>
      <w:r w:rsidRPr="006C0B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6C0B03">
        <w:rPr>
          <w:rFonts w:ascii="Times New Roman" w:eastAsia="TimesNewRomanPSMT" w:hAnsi="Times New Roman" w:cs="Times New Roman"/>
          <w:sz w:val="28"/>
          <w:szCs w:val="28"/>
        </w:rPr>
        <w:t>функцией</w:t>
      </w:r>
      <w:proofErr w:type="spellEnd"/>
      <w:r w:rsidRPr="006C0B0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6C0B03">
        <w:rPr>
          <w:rFonts w:ascii="Times New Roman" w:eastAsia="TimesNewRomanPSMT" w:hAnsi="Times New Roman" w:cs="Times New Roman"/>
          <w:sz w:val="28"/>
          <w:szCs w:val="28"/>
        </w:rPr>
        <w:t>формально</w:t>
      </w:r>
      <w:proofErr w:type="spellEnd"/>
      <w:r w:rsidRPr="006C0B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6C0B03">
        <w:rPr>
          <w:rFonts w:ascii="Times New Roman" w:eastAsia="TimesNewRomanPSMT" w:hAnsi="Times New Roman" w:cs="Times New Roman"/>
          <w:sz w:val="28"/>
          <w:szCs w:val="28"/>
        </w:rPr>
        <w:t>заменив</w:t>
      </w:r>
      <w:proofErr w:type="spellEnd"/>
      <w:r w:rsidRPr="006C0B0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6C0B03">
        <w:rPr>
          <w:rFonts w:ascii="Times New Roman" w:eastAsia="TimesNewRomanPSMT" w:hAnsi="Times New Roman" w:cs="Times New Roman"/>
          <w:sz w:val="28"/>
          <w:szCs w:val="28"/>
        </w:rPr>
        <w:t>p</w:t>
      </w:r>
      <w:proofErr w:type="spellEnd"/>
      <w:r w:rsidRPr="006C0B03">
        <w:rPr>
          <w:rFonts w:ascii="Times New Roman" w:eastAsia="TimesNewRomanPSMT" w:hAnsi="Times New Roman" w:cs="Times New Roman"/>
          <w:sz w:val="28"/>
          <w:szCs w:val="28"/>
        </w:rPr>
        <w:t xml:space="preserve">→ </w:t>
      </w:r>
      <w:proofErr w:type="spellStart"/>
      <w:r w:rsidRPr="006C0B0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j</w:t>
      </w:r>
      <w:proofErr w:type="spellEnd"/>
      <w:r w:rsidRPr="006C0B03">
        <w:rPr>
          <w:rFonts w:ascii="Times New Roman" w:eastAsia="TimesNewRomanPSMT" w:hAnsi="Times New Roman" w:cs="Times New Roman"/>
          <w:sz w:val="28"/>
          <w:szCs w:val="28"/>
        </w:rPr>
        <w:t>ω</w:t>
      </w:r>
    </w:p>
    <w:p w:rsidR="00FA395F" w:rsidRDefault="006C0B03" w:rsidP="00254BFA">
      <w:pPr>
        <w:pStyle w:val="a7"/>
        <w:rPr>
          <w:rStyle w:val="a9"/>
          <w:rFonts w:eastAsiaTheme="minorEastAsia"/>
          <w:b w:val="0"/>
          <w:lang w:val="en-US"/>
        </w:rPr>
      </w:pPr>
      <w:r>
        <w:rPr>
          <w:rFonts w:eastAsiaTheme="minorEastAsia"/>
          <w:bCs/>
          <w:noProof/>
          <w:lang w:eastAsia="ru-RU"/>
        </w:rPr>
        <w:drawing>
          <wp:inline distT="0" distB="0" distL="0" distR="0">
            <wp:extent cx="4067175" cy="694690"/>
            <wp:effectExtent l="19050" t="0" r="9525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B03" w:rsidRDefault="006C0B03" w:rsidP="00254BFA">
      <w:pPr>
        <w:pStyle w:val="a7"/>
        <w:rPr>
          <w:rFonts w:ascii="TimesNewRomanPSMT" w:eastAsia="TimesNewRomanPSMT" w:cs="TimesNewRomanPSMT"/>
          <w:b/>
          <w:sz w:val="18"/>
          <w:szCs w:val="18"/>
          <w:vertAlign w:val="superscript"/>
          <w:lang w:val="en-US"/>
        </w:rPr>
      </w:pPr>
      <w:r w:rsidRPr="006C0B03">
        <w:rPr>
          <w:rFonts w:ascii="TimesNewRomanPSMT" w:eastAsia="TimesNewRomanPSMT" w:cs="TimesNewRomanPSMT"/>
          <w:b/>
          <w:sz w:val="28"/>
          <w:szCs w:val="28"/>
          <w:lang w:val="en-US"/>
        </w:rPr>
        <w:t>(</w:t>
      </w:r>
      <w:r w:rsidRPr="006C0B03">
        <w:rPr>
          <w:rFonts w:ascii="TimesNewRomanPS-ItalicMT" w:eastAsia="TimesNewRomanPS-ItalicMT" w:cs="TimesNewRomanPS-ItalicMT"/>
          <w:b/>
          <w:i/>
          <w:iCs/>
          <w:sz w:val="28"/>
          <w:szCs w:val="28"/>
          <w:lang w:val="en-US"/>
        </w:rPr>
        <w:t>j</w:t>
      </w:r>
      <w:r w:rsidRPr="006C0B03">
        <w:rPr>
          <w:rFonts w:ascii="TimesNewRomanPSMT" w:eastAsia="TimesNewRomanPSMT" w:cs="TimesNewRomanPSMT"/>
          <w:b/>
          <w:sz w:val="28"/>
          <w:szCs w:val="28"/>
          <w:lang w:val="en-US"/>
        </w:rPr>
        <w:t>)</w:t>
      </w:r>
      <w:r w:rsidRPr="006C0B03">
        <w:rPr>
          <w:rFonts w:ascii="TimesNewRomanPSMT" w:eastAsia="TimesNewRomanPSMT" w:cs="TimesNewRomanPSMT"/>
          <w:b/>
          <w:sz w:val="18"/>
          <w:szCs w:val="18"/>
          <w:vertAlign w:val="superscript"/>
          <w:lang w:val="en-US"/>
        </w:rPr>
        <w:t>2</w:t>
      </w:r>
      <w:r w:rsidRPr="006C0B03">
        <w:rPr>
          <w:rFonts w:ascii="TimesNewRomanPSMT" w:eastAsia="TimesNewRomanPSMT" w:cs="TimesNewRomanPSMT"/>
          <w:b/>
          <w:sz w:val="18"/>
          <w:szCs w:val="18"/>
          <w:lang w:val="en-US"/>
        </w:rPr>
        <w:t xml:space="preserve"> </w:t>
      </w:r>
      <w:r w:rsidRPr="006C0B03">
        <w:rPr>
          <w:rFonts w:ascii="TimesNewRomanPSMT" w:eastAsia="TimesNewRomanPSMT" w:cs="TimesNewRomanPSMT"/>
          <w:b/>
          <w:sz w:val="28"/>
          <w:szCs w:val="28"/>
          <w:lang w:val="en-US"/>
        </w:rPr>
        <w:t>= -1 =&gt; (</w:t>
      </w:r>
      <w:proofErr w:type="spellStart"/>
      <w:r w:rsidRPr="006C0B03">
        <w:rPr>
          <w:rFonts w:ascii="TimesNewRomanPS-ItalicMT" w:eastAsia="TimesNewRomanPS-ItalicMT" w:cs="TimesNewRomanPS-ItalicMT"/>
          <w:b/>
          <w:i/>
          <w:iCs/>
          <w:sz w:val="28"/>
          <w:szCs w:val="28"/>
          <w:lang w:val="en-US"/>
        </w:rPr>
        <w:t>j</w:t>
      </w:r>
      <w:r w:rsidRPr="006C0B03">
        <w:rPr>
          <w:rFonts w:ascii="TimesNewRomanPSMT" w:eastAsia="TimesNewRomanPSMT" w:cs="TimesNewRomanPSMT" w:hint="eastAsia"/>
          <w:b/>
          <w:sz w:val="28"/>
          <w:szCs w:val="28"/>
        </w:rPr>
        <w:t>ω</w:t>
      </w:r>
      <w:proofErr w:type="spellEnd"/>
      <w:r w:rsidRPr="006C0B03">
        <w:rPr>
          <w:rFonts w:ascii="TimesNewRomanPSMT" w:eastAsia="TimesNewRomanPSMT" w:cs="TimesNewRomanPSMT"/>
          <w:b/>
          <w:sz w:val="28"/>
          <w:szCs w:val="28"/>
          <w:lang w:val="en-US"/>
        </w:rPr>
        <w:t>)</w:t>
      </w:r>
      <w:r w:rsidRPr="006C0B03">
        <w:rPr>
          <w:rFonts w:ascii="TimesNewRomanPSMT" w:eastAsia="TimesNewRomanPSMT" w:cs="TimesNewRomanPSMT"/>
          <w:b/>
          <w:sz w:val="18"/>
          <w:szCs w:val="18"/>
          <w:vertAlign w:val="superscript"/>
          <w:lang w:val="en-US"/>
        </w:rPr>
        <w:t xml:space="preserve">2 </w:t>
      </w:r>
      <w:r w:rsidRPr="006C0B03">
        <w:rPr>
          <w:rFonts w:ascii="TimesNewRomanPSMT" w:eastAsia="TimesNewRomanPSMT" w:cs="TimesNewRomanPSMT"/>
          <w:b/>
          <w:sz w:val="28"/>
          <w:szCs w:val="28"/>
          <w:lang w:val="en-US"/>
        </w:rPr>
        <w:t xml:space="preserve">= - </w:t>
      </w:r>
      <w:r w:rsidRPr="006C0B03">
        <w:rPr>
          <w:rFonts w:ascii="TimesNewRomanPSMT" w:eastAsia="TimesNewRomanPSMT" w:cs="TimesNewRomanPSMT" w:hint="eastAsia"/>
          <w:b/>
          <w:sz w:val="28"/>
          <w:szCs w:val="28"/>
        </w:rPr>
        <w:t>ω</w:t>
      </w:r>
      <w:r w:rsidRPr="006C0B03">
        <w:rPr>
          <w:rFonts w:ascii="TimesNewRomanPSMT" w:eastAsia="TimesNewRomanPSMT" w:cs="TimesNewRomanPSMT"/>
          <w:b/>
          <w:sz w:val="18"/>
          <w:szCs w:val="18"/>
          <w:vertAlign w:val="superscript"/>
          <w:lang w:val="en-US"/>
        </w:rPr>
        <w:t>2</w:t>
      </w:r>
      <w:r w:rsidRPr="006C0B03">
        <w:rPr>
          <w:rFonts w:ascii="TimesNewRomanPSMT" w:eastAsia="TimesNewRomanPSMT" w:cs="TimesNewRomanPSMT"/>
          <w:b/>
          <w:sz w:val="18"/>
          <w:szCs w:val="18"/>
          <w:lang w:val="en-US"/>
        </w:rPr>
        <w:t xml:space="preserve"> </w:t>
      </w:r>
      <w:r w:rsidRPr="006C0B03">
        <w:rPr>
          <w:rFonts w:ascii="TimesNewRomanPSMT" w:eastAsia="TimesNewRomanPSMT" w:cs="TimesNewRomanPSMT"/>
          <w:b/>
          <w:sz w:val="28"/>
          <w:szCs w:val="28"/>
          <w:lang w:val="en-US"/>
        </w:rPr>
        <w:t>(</w:t>
      </w:r>
      <w:proofErr w:type="spellStart"/>
      <w:r w:rsidRPr="006C0B03">
        <w:rPr>
          <w:rFonts w:ascii="TimesNewRomanPS-ItalicMT" w:eastAsia="TimesNewRomanPS-ItalicMT" w:cs="TimesNewRomanPS-ItalicMT"/>
          <w:b/>
          <w:i/>
          <w:iCs/>
          <w:sz w:val="28"/>
          <w:szCs w:val="28"/>
          <w:lang w:val="en-US"/>
        </w:rPr>
        <w:t>j</w:t>
      </w:r>
      <w:r w:rsidRPr="006C0B03">
        <w:rPr>
          <w:rFonts w:ascii="TimesNewRomanPSMT" w:eastAsia="TimesNewRomanPSMT" w:cs="TimesNewRomanPSMT" w:hint="eastAsia"/>
          <w:b/>
          <w:sz w:val="28"/>
          <w:szCs w:val="28"/>
        </w:rPr>
        <w:t>ω</w:t>
      </w:r>
      <w:proofErr w:type="spellEnd"/>
      <w:r w:rsidRPr="006C0B03">
        <w:rPr>
          <w:rFonts w:ascii="TimesNewRomanPSMT" w:eastAsia="TimesNewRomanPSMT" w:cs="TimesNewRomanPSMT"/>
          <w:b/>
          <w:sz w:val="28"/>
          <w:szCs w:val="28"/>
          <w:lang w:val="en-US"/>
        </w:rPr>
        <w:t>)</w:t>
      </w:r>
      <w:r w:rsidRPr="006C0B03">
        <w:rPr>
          <w:rFonts w:ascii="TimesNewRomanPSMT" w:eastAsia="TimesNewRomanPSMT" w:cs="TimesNewRomanPSMT"/>
          <w:b/>
          <w:sz w:val="18"/>
          <w:szCs w:val="18"/>
          <w:vertAlign w:val="superscript"/>
          <w:lang w:val="en-US"/>
        </w:rPr>
        <w:t>3</w:t>
      </w:r>
      <w:r w:rsidRPr="006C0B03">
        <w:rPr>
          <w:rFonts w:ascii="TimesNewRomanPSMT" w:eastAsia="TimesNewRomanPSMT" w:cs="TimesNewRomanPSMT"/>
          <w:b/>
          <w:sz w:val="18"/>
          <w:szCs w:val="18"/>
          <w:lang w:val="en-US"/>
        </w:rPr>
        <w:t xml:space="preserve"> </w:t>
      </w:r>
      <w:r w:rsidRPr="006C0B03">
        <w:rPr>
          <w:rFonts w:ascii="TimesNewRomanPSMT" w:eastAsia="TimesNewRomanPSMT" w:cs="TimesNewRomanPSMT"/>
          <w:b/>
          <w:sz w:val="28"/>
          <w:szCs w:val="28"/>
          <w:lang w:val="en-US"/>
        </w:rPr>
        <w:t xml:space="preserve">= - </w:t>
      </w:r>
      <w:r w:rsidRPr="006C0B03">
        <w:rPr>
          <w:rFonts w:ascii="TimesNewRomanPS-ItalicMT" w:eastAsia="TimesNewRomanPS-ItalicMT" w:cs="TimesNewRomanPS-ItalicMT"/>
          <w:b/>
          <w:i/>
          <w:iCs/>
          <w:sz w:val="28"/>
          <w:szCs w:val="28"/>
          <w:lang w:val="en-US"/>
        </w:rPr>
        <w:t>j</w:t>
      </w:r>
      <w:r w:rsidRPr="006C0B03">
        <w:rPr>
          <w:rFonts w:ascii="TimesNewRomanPSMT" w:eastAsia="TimesNewRomanPSMT" w:cs="TimesNewRomanPSMT" w:hint="eastAsia"/>
          <w:b/>
          <w:sz w:val="28"/>
          <w:szCs w:val="28"/>
        </w:rPr>
        <w:t>ω</w:t>
      </w:r>
      <w:r w:rsidRPr="006C0B03">
        <w:rPr>
          <w:rFonts w:ascii="TimesNewRomanPSMT" w:eastAsia="TimesNewRomanPSMT" w:cs="TimesNewRomanPSMT"/>
          <w:b/>
          <w:sz w:val="18"/>
          <w:szCs w:val="18"/>
          <w:vertAlign w:val="superscript"/>
          <w:lang w:val="en-US"/>
        </w:rPr>
        <w:t xml:space="preserve">3 </w:t>
      </w:r>
      <w:r w:rsidRPr="006C0B03">
        <w:rPr>
          <w:rFonts w:ascii="TimesNewRomanPSMT" w:eastAsia="TimesNewRomanPSMT" w:cs="TimesNewRomanPSMT"/>
          <w:b/>
          <w:sz w:val="28"/>
          <w:szCs w:val="28"/>
          <w:lang w:val="en-US"/>
        </w:rPr>
        <w:t>(</w:t>
      </w:r>
      <w:proofErr w:type="spellStart"/>
      <w:r w:rsidRPr="006C0B03">
        <w:rPr>
          <w:rFonts w:ascii="TimesNewRomanPS-ItalicMT" w:eastAsia="TimesNewRomanPS-ItalicMT" w:cs="TimesNewRomanPS-ItalicMT"/>
          <w:b/>
          <w:i/>
          <w:iCs/>
          <w:sz w:val="28"/>
          <w:szCs w:val="28"/>
          <w:lang w:val="en-US"/>
        </w:rPr>
        <w:t>j</w:t>
      </w:r>
      <w:r w:rsidRPr="006C0B03">
        <w:rPr>
          <w:rFonts w:ascii="TimesNewRomanPSMT" w:eastAsia="TimesNewRomanPSMT" w:cs="TimesNewRomanPSMT" w:hint="eastAsia"/>
          <w:b/>
          <w:sz w:val="28"/>
          <w:szCs w:val="28"/>
        </w:rPr>
        <w:t>ω</w:t>
      </w:r>
      <w:proofErr w:type="spellEnd"/>
      <w:r w:rsidRPr="006C0B03">
        <w:rPr>
          <w:rFonts w:ascii="TimesNewRomanPSMT" w:eastAsia="TimesNewRomanPSMT" w:cs="TimesNewRomanPSMT"/>
          <w:b/>
          <w:sz w:val="28"/>
          <w:szCs w:val="28"/>
          <w:lang w:val="en-US"/>
        </w:rPr>
        <w:t>)</w:t>
      </w:r>
      <w:r w:rsidRPr="006C0B03">
        <w:rPr>
          <w:rFonts w:ascii="TimesNewRomanPSMT" w:eastAsia="TimesNewRomanPSMT" w:cs="TimesNewRomanPSMT"/>
          <w:b/>
          <w:sz w:val="18"/>
          <w:szCs w:val="18"/>
          <w:vertAlign w:val="superscript"/>
          <w:lang w:val="en-US"/>
        </w:rPr>
        <w:t>4</w:t>
      </w:r>
      <w:r w:rsidRPr="006C0B03">
        <w:rPr>
          <w:rFonts w:ascii="TimesNewRomanPSMT" w:eastAsia="TimesNewRomanPSMT" w:cs="TimesNewRomanPSMT"/>
          <w:b/>
          <w:sz w:val="18"/>
          <w:szCs w:val="18"/>
          <w:lang w:val="en-US"/>
        </w:rPr>
        <w:t xml:space="preserve"> </w:t>
      </w:r>
      <w:r w:rsidRPr="006C0B03">
        <w:rPr>
          <w:rFonts w:ascii="TimesNewRomanPSMT" w:eastAsia="TimesNewRomanPSMT" w:cs="TimesNewRomanPSMT"/>
          <w:b/>
          <w:sz w:val="28"/>
          <w:szCs w:val="28"/>
          <w:lang w:val="en-US"/>
        </w:rPr>
        <w:t xml:space="preserve">= </w:t>
      </w:r>
      <w:r w:rsidRPr="006C0B03">
        <w:rPr>
          <w:rFonts w:ascii="TimesNewRomanPSMT" w:eastAsia="TimesNewRomanPSMT" w:cs="TimesNewRomanPSMT" w:hint="eastAsia"/>
          <w:b/>
          <w:sz w:val="28"/>
          <w:szCs w:val="28"/>
        </w:rPr>
        <w:t>ω</w:t>
      </w:r>
      <w:r w:rsidRPr="006C0B03">
        <w:rPr>
          <w:rFonts w:ascii="TimesNewRomanPSMT" w:eastAsia="TimesNewRomanPSMT" w:cs="TimesNewRomanPSMT"/>
          <w:b/>
          <w:sz w:val="18"/>
          <w:szCs w:val="18"/>
          <w:vertAlign w:val="superscript"/>
          <w:lang w:val="en-US"/>
        </w:rPr>
        <w:t>4</w:t>
      </w:r>
    </w:p>
    <w:p w:rsidR="006C0B03" w:rsidRDefault="006C0B03" w:rsidP="00254BFA">
      <w:pPr>
        <w:pStyle w:val="a7"/>
        <w:rPr>
          <w:rFonts w:ascii="TimesNewRomanPSMT" w:eastAsia="TimesNewRomanPSMT" w:cs="TimesNewRomanPSMT"/>
          <w:b/>
          <w:sz w:val="18"/>
          <w:szCs w:val="18"/>
          <w:vertAlign w:val="superscript"/>
          <w:lang w:val="en-US"/>
        </w:rPr>
      </w:pPr>
    </w:p>
    <w:p w:rsidR="006C0B03" w:rsidRPr="006C0B03" w:rsidRDefault="006C0B03" w:rsidP="00254BFA">
      <w:pPr>
        <w:pStyle w:val="a7"/>
        <w:rPr>
          <w:rStyle w:val="a9"/>
          <w:rFonts w:eastAsiaTheme="minorEastAsia"/>
          <w:b w:val="0"/>
          <w:lang w:val="en-US"/>
        </w:rPr>
      </w:pPr>
      <w:r>
        <w:rPr>
          <w:rFonts w:eastAsiaTheme="minorEastAsia"/>
          <w:bCs/>
          <w:noProof/>
          <w:lang w:eastAsia="ru-RU"/>
        </w:rPr>
        <w:drawing>
          <wp:inline distT="0" distB="0" distL="0" distR="0">
            <wp:extent cx="5940425" cy="417077"/>
            <wp:effectExtent l="19050" t="0" r="3175" b="0"/>
            <wp:docPr id="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BFA" w:rsidRDefault="00254BFA" w:rsidP="00254BFA">
      <w:pPr>
        <w:pStyle w:val="a7"/>
        <w:jc w:val="right"/>
        <w:rPr>
          <w:rStyle w:val="a9"/>
          <w:rFonts w:eastAsiaTheme="minorEastAsia"/>
          <w:b w:val="0"/>
          <w:lang w:val="en-US"/>
        </w:rPr>
      </w:pPr>
    </w:p>
    <w:p w:rsidR="006C0B03" w:rsidRDefault="006C0B03" w:rsidP="006C0B03">
      <w:pPr>
        <w:pStyle w:val="a7"/>
        <w:rPr>
          <w:rStyle w:val="a9"/>
          <w:rFonts w:eastAsiaTheme="minorEastAsia"/>
          <w:b w:val="0"/>
          <w:lang w:val="en-US"/>
        </w:rPr>
      </w:pPr>
      <w:r>
        <w:rPr>
          <w:rFonts w:eastAsiaTheme="minorEastAsia"/>
          <w:bCs/>
          <w:noProof/>
          <w:lang w:eastAsia="ru-RU"/>
        </w:rPr>
        <w:drawing>
          <wp:inline distT="0" distB="0" distL="0" distR="0">
            <wp:extent cx="4447540" cy="855980"/>
            <wp:effectExtent l="19050" t="0" r="0" b="0"/>
            <wp:docPr id="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B03" w:rsidRDefault="006C0B03" w:rsidP="006C0B03">
      <w:pPr>
        <w:pStyle w:val="a7"/>
        <w:rPr>
          <w:rStyle w:val="a9"/>
          <w:rFonts w:eastAsiaTheme="minorEastAsia"/>
          <w:b w:val="0"/>
          <w:lang w:val="en-US"/>
        </w:rPr>
      </w:pPr>
    </w:p>
    <w:p w:rsidR="006C0B03" w:rsidRDefault="006C0B03" w:rsidP="006C0B03">
      <w:pPr>
        <w:pStyle w:val="a7"/>
        <w:rPr>
          <w:rStyle w:val="a9"/>
          <w:rFonts w:eastAsiaTheme="minorEastAsia"/>
          <w:b w:val="0"/>
          <w:lang w:val="en-US"/>
        </w:rPr>
      </w:pPr>
      <w:r>
        <w:rPr>
          <w:rFonts w:eastAsiaTheme="minorEastAsia"/>
          <w:bCs/>
          <w:noProof/>
          <w:lang w:eastAsia="ru-RU"/>
        </w:rPr>
        <w:drawing>
          <wp:inline distT="0" distB="0" distL="0" distR="0">
            <wp:extent cx="3649980" cy="351155"/>
            <wp:effectExtent l="19050" t="0" r="7620" b="0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B03" w:rsidRPr="006C0B03" w:rsidRDefault="006C0B03" w:rsidP="006C0B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  <w:proofErr w:type="spellStart"/>
      <w:r w:rsidRPr="006C0B03">
        <w:rPr>
          <w:rFonts w:ascii="Times New Roman" w:eastAsia="TimesNewRomanPSMT" w:hAnsi="Times New Roman" w:cs="Times New Roman"/>
          <w:b/>
          <w:sz w:val="28"/>
          <w:szCs w:val="28"/>
        </w:rPr>
        <w:t>Составляющие</w:t>
      </w:r>
      <w:proofErr w:type="spellEnd"/>
      <w:r w:rsidRPr="006C0B03">
        <w:rPr>
          <w:rFonts w:ascii="Times New Roman" w:eastAsia="TimesNewRomanPSMT" w:hAnsi="Times New Roman" w:cs="Times New Roman"/>
          <w:b/>
          <w:sz w:val="28"/>
          <w:szCs w:val="28"/>
        </w:rPr>
        <w:t xml:space="preserve"> </w:t>
      </w:r>
      <w:proofErr w:type="spellStart"/>
      <w:r w:rsidRPr="006C0B03">
        <w:rPr>
          <w:rFonts w:ascii="Times New Roman" w:eastAsia="TimesNewRomanPSMT" w:hAnsi="Times New Roman" w:cs="Times New Roman"/>
          <w:b/>
          <w:sz w:val="28"/>
          <w:szCs w:val="28"/>
        </w:rPr>
        <w:t>обобщенной</w:t>
      </w:r>
      <w:proofErr w:type="spellEnd"/>
      <w:r w:rsidRPr="006C0B03">
        <w:rPr>
          <w:rFonts w:ascii="Times New Roman" w:eastAsia="TimesNewRomanPSMT" w:hAnsi="Times New Roman" w:cs="Times New Roman"/>
          <w:b/>
          <w:sz w:val="28"/>
          <w:szCs w:val="28"/>
        </w:rPr>
        <w:t xml:space="preserve"> </w:t>
      </w:r>
      <w:proofErr w:type="spellStart"/>
      <w:r w:rsidRPr="006C0B03">
        <w:rPr>
          <w:rFonts w:ascii="Times New Roman" w:eastAsia="TimesNewRomanPSMT" w:hAnsi="Times New Roman" w:cs="Times New Roman"/>
          <w:b/>
          <w:sz w:val="28"/>
          <w:szCs w:val="28"/>
        </w:rPr>
        <w:t>частотной</w:t>
      </w:r>
      <w:proofErr w:type="spellEnd"/>
      <w:r w:rsidRPr="006C0B03">
        <w:rPr>
          <w:rFonts w:ascii="Times New Roman" w:eastAsia="TimesNewRomanPSMT" w:hAnsi="Times New Roman" w:cs="Times New Roman"/>
          <w:b/>
          <w:sz w:val="28"/>
          <w:szCs w:val="28"/>
        </w:rPr>
        <w:t xml:space="preserve"> </w:t>
      </w:r>
      <w:proofErr w:type="spellStart"/>
      <w:r w:rsidRPr="006C0B03">
        <w:rPr>
          <w:rFonts w:ascii="Times New Roman" w:eastAsia="TimesNewRomanPSMT" w:hAnsi="Times New Roman" w:cs="Times New Roman"/>
          <w:b/>
          <w:sz w:val="28"/>
          <w:szCs w:val="28"/>
        </w:rPr>
        <w:t>характеристики</w:t>
      </w:r>
      <w:proofErr w:type="spellEnd"/>
      <w:r w:rsidRPr="006C0B03">
        <w:rPr>
          <w:rFonts w:ascii="Times New Roman" w:eastAsia="TimesNewRomanPSMT" w:hAnsi="Times New Roman" w:cs="Times New Roman"/>
          <w:b/>
          <w:sz w:val="28"/>
          <w:szCs w:val="28"/>
        </w:rPr>
        <w:t xml:space="preserve"> W(</w:t>
      </w:r>
      <w:proofErr w:type="spellStart"/>
      <w:r w:rsidRPr="006C0B03">
        <w:rPr>
          <w:rFonts w:ascii="Times New Roman" w:eastAsia="TimesNewRomanPS-ItalicMT" w:hAnsi="Times New Roman" w:cs="Times New Roman"/>
          <w:b/>
          <w:i/>
          <w:iCs/>
          <w:sz w:val="28"/>
          <w:szCs w:val="28"/>
        </w:rPr>
        <w:t>j</w:t>
      </w:r>
      <w:proofErr w:type="spellEnd"/>
      <w:r w:rsidRPr="006C0B03">
        <w:rPr>
          <w:rFonts w:ascii="Times New Roman" w:eastAsia="TimesNewRomanPSMT" w:hAnsi="Times New Roman" w:cs="Times New Roman"/>
          <w:b/>
          <w:sz w:val="28"/>
          <w:szCs w:val="28"/>
        </w:rPr>
        <w:t xml:space="preserve">ω) </w:t>
      </w:r>
      <w:proofErr w:type="spellStart"/>
      <w:r w:rsidRPr="006C0B03">
        <w:rPr>
          <w:rFonts w:ascii="Times New Roman" w:eastAsia="TimesNewRomanPSMT" w:hAnsi="Times New Roman" w:cs="Times New Roman"/>
          <w:b/>
          <w:sz w:val="28"/>
          <w:szCs w:val="28"/>
        </w:rPr>
        <w:t>имеют</w:t>
      </w:r>
      <w:proofErr w:type="spellEnd"/>
    </w:p>
    <w:p w:rsidR="006C0B03" w:rsidRPr="006C0B03" w:rsidRDefault="006C0B03" w:rsidP="006C0B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  <w:proofErr w:type="spellStart"/>
      <w:r w:rsidRPr="006C0B03">
        <w:rPr>
          <w:rFonts w:ascii="Times New Roman" w:eastAsia="TimesNewRomanPSMT" w:hAnsi="Times New Roman" w:cs="Times New Roman"/>
          <w:b/>
          <w:sz w:val="28"/>
          <w:szCs w:val="28"/>
        </w:rPr>
        <w:t>самостоятельное</w:t>
      </w:r>
      <w:proofErr w:type="spellEnd"/>
      <w:r w:rsidRPr="006C0B03">
        <w:rPr>
          <w:rFonts w:ascii="Times New Roman" w:eastAsia="TimesNewRomanPSMT" w:hAnsi="Times New Roman" w:cs="Times New Roman"/>
          <w:b/>
          <w:sz w:val="28"/>
          <w:szCs w:val="28"/>
        </w:rPr>
        <w:t xml:space="preserve"> </w:t>
      </w:r>
      <w:proofErr w:type="spellStart"/>
      <w:r w:rsidRPr="006C0B03">
        <w:rPr>
          <w:rFonts w:ascii="Times New Roman" w:eastAsia="TimesNewRomanPSMT" w:hAnsi="Times New Roman" w:cs="Times New Roman"/>
          <w:b/>
          <w:sz w:val="28"/>
          <w:szCs w:val="28"/>
        </w:rPr>
        <w:t>значение</w:t>
      </w:r>
      <w:proofErr w:type="spellEnd"/>
      <w:r w:rsidRPr="006C0B03">
        <w:rPr>
          <w:rFonts w:ascii="Times New Roman" w:eastAsia="TimesNewRomanPSMT" w:hAnsi="Times New Roman" w:cs="Times New Roman"/>
          <w:b/>
          <w:sz w:val="28"/>
          <w:szCs w:val="28"/>
        </w:rPr>
        <w:t xml:space="preserve"> и </w:t>
      </w:r>
      <w:proofErr w:type="spellStart"/>
      <w:r w:rsidRPr="006C0B03">
        <w:rPr>
          <w:rFonts w:ascii="Times New Roman" w:eastAsia="TimesNewRomanPSMT" w:hAnsi="Times New Roman" w:cs="Times New Roman"/>
          <w:b/>
          <w:sz w:val="28"/>
          <w:szCs w:val="28"/>
        </w:rPr>
        <w:t>следующие</w:t>
      </w:r>
      <w:proofErr w:type="spellEnd"/>
      <w:r w:rsidRPr="006C0B03">
        <w:rPr>
          <w:rFonts w:ascii="Times New Roman" w:eastAsia="TimesNewRomanPSMT" w:hAnsi="Times New Roman" w:cs="Times New Roman"/>
          <w:b/>
          <w:sz w:val="28"/>
          <w:szCs w:val="28"/>
        </w:rPr>
        <w:t xml:space="preserve"> </w:t>
      </w:r>
      <w:proofErr w:type="spellStart"/>
      <w:r w:rsidRPr="006C0B03">
        <w:rPr>
          <w:rFonts w:ascii="Times New Roman" w:eastAsia="TimesNewRomanPSMT" w:hAnsi="Times New Roman" w:cs="Times New Roman"/>
          <w:b/>
          <w:sz w:val="28"/>
          <w:szCs w:val="28"/>
        </w:rPr>
        <w:t>названия</w:t>
      </w:r>
      <w:proofErr w:type="spellEnd"/>
      <w:r w:rsidRPr="006C0B03">
        <w:rPr>
          <w:rFonts w:ascii="Times New Roman" w:eastAsia="TimesNewRomanPSMT" w:hAnsi="Times New Roman" w:cs="Times New Roman"/>
          <w:b/>
          <w:sz w:val="28"/>
          <w:szCs w:val="28"/>
        </w:rPr>
        <w:t>:</w:t>
      </w:r>
    </w:p>
    <w:p w:rsidR="006C0B03" w:rsidRPr="006C0B03" w:rsidRDefault="006C0B03" w:rsidP="006C0B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  <w:proofErr w:type="spellStart"/>
      <w:r w:rsidRPr="006C0B03">
        <w:rPr>
          <w:rFonts w:ascii="Times New Roman" w:eastAsia="TimesNewRomanPSMT" w:hAnsi="Times New Roman" w:cs="Times New Roman"/>
          <w:b/>
          <w:sz w:val="28"/>
          <w:szCs w:val="28"/>
        </w:rPr>
        <w:t>Re</w:t>
      </w:r>
      <w:proofErr w:type="spellEnd"/>
      <w:r w:rsidRPr="006C0B03">
        <w:rPr>
          <w:rFonts w:ascii="Times New Roman" w:eastAsia="TimesNewRomanPSMT" w:hAnsi="Times New Roman" w:cs="Times New Roman"/>
          <w:b/>
          <w:sz w:val="28"/>
          <w:szCs w:val="28"/>
        </w:rPr>
        <w:t xml:space="preserve"> (ω) – </w:t>
      </w:r>
      <w:proofErr w:type="spellStart"/>
      <w:r w:rsidRPr="006C0B03">
        <w:rPr>
          <w:rFonts w:ascii="Times New Roman" w:eastAsia="TimesNewRomanPSMT" w:hAnsi="Times New Roman" w:cs="Times New Roman"/>
          <w:b/>
          <w:sz w:val="28"/>
          <w:szCs w:val="28"/>
        </w:rPr>
        <w:t>вещественная</w:t>
      </w:r>
      <w:proofErr w:type="spellEnd"/>
      <w:r w:rsidRPr="006C0B03">
        <w:rPr>
          <w:rFonts w:ascii="Times New Roman" w:eastAsia="TimesNewRomanPSMT" w:hAnsi="Times New Roman" w:cs="Times New Roman"/>
          <w:b/>
          <w:sz w:val="28"/>
          <w:szCs w:val="28"/>
        </w:rPr>
        <w:t xml:space="preserve"> </w:t>
      </w:r>
      <w:proofErr w:type="spellStart"/>
      <w:r w:rsidRPr="006C0B03">
        <w:rPr>
          <w:rFonts w:ascii="Times New Roman" w:eastAsia="TimesNewRomanPSMT" w:hAnsi="Times New Roman" w:cs="Times New Roman"/>
          <w:b/>
          <w:sz w:val="28"/>
          <w:szCs w:val="28"/>
        </w:rPr>
        <w:t>частотная</w:t>
      </w:r>
      <w:proofErr w:type="spellEnd"/>
      <w:r w:rsidRPr="006C0B03">
        <w:rPr>
          <w:rFonts w:ascii="Times New Roman" w:eastAsia="TimesNewRomanPSMT" w:hAnsi="Times New Roman" w:cs="Times New Roman"/>
          <w:b/>
          <w:sz w:val="28"/>
          <w:szCs w:val="28"/>
        </w:rPr>
        <w:t xml:space="preserve"> </w:t>
      </w:r>
      <w:proofErr w:type="spellStart"/>
      <w:r w:rsidRPr="006C0B03">
        <w:rPr>
          <w:rFonts w:ascii="Times New Roman" w:eastAsia="TimesNewRomanPSMT" w:hAnsi="Times New Roman" w:cs="Times New Roman"/>
          <w:b/>
          <w:sz w:val="28"/>
          <w:szCs w:val="28"/>
        </w:rPr>
        <w:t>характеристика</w:t>
      </w:r>
      <w:proofErr w:type="spellEnd"/>
      <w:r w:rsidRPr="006C0B03">
        <w:rPr>
          <w:rFonts w:ascii="Times New Roman" w:eastAsia="TimesNewRomanPSMT" w:hAnsi="Times New Roman" w:cs="Times New Roman"/>
          <w:b/>
          <w:sz w:val="28"/>
          <w:szCs w:val="28"/>
        </w:rPr>
        <w:t xml:space="preserve"> (ВЧХ)</w:t>
      </w:r>
    </w:p>
    <w:p w:rsidR="006C0B03" w:rsidRDefault="006C0B03" w:rsidP="006C0B03">
      <w:pPr>
        <w:pStyle w:val="a7"/>
        <w:rPr>
          <w:rFonts w:ascii="Times New Roman" w:eastAsia="TimesNewRomanPSMT" w:hAnsi="Times New Roman" w:cs="Times New Roman"/>
          <w:b/>
          <w:sz w:val="28"/>
          <w:szCs w:val="28"/>
          <w:lang w:val="en-US"/>
        </w:rPr>
      </w:pPr>
      <w:proofErr w:type="spellStart"/>
      <w:r w:rsidRPr="006C0B03">
        <w:rPr>
          <w:rFonts w:ascii="Times New Roman" w:eastAsia="TimesNewRomanPSMT" w:hAnsi="Times New Roman" w:cs="Times New Roman"/>
          <w:b/>
          <w:sz w:val="28"/>
          <w:szCs w:val="28"/>
        </w:rPr>
        <w:t>Im</w:t>
      </w:r>
      <w:proofErr w:type="spellEnd"/>
      <w:r w:rsidRPr="006C0B03">
        <w:rPr>
          <w:rFonts w:ascii="Times New Roman" w:eastAsia="TimesNewRomanPSMT" w:hAnsi="Times New Roman" w:cs="Times New Roman"/>
          <w:b/>
          <w:sz w:val="28"/>
          <w:szCs w:val="28"/>
        </w:rPr>
        <w:t xml:space="preserve"> (ω) – </w:t>
      </w:r>
      <w:proofErr w:type="spellStart"/>
      <w:r w:rsidRPr="006C0B03">
        <w:rPr>
          <w:rFonts w:ascii="Times New Roman" w:eastAsia="TimesNewRomanPSMT" w:hAnsi="Times New Roman" w:cs="Times New Roman"/>
          <w:b/>
          <w:sz w:val="28"/>
          <w:szCs w:val="28"/>
        </w:rPr>
        <w:t>мнимая</w:t>
      </w:r>
      <w:proofErr w:type="spellEnd"/>
      <w:r w:rsidRPr="006C0B03">
        <w:rPr>
          <w:rFonts w:ascii="Times New Roman" w:eastAsia="TimesNewRomanPSMT" w:hAnsi="Times New Roman" w:cs="Times New Roman"/>
          <w:b/>
          <w:sz w:val="28"/>
          <w:szCs w:val="28"/>
        </w:rPr>
        <w:t xml:space="preserve"> </w:t>
      </w:r>
      <w:proofErr w:type="spellStart"/>
      <w:r w:rsidRPr="006C0B03">
        <w:rPr>
          <w:rFonts w:ascii="Times New Roman" w:eastAsia="TimesNewRomanPSMT" w:hAnsi="Times New Roman" w:cs="Times New Roman"/>
          <w:b/>
          <w:sz w:val="28"/>
          <w:szCs w:val="28"/>
        </w:rPr>
        <w:t>частотная</w:t>
      </w:r>
      <w:proofErr w:type="spellEnd"/>
      <w:r w:rsidRPr="006C0B03">
        <w:rPr>
          <w:rFonts w:ascii="Times New Roman" w:eastAsia="TimesNewRomanPSMT" w:hAnsi="Times New Roman" w:cs="Times New Roman"/>
          <w:b/>
          <w:sz w:val="28"/>
          <w:szCs w:val="28"/>
        </w:rPr>
        <w:t xml:space="preserve"> </w:t>
      </w:r>
      <w:proofErr w:type="spellStart"/>
      <w:r w:rsidRPr="006C0B03">
        <w:rPr>
          <w:rFonts w:ascii="Times New Roman" w:eastAsia="TimesNewRomanPSMT" w:hAnsi="Times New Roman" w:cs="Times New Roman"/>
          <w:b/>
          <w:sz w:val="28"/>
          <w:szCs w:val="28"/>
        </w:rPr>
        <w:t>характеристика</w:t>
      </w:r>
      <w:proofErr w:type="spellEnd"/>
      <w:r w:rsidRPr="006C0B03">
        <w:rPr>
          <w:rFonts w:ascii="Times New Roman" w:eastAsia="TimesNewRomanPSMT" w:hAnsi="Times New Roman" w:cs="Times New Roman"/>
          <w:b/>
          <w:sz w:val="28"/>
          <w:szCs w:val="28"/>
        </w:rPr>
        <w:t xml:space="preserve"> (МЧХ)</w:t>
      </w:r>
    </w:p>
    <w:p w:rsidR="006C0B03" w:rsidRDefault="006C0B03" w:rsidP="006C0B03">
      <w:pPr>
        <w:pStyle w:val="a7"/>
        <w:rPr>
          <w:rFonts w:ascii="Times New Roman" w:eastAsia="TimesNewRomanPSMT" w:hAnsi="Times New Roman" w:cs="Times New Roman"/>
          <w:b/>
          <w:sz w:val="28"/>
          <w:szCs w:val="28"/>
          <w:lang w:val="en-US"/>
        </w:rPr>
      </w:pPr>
    </w:p>
    <w:p w:rsidR="006C0B03" w:rsidRDefault="006C0B03" w:rsidP="006C0B03">
      <w:pPr>
        <w:pStyle w:val="a7"/>
        <w:rPr>
          <w:rStyle w:val="a9"/>
          <w:rFonts w:ascii="Times New Roman" w:eastAsiaTheme="minorEastAsia" w:hAnsi="Times New Roman" w:cs="Times New Roman"/>
          <w:b w:val="0"/>
          <w:lang w:val="en-US"/>
        </w:rPr>
      </w:pPr>
      <w:r>
        <w:rPr>
          <w:rFonts w:ascii="Times New Roman" w:eastAsiaTheme="minorEastAsia" w:hAnsi="Times New Roman" w:cs="Times New Roman"/>
          <w:bCs/>
          <w:noProof/>
          <w:lang w:eastAsia="ru-RU"/>
        </w:rPr>
        <w:drawing>
          <wp:inline distT="0" distB="0" distL="0" distR="0">
            <wp:extent cx="2238375" cy="387985"/>
            <wp:effectExtent l="19050" t="0" r="9525" b="0"/>
            <wp:docPr id="2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B03" w:rsidRDefault="006C0B03" w:rsidP="006C0B03">
      <w:pPr>
        <w:pStyle w:val="a7"/>
        <w:rPr>
          <w:rStyle w:val="a9"/>
          <w:rFonts w:ascii="Times New Roman" w:eastAsiaTheme="minorEastAsia" w:hAnsi="Times New Roman" w:cs="Times New Roman"/>
          <w:b w:val="0"/>
          <w:lang w:val="en-US"/>
        </w:rPr>
      </w:pPr>
    </w:p>
    <w:p w:rsidR="006C0B03" w:rsidRDefault="006C0B03" w:rsidP="006C0B03">
      <w:pPr>
        <w:pStyle w:val="a7"/>
        <w:rPr>
          <w:rStyle w:val="a9"/>
          <w:rFonts w:ascii="Times New Roman" w:eastAsiaTheme="minorEastAsia" w:hAnsi="Times New Roman" w:cs="Times New Roman"/>
          <w:b w:val="0"/>
          <w:lang w:val="en-US"/>
        </w:rPr>
      </w:pPr>
      <w:r>
        <w:rPr>
          <w:rFonts w:ascii="Times New Roman" w:eastAsiaTheme="minorEastAsia" w:hAnsi="Times New Roman" w:cs="Times New Roman"/>
          <w:bCs/>
          <w:noProof/>
          <w:lang w:eastAsia="ru-RU"/>
        </w:rPr>
        <w:drawing>
          <wp:inline distT="0" distB="0" distL="0" distR="0">
            <wp:extent cx="1631315" cy="475615"/>
            <wp:effectExtent l="19050" t="0" r="6985" b="0"/>
            <wp:docPr id="2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B03" w:rsidRPr="006C0B03" w:rsidRDefault="006C0B03" w:rsidP="006C0B03">
      <w:pPr>
        <w:pStyle w:val="a7"/>
        <w:rPr>
          <w:rStyle w:val="a9"/>
          <w:rFonts w:ascii="Times New Roman" w:eastAsiaTheme="minorEastAsia" w:hAnsi="Times New Roman" w:cs="Times New Roman"/>
          <w:b w:val="0"/>
          <w:lang w:val="en-US"/>
        </w:rPr>
      </w:pPr>
      <w:r>
        <w:rPr>
          <w:rFonts w:ascii="Times New Roman" w:eastAsiaTheme="minorEastAsia" w:hAnsi="Times New Roman" w:cs="Times New Roman"/>
          <w:bCs/>
          <w:noProof/>
          <w:lang w:eastAsia="ru-RU"/>
        </w:rPr>
        <w:drawing>
          <wp:inline distT="0" distB="0" distL="0" distR="0">
            <wp:extent cx="1631315" cy="314325"/>
            <wp:effectExtent l="19050" t="0" r="6985" b="0"/>
            <wp:docPr id="2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BFA" w:rsidRPr="006C0B03" w:rsidRDefault="00254BFA" w:rsidP="00254BFA">
      <w:pPr>
        <w:pStyle w:val="a7"/>
        <w:jc w:val="right"/>
        <w:rPr>
          <w:rStyle w:val="a9"/>
          <w:rFonts w:eastAsiaTheme="minorEastAsia"/>
          <w:b w:val="0"/>
        </w:rPr>
      </w:pPr>
    </w:p>
    <w:p w:rsidR="00FA395F" w:rsidRPr="006C0B03" w:rsidRDefault="00FA395F" w:rsidP="00254BFA">
      <w:pPr>
        <w:pStyle w:val="a7"/>
        <w:jc w:val="right"/>
        <w:rPr>
          <w:rStyle w:val="a9"/>
          <w:rFonts w:eastAsiaTheme="minorEastAsia"/>
          <w:b w:val="0"/>
        </w:rPr>
      </w:pPr>
    </w:p>
    <w:p w:rsidR="00FA395F" w:rsidRPr="006C0B03" w:rsidRDefault="00FA395F" w:rsidP="00254BFA">
      <w:pPr>
        <w:pStyle w:val="a7"/>
        <w:jc w:val="right"/>
        <w:rPr>
          <w:rStyle w:val="a9"/>
          <w:rFonts w:eastAsiaTheme="minorEastAsia"/>
          <w:b w:val="0"/>
        </w:rPr>
      </w:pPr>
    </w:p>
    <w:p w:rsidR="00FA395F" w:rsidRPr="006C0B03" w:rsidRDefault="00FA395F" w:rsidP="00254BFA">
      <w:pPr>
        <w:pStyle w:val="a7"/>
        <w:jc w:val="right"/>
        <w:rPr>
          <w:rStyle w:val="a9"/>
          <w:rFonts w:eastAsiaTheme="minorEastAsia"/>
          <w:b w:val="0"/>
        </w:rPr>
      </w:pPr>
    </w:p>
    <w:p w:rsidR="00FA395F" w:rsidRPr="006C0B03" w:rsidRDefault="00FA395F" w:rsidP="00254BFA">
      <w:pPr>
        <w:pStyle w:val="a7"/>
        <w:jc w:val="right"/>
        <w:rPr>
          <w:rStyle w:val="a9"/>
          <w:rFonts w:eastAsiaTheme="minorEastAsia"/>
          <w:b w:val="0"/>
        </w:rPr>
      </w:pPr>
    </w:p>
    <w:p w:rsidR="00FA395F" w:rsidRPr="006C0B03" w:rsidRDefault="00FA395F" w:rsidP="00254BFA">
      <w:pPr>
        <w:pStyle w:val="a7"/>
        <w:jc w:val="right"/>
        <w:rPr>
          <w:rStyle w:val="a9"/>
          <w:rFonts w:eastAsiaTheme="minorEastAsia"/>
          <w:b w:val="0"/>
        </w:rPr>
      </w:pPr>
    </w:p>
    <w:p w:rsidR="00FA395F" w:rsidRPr="006C0B03" w:rsidRDefault="00FA395F" w:rsidP="00254BFA">
      <w:pPr>
        <w:pStyle w:val="a7"/>
        <w:jc w:val="right"/>
        <w:rPr>
          <w:rStyle w:val="a9"/>
          <w:rFonts w:eastAsiaTheme="minorEastAsia"/>
          <w:b w:val="0"/>
        </w:rPr>
      </w:pPr>
    </w:p>
    <w:p w:rsidR="00FA395F" w:rsidRPr="006C0B03" w:rsidRDefault="00FA395F" w:rsidP="00254BFA">
      <w:pPr>
        <w:pStyle w:val="a7"/>
        <w:jc w:val="right"/>
        <w:rPr>
          <w:rStyle w:val="a9"/>
          <w:rFonts w:eastAsiaTheme="minorEastAsia"/>
          <w:b w:val="0"/>
        </w:rPr>
      </w:pPr>
    </w:p>
    <w:p w:rsidR="00FA395F" w:rsidRPr="006C0B03" w:rsidRDefault="00FA395F" w:rsidP="00254BFA">
      <w:pPr>
        <w:pStyle w:val="a7"/>
        <w:jc w:val="right"/>
        <w:rPr>
          <w:rStyle w:val="a9"/>
          <w:rFonts w:eastAsiaTheme="minorEastAsia"/>
          <w:b w:val="0"/>
        </w:rPr>
      </w:pPr>
    </w:p>
    <w:sectPr w:rsidR="00FA395F" w:rsidRPr="006C0B03" w:rsidSect="00C13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Mat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372BC"/>
    <w:multiLevelType w:val="hybridMultilevel"/>
    <w:tmpl w:val="2CB0A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9B16A2"/>
    <w:rsid w:val="000700D1"/>
    <w:rsid w:val="001A1006"/>
    <w:rsid w:val="001B5A3D"/>
    <w:rsid w:val="00254BFA"/>
    <w:rsid w:val="00265291"/>
    <w:rsid w:val="002733C3"/>
    <w:rsid w:val="002C4F47"/>
    <w:rsid w:val="0030597E"/>
    <w:rsid w:val="003D0C25"/>
    <w:rsid w:val="004926D9"/>
    <w:rsid w:val="004F3D6D"/>
    <w:rsid w:val="00575FC6"/>
    <w:rsid w:val="006C0B03"/>
    <w:rsid w:val="006F09F5"/>
    <w:rsid w:val="00791099"/>
    <w:rsid w:val="007A2F40"/>
    <w:rsid w:val="00827137"/>
    <w:rsid w:val="008A1D2F"/>
    <w:rsid w:val="008E69C1"/>
    <w:rsid w:val="00990473"/>
    <w:rsid w:val="009B16A2"/>
    <w:rsid w:val="00A239D2"/>
    <w:rsid w:val="00A26F6B"/>
    <w:rsid w:val="00B653A5"/>
    <w:rsid w:val="00B86B35"/>
    <w:rsid w:val="00C13143"/>
    <w:rsid w:val="00C2045D"/>
    <w:rsid w:val="00D221DD"/>
    <w:rsid w:val="00D41D9A"/>
    <w:rsid w:val="00E15511"/>
    <w:rsid w:val="00E807AC"/>
    <w:rsid w:val="00FA395F"/>
    <w:rsid w:val="00FB1DC0"/>
    <w:rsid w:val="00FB7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1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6A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22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21DD"/>
    <w:rPr>
      <w:rFonts w:ascii="Tahoma" w:hAnsi="Tahoma" w:cs="Tahoma"/>
      <w:sz w:val="16"/>
      <w:szCs w:val="16"/>
    </w:rPr>
  </w:style>
  <w:style w:type="character" w:styleId="a6">
    <w:name w:val="Intense Emphasis"/>
    <w:basedOn w:val="a0"/>
    <w:uiPriority w:val="21"/>
    <w:qFormat/>
    <w:rsid w:val="00FB1DC0"/>
    <w:rPr>
      <w:b/>
      <w:bCs/>
      <w:i/>
      <w:iCs/>
      <w:color w:val="4F81BD" w:themeColor="accent1"/>
    </w:rPr>
  </w:style>
  <w:style w:type="paragraph" w:styleId="a7">
    <w:name w:val="No Spacing"/>
    <w:uiPriority w:val="1"/>
    <w:qFormat/>
    <w:rsid w:val="00FB1DC0"/>
    <w:pPr>
      <w:spacing w:after="0" w:line="240" w:lineRule="auto"/>
    </w:pPr>
  </w:style>
  <w:style w:type="character" w:styleId="a8">
    <w:name w:val="Emphasis"/>
    <w:basedOn w:val="a0"/>
    <w:uiPriority w:val="20"/>
    <w:qFormat/>
    <w:rsid w:val="00FB1DC0"/>
    <w:rPr>
      <w:i/>
      <w:iCs/>
    </w:rPr>
  </w:style>
  <w:style w:type="character" w:styleId="a9">
    <w:name w:val="Strong"/>
    <w:basedOn w:val="a0"/>
    <w:uiPriority w:val="22"/>
    <w:qFormat/>
    <w:rsid w:val="00FB1DC0"/>
    <w:rPr>
      <w:b/>
      <w:bCs/>
    </w:rPr>
  </w:style>
  <w:style w:type="character" w:styleId="aa">
    <w:name w:val="Placeholder Text"/>
    <w:basedOn w:val="a0"/>
    <w:uiPriority w:val="99"/>
    <w:semiHidden/>
    <w:rsid w:val="00990473"/>
    <w:rPr>
      <w:color w:val="808080"/>
    </w:rPr>
  </w:style>
  <w:style w:type="paragraph" w:customStyle="1" w:styleId="Default">
    <w:name w:val="Default"/>
    <w:rsid w:val="00254B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00C4C-84D5-4FF9-9606-EA7F4FEC0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2</cp:revision>
  <dcterms:created xsi:type="dcterms:W3CDTF">2018-07-09T03:47:00Z</dcterms:created>
  <dcterms:modified xsi:type="dcterms:W3CDTF">2018-07-09T03:47:00Z</dcterms:modified>
</cp:coreProperties>
</file>